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D" w:rsidRPr="005D5B9A" w:rsidRDefault="00997E47" w:rsidP="00AD27BF">
      <w:pPr>
        <w:spacing w:after="360" w:line="240" w:lineRule="atLeast"/>
        <w:jc w:val="center"/>
        <w:rPr>
          <w:rFonts w:ascii="Arial" w:hAnsi="Arial" w:cs="Arial"/>
          <w:b/>
          <w:highlight w:val="yellow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FB22DC" w:rsidRPr="00FB22DC">
        <w:rPr>
          <w:rFonts w:ascii="Arial" w:hAnsi="Arial" w:cs="Arial"/>
          <w:b/>
          <w:sz w:val="28"/>
          <w:szCs w:val="28"/>
          <w:lang w:val="cs-CZ"/>
        </w:rPr>
        <w:t>Projektový plán tvorby strategie</w:t>
      </w:r>
    </w:p>
    <w:p w:rsidR="009F206D" w:rsidRPr="009D4DA1" w:rsidRDefault="00FE6335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a účel</w:t>
      </w:r>
      <w:r w:rsidR="007303F4">
        <w:rPr>
          <w:rFonts w:ascii="Arial" w:hAnsi="Arial" w:cs="Arial"/>
          <w:b/>
          <w:lang w:val="cs-CZ"/>
        </w:rPr>
        <w:t xml:space="preserve"> </w:t>
      </w:r>
      <w:r w:rsidR="00FB22DC" w:rsidRPr="009D4DA1">
        <w:rPr>
          <w:rFonts w:ascii="Arial" w:hAnsi="Arial" w:cs="Arial"/>
          <w:b/>
          <w:lang w:val="cs-CZ"/>
        </w:rPr>
        <w:t>Projektového plánu tvorby strategie</w:t>
      </w:r>
    </w:p>
    <w:p w:rsidR="009D4DA1" w:rsidRPr="009D4DA1" w:rsidRDefault="009D4DA1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Projektový plán tvorby strategie (dále také Projektový plán) </w:t>
      </w:r>
      <w:r w:rsidRPr="009D4DA1">
        <w:rPr>
          <w:rFonts w:ascii="Arial" w:hAnsi="Arial" w:cs="Arial"/>
          <w:sz w:val="20"/>
          <w:szCs w:val="20"/>
          <w:lang w:val="cs-CZ"/>
        </w:rPr>
        <w:t xml:space="preserve">je rámcový dokument obsahující všechny postupy a údaje potřebné pro řízení projektu tvorby strategie. </w:t>
      </w:r>
      <w:r>
        <w:rPr>
          <w:rFonts w:ascii="Arial" w:hAnsi="Arial" w:cs="Arial"/>
          <w:sz w:val="20"/>
          <w:szCs w:val="20"/>
          <w:lang w:val="cs-CZ"/>
        </w:rPr>
        <w:t>Projektový plán obsahuje především:</w:t>
      </w:r>
    </w:p>
    <w:p w:rsidR="00F401A2" w:rsidRDefault="00F401A2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základní informace o projektu,</w:t>
      </w:r>
    </w:p>
    <w:p w:rsidR="00F401A2" w:rsidRPr="006D68EF" w:rsidRDefault="00F401A2" w:rsidP="00F401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6D68EF">
        <w:rPr>
          <w:rFonts w:cs="Arial"/>
          <w:szCs w:val="20"/>
          <w:lang w:val="cs-CZ"/>
        </w:rPr>
        <w:t>rozsah a cíle projektu tvorby strategie,</w:t>
      </w:r>
    </w:p>
    <w:p w:rsidR="009D4DA1" w:rsidRPr="006D68EF" w:rsidRDefault="009D4DA1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6D68EF">
        <w:rPr>
          <w:rFonts w:cs="Arial"/>
          <w:szCs w:val="20"/>
          <w:lang w:val="cs-CZ"/>
        </w:rPr>
        <w:t>organizační strukturu tvorby strategie,</w:t>
      </w:r>
    </w:p>
    <w:p w:rsidR="009D4DA1" w:rsidRPr="006D68EF" w:rsidRDefault="009D4DA1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6D68EF">
        <w:rPr>
          <w:rFonts w:cs="Arial"/>
          <w:szCs w:val="20"/>
          <w:lang w:val="cs-CZ"/>
        </w:rPr>
        <w:t>postupy řízení tvorby strategie</w:t>
      </w:r>
      <w:r w:rsidR="00D56F7E">
        <w:rPr>
          <w:rFonts w:cs="Arial"/>
          <w:szCs w:val="20"/>
          <w:lang w:val="cs-CZ"/>
        </w:rPr>
        <w:t xml:space="preserve"> (včetně postupu schvalování výstupů tvorby strategie)</w:t>
      </w:r>
      <w:r w:rsidRPr="006D68EF">
        <w:rPr>
          <w:rFonts w:cs="Arial"/>
          <w:szCs w:val="20"/>
          <w:lang w:val="cs-CZ"/>
        </w:rPr>
        <w:t>,</w:t>
      </w:r>
    </w:p>
    <w:p w:rsidR="009D4DA1" w:rsidRPr="006D68EF" w:rsidRDefault="009D4DA1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6D68EF">
        <w:rPr>
          <w:rFonts w:cs="Arial"/>
          <w:szCs w:val="20"/>
          <w:lang w:val="cs-CZ"/>
        </w:rPr>
        <w:t>hierarchickou strukturu prací tvorby strategie,</w:t>
      </w:r>
    </w:p>
    <w:p w:rsidR="009D4DA1" w:rsidRPr="006D68EF" w:rsidRDefault="009D4DA1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6D68EF">
        <w:rPr>
          <w:rFonts w:cs="Arial"/>
          <w:szCs w:val="20"/>
          <w:lang w:val="cs-CZ"/>
        </w:rPr>
        <w:t>rozpočet tvorby strategie,</w:t>
      </w:r>
    </w:p>
    <w:p w:rsidR="009D4DA1" w:rsidRPr="006D68EF" w:rsidRDefault="009D4DA1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6D68EF">
        <w:rPr>
          <w:rFonts w:cs="Arial"/>
          <w:szCs w:val="20"/>
          <w:lang w:val="cs-CZ"/>
        </w:rPr>
        <w:t>harmonogram tvorby strategie,</w:t>
      </w:r>
    </w:p>
    <w:p w:rsidR="009D4DA1" w:rsidRPr="006D68EF" w:rsidRDefault="00851FA5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plán</w:t>
      </w:r>
      <w:r w:rsidR="009D4DA1" w:rsidRPr="006D68EF">
        <w:rPr>
          <w:rFonts w:cs="Arial"/>
          <w:szCs w:val="20"/>
          <w:lang w:val="cs-CZ"/>
        </w:rPr>
        <w:t xml:space="preserve"> řízení kvality</w:t>
      </w:r>
      <w:r>
        <w:rPr>
          <w:rFonts w:cs="Arial"/>
          <w:szCs w:val="20"/>
          <w:lang w:val="cs-CZ"/>
        </w:rPr>
        <w:t xml:space="preserve"> tvorby strategie</w:t>
      </w:r>
      <w:r w:rsidR="009D4DA1" w:rsidRPr="006D68EF">
        <w:rPr>
          <w:rFonts w:cs="Arial"/>
          <w:szCs w:val="20"/>
          <w:lang w:val="cs-CZ"/>
        </w:rPr>
        <w:t>.</w:t>
      </w:r>
    </w:p>
    <w:p w:rsidR="009D4DA1" w:rsidRDefault="009D4DA1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Dále Projektový plán tvorby strategie obsahuje:</w:t>
      </w:r>
    </w:p>
    <w:p w:rsidR="009D4DA1" w:rsidRPr="00855EC7" w:rsidRDefault="006D68EF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855EC7">
        <w:rPr>
          <w:rFonts w:cs="Arial"/>
          <w:szCs w:val="20"/>
          <w:lang w:val="cs-CZ"/>
        </w:rPr>
        <w:t>P</w:t>
      </w:r>
      <w:r w:rsidR="009D4DA1" w:rsidRPr="00855EC7">
        <w:rPr>
          <w:rFonts w:cs="Arial"/>
          <w:szCs w:val="20"/>
          <w:lang w:val="cs-CZ"/>
        </w:rPr>
        <w:t>lán řízení spolupráce a komunikace se zainteresovanými stranami tvorby strategie,</w:t>
      </w:r>
    </w:p>
    <w:p w:rsidR="009D4DA1" w:rsidRPr="00855EC7" w:rsidRDefault="006D68EF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855EC7">
        <w:rPr>
          <w:rFonts w:cs="Arial"/>
          <w:szCs w:val="20"/>
          <w:lang w:val="cs-CZ"/>
        </w:rPr>
        <w:t>P</w:t>
      </w:r>
      <w:r w:rsidR="009D4DA1" w:rsidRPr="00855EC7">
        <w:rPr>
          <w:rFonts w:cs="Arial"/>
          <w:szCs w:val="20"/>
          <w:lang w:val="cs-CZ"/>
        </w:rPr>
        <w:t>lán řízení rizik tvorby strategie.</w:t>
      </w:r>
    </w:p>
    <w:p w:rsidR="009D4DA1" w:rsidRDefault="009D4DA1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Oba uvedené plány mohou být </w:t>
      </w:r>
      <w:r w:rsidR="006D68EF">
        <w:rPr>
          <w:rFonts w:ascii="Arial" w:hAnsi="Arial" w:cs="Arial"/>
          <w:sz w:val="20"/>
          <w:szCs w:val="20"/>
          <w:lang w:val="cs-CZ"/>
        </w:rPr>
        <w:t xml:space="preserve">svým rozsahem obsáhlejší než ostatní části projektového plánu, proto </w:t>
      </w:r>
      <w:r w:rsidR="00855EC7">
        <w:rPr>
          <w:rFonts w:ascii="Arial" w:hAnsi="Arial" w:cs="Arial"/>
          <w:sz w:val="20"/>
          <w:szCs w:val="20"/>
          <w:lang w:val="cs-CZ"/>
        </w:rPr>
        <w:t>existují jako</w:t>
      </w:r>
      <w:r w:rsidR="006D68EF">
        <w:rPr>
          <w:rFonts w:ascii="Arial" w:hAnsi="Arial" w:cs="Arial"/>
          <w:sz w:val="20"/>
          <w:szCs w:val="20"/>
          <w:lang w:val="cs-CZ"/>
        </w:rPr>
        <w:t xml:space="preserve"> samostatné šablony. Projektový plán tvorby strategie, Plán </w:t>
      </w:r>
      <w:r w:rsidR="006D68EF" w:rsidRPr="006D68EF">
        <w:rPr>
          <w:rFonts w:ascii="Arial" w:hAnsi="Arial" w:cs="Arial"/>
          <w:sz w:val="20"/>
          <w:szCs w:val="20"/>
          <w:lang w:val="cs-CZ"/>
        </w:rPr>
        <w:t>spolupráce a komunikace se zainteresovanými stranami tvorby strategie</w:t>
      </w:r>
      <w:r w:rsidR="006D68EF">
        <w:rPr>
          <w:rFonts w:ascii="Arial" w:hAnsi="Arial" w:cs="Arial"/>
          <w:sz w:val="20"/>
          <w:szCs w:val="20"/>
          <w:lang w:val="cs-CZ"/>
        </w:rPr>
        <w:t xml:space="preserve"> a Plán řízení rizik tvorby strategie jsou vzájemně propojeny a tvoří dohromady jeden celek – „řídicí dokumentaci“ tvorby strategie.</w:t>
      </w:r>
    </w:p>
    <w:p w:rsidR="00FE6335" w:rsidRDefault="00FE6335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Projektového plánu tvorby strategie je odpovědný Koordinátor tvorby strategie, který na jeho zpracování spolupracuje především s Týmem pro tvorbu strategie (dále také Zpracovatelé).</w:t>
      </w:r>
    </w:p>
    <w:p w:rsidR="0074091D" w:rsidRPr="00F47046" w:rsidRDefault="00FE6335" w:rsidP="00F47046">
      <w:pPr>
        <w:spacing w:before="240" w:after="120" w:line="240" w:lineRule="atLeast"/>
        <w:jc w:val="both"/>
        <w:rPr>
          <w:rFonts w:ascii="Arial" w:hAnsi="Arial" w:cs="Arial"/>
          <w:b/>
          <w:highlight w:val="yellow"/>
          <w:lang w:val="cs-CZ"/>
        </w:rPr>
      </w:pPr>
      <w:r>
        <w:rPr>
          <w:rFonts w:ascii="Arial" w:hAnsi="Arial" w:cs="Arial"/>
          <w:b/>
          <w:lang w:val="cs-CZ"/>
        </w:rPr>
        <w:t>Vzorová struktura a p</w:t>
      </w:r>
      <w:r w:rsidR="00F47046" w:rsidRPr="00F47046">
        <w:rPr>
          <w:rFonts w:ascii="Arial" w:hAnsi="Arial" w:cs="Arial"/>
          <w:b/>
          <w:lang w:val="cs-CZ"/>
        </w:rPr>
        <w:t xml:space="preserve">opis jednotlivých částí </w:t>
      </w:r>
      <w:r w:rsidR="0074091D" w:rsidRPr="00F47046">
        <w:rPr>
          <w:rFonts w:ascii="Arial" w:hAnsi="Arial" w:cs="Arial"/>
          <w:b/>
          <w:lang w:val="cs-CZ"/>
        </w:rPr>
        <w:t>Projektov</w:t>
      </w:r>
      <w:r w:rsidR="00F47046" w:rsidRPr="00F47046">
        <w:rPr>
          <w:rFonts w:ascii="Arial" w:hAnsi="Arial" w:cs="Arial"/>
          <w:b/>
          <w:lang w:val="cs-CZ"/>
        </w:rPr>
        <w:t>ého</w:t>
      </w:r>
      <w:r w:rsidR="0074091D" w:rsidRPr="00F47046">
        <w:rPr>
          <w:rFonts w:ascii="Arial" w:hAnsi="Arial" w:cs="Arial"/>
          <w:b/>
          <w:lang w:val="cs-CZ"/>
        </w:rPr>
        <w:t xml:space="preserve"> plán</w:t>
      </w:r>
      <w:r w:rsidR="00F47046" w:rsidRPr="00F47046">
        <w:rPr>
          <w:rFonts w:ascii="Arial" w:hAnsi="Arial" w:cs="Arial"/>
          <w:b/>
          <w:lang w:val="cs-CZ"/>
        </w:rPr>
        <w:t>u</w:t>
      </w:r>
      <w:r w:rsidR="0074091D" w:rsidRPr="00F47046">
        <w:rPr>
          <w:rFonts w:ascii="Arial" w:hAnsi="Arial" w:cs="Arial"/>
          <w:b/>
          <w:lang w:val="cs-CZ"/>
        </w:rPr>
        <w:t xml:space="preserve"> tvorby strategie</w:t>
      </w:r>
    </w:p>
    <w:p w:rsidR="00AD27BF" w:rsidRPr="00851FA5" w:rsidRDefault="0074091D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Základní informace o projektu</w:t>
      </w:r>
      <w:r w:rsidR="00784BB1" w:rsidRPr="00851FA5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CF0591">
        <w:rPr>
          <w:rFonts w:ascii="Arial" w:hAnsi="Arial" w:cs="Arial"/>
          <w:b/>
          <w:sz w:val="20"/>
          <w:szCs w:val="20"/>
          <w:lang w:val="cs-CZ"/>
        </w:rPr>
        <w:t>tvorby strategie</w:t>
      </w:r>
    </w:p>
    <w:p w:rsidR="00555FCE" w:rsidRPr="00851FA5" w:rsidRDefault="00555FCE" w:rsidP="00555FC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851FA5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FE6335">
        <w:rPr>
          <w:rFonts w:ascii="Arial" w:hAnsi="Arial" w:cs="Arial"/>
          <w:sz w:val="20"/>
          <w:szCs w:val="20"/>
          <w:lang w:val="cs-CZ"/>
        </w:rPr>
        <w:t>popíší Zpracovatelé</w:t>
      </w:r>
      <w:r w:rsidRPr="00851FA5">
        <w:rPr>
          <w:rFonts w:ascii="Arial" w:hAnsi="Arial" w:cs="Arial"/>
          <w:sz w:val="20"/>
          <w:szCs w:val="20"/>
          <w:lang w:val="cs-CZ"/>
        </w:rPr>
        <w:t xml:space="preserve"> kontext</w:t>
      </w:r>
      <w:r w:rsidR="0074091D" w:rsidRPr="00851FA5">
        <w:rPr>
          <w:rFonts w:ascii="Arial" w:hAnsi="Arial" w:cs="Arial"/>
          <w:sz w:val="20"/>
          <w:szCs w:val="20"/>
          <w:lang w:val="cs-CZ"/>
        </w:rPr>
        <w:t xml:space="preserve"> projektu tvorby strategie a základní informace</w:t>
      </w:r>
      <w:r w:rsidR="00851FA5" w:rsidRPr="00851FA5">
        <w:rPr>
          <w:rFonts w:ascii="Arial" w:hAnsi="Arial" w:cs="Arial"/>
          <w:sz w:val="20"/>
          <w:szCs w:val="20"/>
          <w:lang w:val="cs-CZ"/>
        </w:rPr>
        <w:t xml:space="preserve"> o projektu – </w:t>
      </w:r>
      <w:r w:rsidR="00855EC7">
        <w:rPr>
          <w:rFonts w:ascii="Arial" w:hAnsi="Arial" w:cs="Arial"/>
          <w:sz w:val="20"/>
          <w:szCs w:val="20"/>
          <w:lang w:val="cs-CZ"/>
        </w:rPr>
        <w:t xml:space="preserve">zejména </w:t>
      </w:r>
      <w:r w:rsidR="00851FA5" w:rsidRPr="00851FA5">
        <w:rPr>
          <w:rFonts w:ascii="Arial" w:hAnsi="Arial" w:cs="Arial"/>
          <w:sz w:val="20"/>
          <w:szCs w:val="20"/>
          <w:lang w:val="cs-CZ"/>
        </w:rPr>
        <w:t xml:space="preserve">název projektu, </w:t>
      </w:r>
      <w:r w:rsidR="003B26F8" w:rsidRPr="00851FA5">
        <w:rPr>
          <w:rFonts w:ascii="Arial" w:hAnsi="Arial" w:cs="Arial"/>
          <w:sz w:val="20"/>
          <w:szCs w:val="20"/>
          <w:lang w:val="cs-CZ"/>
        </w:rPr>
        <w:t>dob</w:t>
      </w:r>
      <w:r w:rsidR="003B26F8">
        <w:rPr>
          <w:rFonts w:ascii="Arial" w:hAnsi="Arial" w:cs="Arial"/>
          <w:sz w:val="20"/>
          <w:szCs w:val="20"/>
          <w:lang w:val="cs-CZ"/>
        </w:rPr>
        <w:t>u</w:t>
      </w:r>
      <w:r w:rsidR="003B26F8" w:rsidRPr="00851FA5">
        <w:rPr>
          <w:rFonts w:ascii="Arial" w:hAnsi="Arial" w:cs="Arial"/>
          <w:sz w:val="20"/>
          <w:szCs w:val="20"/>
          <w:lang w:val="cs-CZ"/>
        </w:rPr>
        <w:t xml:space="preserve"> </w:t>
      </w:r>
      <w:r w:rsidR="00851FA5" w:rsidRPr="00851FA5">
        <w:rPr>
          <w:rFonts w:ascii="Arial" w:hAnsi="Arial" w:cs="Arial"/>
          <w:sz w:val="20"/>
          <w:szCs w:val="20"/>
          <w:lang w:val="cs-CZ"/>
        </w:rPr>
        <w:t>trvání projektu, účel Projektového plánu, Gestor</w:t>
      </w:r>
      <w:r w:rsidR="003B26F8">
        <w:rPr>
          <w:rFonts w:ascii="Arial" w:hAnsi="Arial" w:cs="Arial"/>
          <w:sz w:val="20"/>
          <w:szCs w:val="20"/>
          <w:lang w:val="cs-CZ"/>
        </w:rPr>
        <w:t>a</w:t>
      </w:r>
      <w:r w:rsidR="00851FA5" w:rsidRPr="00851FA5">
        <w:rPr>
          <w:rFonts w:ascii="Arial" w:hAnsi="Arial" w:cs="Arial"/>
          <w:sz w:val="20"/>
          <w:szCs w:val="20"/>
          <w:lang w:val="cs-CZ"/>
        </w:rPr>
        <w:t xml:space="preserve"> a Koordinátor</w:t>
      </w:r>
      <w:r w:rsidR="003B26F8">
        <w:rPr>
          <w:rFonts w:ascii="Arial" w:hAnsi="Arial" w:cs="Arial"/>
          <w:sz w:val="20"/>
          <w:szCs w:val="20"/>
          <w:lang w:val="cs-CZ"/>
        </w:rPr>
        <w:t>a</w:t>
      </w:r>
      <w:r w:rsidR="00851FA5" w:rsidRPr="00851FA5">
        <w:rPr>
          <w:rFonts w:ascii="Arial" w:hAnsi="Arial" w:cs="Arial"/>
          <w:sz w:val="20"/>
          <w:szCs w:val="20"/>
          <w:lang w:val="cs-CZ"/>
        </w:rPr>
        <w:t xml:space="preserve"> tvorby strategie</w:t>
      </w:r>
      <w:r w:rsidRPr="00851FA5">
        <w:rPr>
          <w:rFonts w:ascii="Arial" w:hAnsi="Arial" w:cs="Arial"/>
          <w:sz w:val="20"/>
          <w:szCs w:val="20"/>
          <w:lang w:val="cs-CZ"/>
        </w:rPr>
        <w:t>.</w:t>
      </w:r>
    </w:p>
    <w:p w:rsidR="00F17A25" w:rsidRPr="00851FA5" w:rsidRDefault="00851FA5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Rozsah a cíle projektu tvorby strategie</w:t>
      </w:r>
    </w:p>
    <w:p w:rsidR="004325A0" w:rsidRPr="004325A0" w:rsidRDefault="004325A0" w:rsidP="004325A0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V této kapitole </w:t>
      </w:r>
      <w:r w:rsidR="00FE6335">
        <w:rPr>
          <w:rFonts w:cs="Arial"/>
          <w:szCs w:val="20"/>
          <w:lang w:val="cs-CZ"/>
        </w:rPr>
        <w:t>upřesní Zpracovatelé</w:t>
      </w:r>
      <w:r w:rsidRPr="004325A0">
        <w:rPr>
          <w:rFonts w:cs="Arial"/>
          <w:szCs w:val="20"/>
          <w:lang w:val="cs-CZ"/>
        </w:rPr>
        <w:t xml:space="preserve"> rozsah a cí</w:t>
      </w:r>
      <w:r>
        <w:rPr>
          <w:rFonts w:cs="Arial"/>
          <w:szCs w:val="20"/>
          <w:lang w:val="cs-CZ"/>
        </w:rPr>
        <w:t>le</w:t>
      </w:r>
      <w:r w:rsidRPr="004325A0">
        <w:rPr>
          <w:rFonts w:cs="Arial"/>
          <w:szCs w:val="20"/>
          <w:lang w:val="cs-CZ"/>
        </w:rPr>
        <w:t xml:space="preserve"> tvorby strategie předběžně definovan</w:t>
      </w:r>
      <w:r>
        <w:rPr>
          <w:rFonts w:cs="Arial"/>
          <w:szCs w:val="20"/>
          <w:lang w:val="cs-CZ"/>
        </w:rPr>
        <w:t>é</w:t>
      </w:r>
      <w:r w:rsidRPr="004325A0">
        <w:rPr>
          <w:rFonts w:cs="Arial"/>
          <w:szCs w:val="20"/>
          <w:lang w:val="cs-CZ"/>
        </w:rPr>
        <w:t xml:space="preserve"> ve Vstupní zprávě. </w:t>
      </w:r>
      <w:r>
        <w:rPr>
          <w:rFonts w:cs="Arial"/>
          <w:szCs w:val="20"/>
          <w:lang w:val="cs-CZ"/>
        </w:rPr>
        <w:t>Kapitola bude obsahovat</w:t>
      </w:r>
      <w:r w:rsidRPr="004325A0">
        <w:rPr>
          <w:rFonts w:cs="Arial"/>
          <w:szCs w:val="20"/>
          <w:lang w:val="cs-CZ"/>
        </w:rPr>
        <w:t xml:space="preserve"> popis:</w:t>
      </w:r>
    </w:p>
    <w:p w:rsidR="004325A0" w:rsidRPr="004325A0" w:rsidRDefault="004325A0" w:rsidP="004325A0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4325A0">
        <w:rPr>
          <w:rFonts w:cs="Arial"/>
          <w:szCs w:val="20"/>
          <w:lang w:val="cs-CZ"/>
        </w:rPr>
        <w:t xml:space="preserve">potřeby, odůvodnění a okolností realizace projektu tvorby strategie, </w:t>
      </w:r>
    </w:p>
    <w:p w:rsidR="004325A0" w:rsidRPr="004325A0" w:rsidRDefault="004325A0" w:rsidP="004325A0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4325A0">
        <w:rPr>
          <w:rFonts w:cs="Arial"/>
          <w:szCs w:val="20"/>
          <w:lang w:val="cs-CZ"/>
        </w:rPr>
        <w:t>cílů projektu tvorby strategie,</w:t>
      </w:r>
    </w:p>
    <w:p w:rsidR="004325A0" w:rsidRPr="004325A0" w:rsidRDefault="004325A0" w:rsidP="004325A0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4325A0">
        <w:rPr>
          <w:rFonts w:cs="Arial"/>
          <w:szCs w:val="20"/>
          <w:lang w:val="cs-CZ"/>
        </w:rPr>
        <w:t xml:space="preserve">rozsahu projektu tvorby strategie, včetně nástinu předpokládaného způsobu tvorby strategie (tj. přehled hlavních aktivit tvorby strategie), </w:t>
      </w:r>
    </w:p>
    <w:p w:rsidR="004325A0" w:rsidRPr="004325A0" w:rsidRDefault="004325A0" w:rsidP="004325A0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4325A0">
        <w:rPr>
          <w:rFonts w:cs="Arial"/>
          <w:szCs w:val="20"/>
          <w:lang w:val="cs-CZ"/>
        </w:rPr>
        <w:t>předpokl</w:t>
      </w:r>
      <w:r w:rsidR="00855EC7">
        <w:rPr>
          <w:rFonts w:cs="Arial"/>
          <w:szCs w:val="20"/>
          <w:lang w:val="cs-CZ"/>
        </w:rPr>
        <w:t>ádané</w:t>
      </w:r>
      <w:r w:rsidRPr="004325A0">
        <w:rPr>
          <w:rFonts w:cs="Arial"/>
          <w:szCs w:val="20"/>
          <w:lang w:val="cs-CZ"/>
        </w:rPr>
        <w:t xml:space="preserve"> délky trvání tvorby strategie a definice hlavních předpokládaných časových milníků realizace projektu tvorby strategie, </w:t>
      </w:r>
    </w:p>
    <w:p w:rsidR="004325A0" w:rsidRPr="004325A0" w:rsidRDefault="004325A0" w:rsidP="004325A0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4325A0">
        <w:rPr>
          <w:rFonts w:cs="Arial"/>
          <w:szCs w:val="20"/>
          <w:lang w:val="cs-CZ"/>
        </w:rPr>
        <w:lastRenderedPageBreak/>
        <w:t>charakteristik</w:t>
      </w:r>
      <w:r w:rsidR="00855EC7">
        <w:rPr>
          <w:rFonts w:cs="Arial"/>
          <w:szCs w:val="20"/>
          <w:lang w:val="cs-CZ"/>
        </w:rPr>
        <w:t>y</w:t>
      </w:r>
      <w:r w:rsidRPr="004325A0">
        <w:rPr>
          <w:rFonts w:cs="Arial"/>
          <w:szCs w:val="20"/>
          <w:lang w:val="cs-CZ"/>
        </w:rPr>
        <w:t xml:space="preserve"> požadovaných výstupů projektu tvorby strategie (tj. co se očekává od připravované strategie včetně požadavků nadřazených strategií, které musí být respektovány).</w:t>
      </w:r>
    </w:p>
    <w:p w:rsidR="00851FA5" w:rsidRPr="00851FA5" w:rsidRDefault="00851FA5" w:rsidP="00855EC7">
      <w:pPr>
        <w:pStyle w:val="ListParagraph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Organizační struktura tvorby strategie</w:t>
      </w:r>
    </w:p>
    <w:p w:rsidR="00B7175A" w:rsidRDefault="005E6234" w:rsidP="00855EC7">
      <w:pPr>
        <w:pStyle w:val="Bulletcopy2"/>
        <w:keepNext/>
        <w:keepLines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V této kapitole </w:t>
      </w:r>
      <w:r w:rsidR="00FE6335">
        <w:rPr>
          <w:rFonts w:cs="Arial"/>
          <w:szCs w:val="20"/>
          <w:lang w:val="cs-CZ"/>
        </w:rPr>
        <w:t>popíší Zpracovatelé</w:t>
      </w:r>
      <w:r>
        <w:rPr>
          <w:rFonts w:cs="Arial"/>
          <w:szCs w:val="20"/>
          <w:lang w:val="cs-CZ"/>
        </w:rPr>
        <w:t xml:space="preserve"> organizační struktur</w:t>
      </w:r>
      <w:r w:rsidR="00FE6335">
        <w:rPr>
          <w:rFonts w:cs="Arial"/>
          <w:szCs w:val="20"/>
          <w:lang w:val="cs-CZ"/>
        </w:rPr>
        <w:t>u</w:t>
      </w:r>
      <w:r>
        <w:rPr>
          <w:rFonts w:cs="Arial"/>
          <w:szCs w:val="20"/>
          <w:lang w:val="cs-CZ"/>
        </w:rPr>
        <w:t xml:space="preserve"> tvorby strategie (vytvořen</w:t>
      </w:r>
      <w:r w:rsidR="00FE6335">
        <w:rPr>
          <w:rFonts w:cs="Arial"/>
          <w:szCs w:val="20"/>
          <w:lang w:val="cs-CZ"/>
        </w:rPr>
        <w:t>ou</w:t>
      </w:r>
      <w:r>
        <w:rPr>
          <w:rFonts w:cs="Arial"/>
          <w:szCs w:val="20"/>
          <w:lang w:val="cs-CZ"/>
        </w:rPr>
        <w:t xml:space="preserve"> na základě revize či dopracování</w:t>
      </w:r>
      <w:r w:rsidR="00B7175A" w:rsidRPr="00B7175A">
        <w:rPr>
          <w:rFonts w:cs="Arial"/>
          <w:szCs w:val="20"/>
          <w:lang w:val="cs-CZ"/>
        </w:rPr>
        <w:t xml:space="preserve"> základní organizační struktur</w:t>
      </w:r>
      <w:r>
        <w:rPr>
          <w:rFonts w:cs="Arial"/>
          <w:szCs w:val="20"/>
          <w:lang w:val="cs-CZ"/>
        </w:rPr>
        <w:t>y</w:t>
      </w:r>
      <w:r w:rsidR="00B7175A" w:rsidRPr="00B7175A">
        <w:rPr>
          <w:rFonts w:cs="Arial"/>
          <w:szCs w:val="20"/>
          <w:lang w:val="cs-CZ"/>
        </w:rPr>
        <w:t xml:space="preserve"> tvorby strategie uveden</w:t>
      </w:r>
      <w:r>
        <w:rPr>
          <w:rFonts w:cs="Arial"/>
          <w:szCs w:val="20"/>
          <w:lang w:val="cs-CZ"/>
        </w:rPr>
        <w:t>é</w:t>
      </w:r>
      <w:r w:rsidR="00B7175A" w:rsidRPr="00B7175A">
        <w:rPr>
          <w:rFonts w:cs="Arial"/>
          <w:szCs w:val="20"/>
          <w:lang w:val="cs-CZ"/>
        </w:rPr>
        <w:t xml:space="preserve"> ve Vstupní zprávě</w:t>
      </w:r>
      <w:r>
        <w:rPr>
          <w:rFonts w:cs="Arial"/>
          <w:szCs w:val="20"/>
          <w:lang w:val="cs-CZ"/>
        </w:rPr>
        <w:t xml:space="preserve">, </w:t>
      </w:r>
      <w:r w:rsidR="00B7175A">
        <w:rPr>
          <w:rFonts w:cs="Arial"/>
          <w:szCs w:val="20"/>
          <w:lang w:val="cs-CZ"/>
        </w:rPr>
        <w:t xml:space="preserve">ve které </w:t>
      </w:r>
      <w:r w:rsidR="00B7175A" w:rsidRPr="00B7175A">
        <w:rPr>
          <w:rFonts w:cs="Arial"/>
          <w:szCs w:val="20"/>
          <w:lang w:val="cs-CZ"/>
        </w:rPr>
        <w:t>by</w:t>
      </w:r>
      <w:r w:rsidR="00B7175A">
        <w:rPr>
          <w:rFonts w:cs="Arial"/>
          <w:szCs w:val="20"/>
          <w:lang w:val="cs-CZ"/>
        </w:rPr>
        <w:t xml:space="preserve"> měl být</w:t>
      </w:r>
      <w:r w:rsidR="00B7175A" w:rsidRPr="00B7175A">
        <w:rPr>
          <w:rFonts w:cs="Arial"/>
          <w:szCs w:val="20"/>
          <w:lang w:val="cs-CZ"/>
        </w:rPr>
        <w:t xml:space="preserve"> definován Sponzor tvorby strategie, Koordinátor tvorby strategie, Tým pro tvorbu strategie a případně další role a jejich obsazení potřebné pro tvorbu dané strategie</w:t>
      </w:r>
      <w:r w:rsidR="00B7175A">
        <w:rPr>
          <w:rFonts w:cs="Arial"/>
          <w:szCs w:val="20"/>
          <w:lang w:val="cs-CZ"/>
        </w:rPr>
        <w:t>)</w:t>
      </w:r>
      <w:r w:rsidR="00B7175A" w:rsidRPr="00B7175A">
        <w:rPr>
          <w:rFonts w:cs="Arial"/>
          <w:szCs w:val="20"/>
          <w:lang w:val="cs-CZ"/>
        </w:rPr>
        <w:t xml:space="preserve">. </w:t>
      </w:r>
    </w:p>
    <w:p w:rsidR="008C6B85" w:rsidRDefault="00B7175A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B7175A">
        <w:rPr>
          <w:rFonts w:cs="Arial"/>
          <w:szCs w:val="20"/>
          <w:lang w:val="cs-CZ"/>
        </w:rPr>
        <w:t xml:space="preserve">V organizační struktuře </w:t>
      </w:r>
      <w:r w:rsidR="00FE6335">
        <w:rPr>
          <w:rFonts w:cs="Arial"/>
          <w:szCs w:val="20"/>
          <w:lang w:val="cs-CZ"/>
        </w:rPr>
        <w:t>rozliší Zpracovatelé</w:t>
      </w:r>
      <w:r w:rsidRPr="00B7175A">
        <w:rPr>
          <w:rFonts w:cs="Arial"/>
          <w:szCs w:val="20"/>
          <w:lang w:val="cs-CZ"/>
        </w:rPr>
        <w:t xml:space="preserve"> orgány s řídící, výkonnou a kontrolní funkcí. Jednotlivým orgánům organizační struktury tvorby strategie </w:t>
      </w:r>
      <w:r w:rsidR="00FE6335">
        <w:rPr>
          <w:rFonts w:cs="Arial"/>
          <w:szCs w:val="20"/>
          <w:lang w:val="cs-CZ"/>
        </w:rPr>
        <w:t>stanoví Zpracovatelé</w:t>
      </w:r>
      <w:r w:rsidRPr="00B7175A">
        <w:rPr>
          <w:rFonts w:cs="Arial"/>
          <w:szCs w:val="20"/>
          <w:lang w:val="cs-CZ"/>
        </w:rPr>
        <w:t xml:space="preserve"> jejich role, pravomoci a</w:t>
      </w:r>
      <w:r>
        <w:rPr>
          <w:rFonts w:cs="Arial"/>
          <w:szCs w:val="20"/>
          <w:lang w:val="cs-CZ"/>
        </w:rPr>
        <w:t> </w:t>
      </w:r>
      <w:r w:rsidRPr="00B7175A">
        <w:rPr>
          <w:rFonts w:cs="Arial"/>
          <w:szCs w:val="20"/>
          <w:lang w:val="cs-CZ"/>
        </w:rPr>
        <w:t xml:space="preserve">odpovědnosti. </w:t>
      </w:r>
      <w:r w:rsidR="005E6234">
        <w:rPr>
          <w:rFonts w:cs="Arial"/>
          <w:szCs w:val="20"/>
          <w:lang w:val="cs-CZ"/>
        </w:rPr>
        <w:t xml:space="preserve">Zároveň budou jednotlivé role obsazeny konkrétními osobami. </w:t>
      </w:r>
    </w:p>
    <w:p w:rsidR="005E6234" w:rsidRDefault="005E6234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Dále budou v této kapitole popsány základní principy práce jednotlivých orgánů organizační struktury tvorby strategie (způsob komunikace, schvalování výstupů, frekvence a řízení jednání apod.), včetně popisu základních vztahů mezi jednotlivými orgány organizační struktury a způsobu jejich spolupráce</w:t>
      </w:r>
      <w:r w:rsidR="008C6B85">
        <w:rPr>
          <w:rFonts w:cs="Arial"/>
          <w:szCs w:val="20"/>
          <w:lang w:val="cs-CZ"/>
        </w:rPr>
        <w:t xml:space="preserve"> a komunikace</w:t>
      </w:r>
      <w:r>
        <w:rPr>
          <w:rFonts w:cs="Arial"/>
          <w:szCs w:val="20"/>
          <w:lang w:val="cs-CZ"/>
        </w:rPr>
        <w:t>.</w:t>
      </w:r>
    </w:p>
    <w:p w:rsidR="00B7175A" w:rsidRPr="00495756" w:rsidRDefault="00B7175A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B7175A">
        <w:rPr>
          <w:rFonts w:cs="Arial"/>
          <w:szCs w:val="20"/>
          <w:lang w:val="cs-CZ"/>
        </w:rPr>
        <w:t>Organizační struktura tvorby strategie musí zároveň odrážet role nastavené v</w:t>
      </w:r>
      <w:r>
        <w:rPr>
          <w:rFonts w:cs="Arial"/>
          <w:szCs w:val="20"/>
          <w:lang w:val="cs-CZ"/>
        </w:rPr>
        <w:t> </w:t>
      </w:r>
      <w:r w:rsidRPr="00B7175A">
        <w:rPr>
          <w:rFonts w:cs="Arial"/>
          <w:szCs w:val="20"/>
          <w:lang w:val="cs-CZ"/>
        </w:rPr>
        <w:t xml:space="preserve">ostatních částech </w:t>
      </w:r>
      <w:r>
        <w:rPr>
          <w:rFonts w:cs="Arial"/>
          <w:szCs w:val="20"/>
          <w:lang w:val="cs-CZ"/>
        </w:rPr>
        <w:t>P</w:t>
      </w:r>
      <w:r w:rsidRPr="00B7175A">
        <w:rPr>
          <w:rFonts w:cs="Arial"/>
          <w:szCs w:val="20"/>
          <w:lang w:val="cs-CZ"/>
        </w:rPr>
        <w:t>rojektového plánu</w:t>
      </w:r>
      <w:r w:rsidRPr="00495756">
        <w:rPr>
          <w:rFonts w:cs="Arial"/>
          <w:szCs w:val="20"/>
          <w:lang w:val="cs-CZ"/>
        </w:rPr>
        <w:t>, případně v Plánu řízení rizik a v Plánu řízení spolupráce a komunikace se zainteresovanými stranami apod.</w:t>
      </w:r>
    </w:p>
    <w:p w:rsidR="00851FA5" w:rsidRPr="00495756" w:rsidRDefault="00B7175A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495756">
        <w:rPr>
          <w:rFonts w:cs="Arial"/>
          <w:szCs w:val="20"/>
          <w:lang w:val="cs-CZ"/>
        </w:rPr>
        <w:t>Vzorová organizační struktura tvorby strategie viz samostatná šablona.</w:t>
      </w:r>
    </w:p>
    <w:p w:rsidR="00851FA5" w:rsidRPr="00851FA5" w:rsidRDefault="00851FA5" w:rsidP="00851FA5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Postupy řízení strategie</w:t>
      </w:r>
    </w:p>
    <w:p w:rsidR="0021195A" w:rsidRPr="0021195A" w:rsidRDefault="0021195A" w:rsidP="002119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</w:t>
      </w:r>
      <w:r w:rsidR="00D5193F">
        <w:rPr>
          <w:rFonts w:cs="Arial"/>
          <w:szCs w:val="20"/>
          <w:lang w:val="cs-CZ"/>
        </w:rPr>
        <w:t>e</w:t>
      </w:r>
      <w:r>
        <w:rPr>
          <w:rFonts w:cs="Arial"/>
          <w:szCs w:val="20"/>
          <w:lang w:val="cs-CZ"/>
        </w:rPr>
        <w:t xml:space="preserve"> </w:t>
      </w:r>
      <w:r w:rsidR="00FE6335">
        <w:rPr>
          <w:rFonts w:cs="Arial"/>
          <w:szCs w:val="20"/>
          <w:lang w:val="cs-CZ"/>
        </w:rPr>
        <w:t>definují Zpracovatelé</w:t>
      </w:r>
      <w:r>
        <w:rPr>
          <w:rFonts w:cs="Arial"/>
          <w:szCs w:val="20"/>
          <w:lang w:val="cs-CZ"/>
        </w:rPr>
        <w:t xml:space="preserve"> </w:t>
      </w:r>
      <w:r w:rsidRPr="0021195A">
        <w:rPr>
          <w:rFonts w:cs="Arial"/>
          <w:szCs w:val="20"/>
          <w:lang w:val="cs-CZ"/>
        </w:rPr>
        <w:t>mechanismy rozhodovacích a schvalovacích procesů tvorby strategie, tj. především kdo a jak bude:</w:t>
      </w:r>
    </w:p>
    <w:p w:rsidR="0021195A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1195A">
        <w:rPr>
          <w:rFonts w:cs="Arial"/>
          <w:szCs w:val="20"/>
          <w:lang w:val="cs-CZ"/>
        </w:rPr>
        <w:t xml:space="preserve">schvalovat průběžné výstupy tvorby strategie, </w:t>
      </w:r>
    </w:p>
    <w:p w:rsidR="00D56F7E" w:rsidRPr="0021195A" w:rsidRDefault="00D56F7E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schvalovat samotnou strategii,</w:t>
      </w:r>
    </w:p>
    <w:p w:rsidR="0021195A" w:rsidRPr="0021195A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1195A">
        <w:rPr>
          <w:rFonts w:cs="Arial"/>
          <w:szCs w:val="20"/>
          <w:lang w:val="cs-CZ"/>
        </w:rPr>
        <w:t>rozhodovat o dalším postupu,</w:t>
      </w:r>
    </w:p>
    <w:p w:rsidR="0021195A" w:rsidRPr="0021195A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1195A">
        <w:rPr>
          <w:rFonts w:cs="Arial"/>
          <w:szCs w:val="20"/>
          <w:lang w:val="cs-CZ"/>
        </w:rPr>
        <w:t>koordinovat aktivity zapojených subjektů (včetně například dodavatelů).</w:t>
      </w:r>
    </w:p>
    <w:p w:rsidR="0021195A" w:rsidRPr="0021195A" w:rsidRDefault="0021195A" w:rsidP="002119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21195A">
        <w:rPr>
          <w:rFonts w:cs="Arial"/>
          <w:szCs w:val="20"/>
          <w:lang w:val="cs-CZ"/>
        </w:rPr>
        <w:t xml:space="preserve">Součástí základních pravidel a procesů řízení budou dále také postupy </w:t>
      </w:r>
      <w:r>
        <w:rPr>
          <w:rFonts w:cs="Arial"/>
          <w:szCs w:val="20"/>
          <w:lang w:val="cs-CZ"/>
        </w:rPr>
        <w:t>týkajících se obsahu</w:t>
      </w:r>
      <w:r w:rsidRPr="0021195A">
        <w:rPr>
          <w:rFonts w:cs="Arial"/>
          <w:szCs w:val="20"/>
          <w:lang w:val="cs-CZ"/>
        </w:rPr>
        <w:t xml:space="preserve"> dalších </w:t>
      </w:r>
      <w:r>
        <w:rPr>
          <w:rFonts w:cs="Arial"/>
          <w:szCs w:val="20"/>
          <w:lang w:val="cs-CZ"/>
        </w:rPr>
        <w:t>kapitol</w:t>
      </w:r>
      <w:r w:rsidRPr="0021195A">
        <w:rPr>
          <w:rFonts w:cs="Arial"/>
          <w:szCs w:val="20"/>
          <w:lang w:val="cs-CZ"/>
        </w:rPr>
        <w:t xml:space="preserve"> (tj. například </w:t>
      </w:r>
      <w:r>
        <w:rPr>
          <w:rFonts w:cs="Arial"/>
          <w:szCs w:val="20"/>
          <w:lang w:val="cs-CZ"/>
        </w:rPr>
        <w:t xml:space="preserve">postupy </w:t>
      </w:r>
      <w:r w:rsidRPr="0021195A">
        <w:rPr>
          <w:rFonts w:cs="Arial"/>
          <w:szCs w:val="20"/>
          <w:lang w:val="cs-CZ"/>
        </w:rPr>
        <w:t>řízení rozpočtu, harmonogramu tvorby strategie apod.)</w:t>
      </w:r>
      <w:r>
        <w:rPr>
          <w:rFonts w:cs="Arial"/>
          <w:szCs w:val="20"/>
          <w:lang w:val="cs-CZ"/>
        </w:rPr>
        <w:t xml:space="preserve">, včetně postupů </w:t>
      </w:r>
      <w:r w:rsidRPr="0021195A">
        <w:rPr>
          <w:rFonts w:cs="Arial"/>
          <w:szCs w:val="20"/>
          <w:lang w:val="cs-CZ"/>
        </w:rPr>
        <w:t xml:space="preserve">řízení rizik a řízení spolupráce a komunikace se zainteresovanými stranami. </w:t>
      </w:r>
    </w:p>
    <w:p w:rsidR="0021195A" w:rsidRDefault="0021195A" w:rsidP="0021195A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21195A">
        <w:rPr>
          <w:rFonts w:cs="Arial"/>
          <w:szCs w:val="20"/>
          <w:lang w:val="cs-CZ"/>
        </w:rPr>
        <w:t xml:space="preserve">V závislosti na rozsahu vytvářené strategie (respektive rozsahu tvorby strategie) může vzniknout potřeba, aby </w:t>
      </w:r>
      <w:r>
        <w:rPr>
          <w:rFonts w:cs="Arial"/>
          <w:szCs w:val="20"/>
          <w:lang w:val="cs-CZ"/>
        </w:rPr>
        <w:t>byly vytvořeny</w:t>
      </w:r>
      <w:r w:rsidRPr="0021195A">
        <w:rPr>
          <w:rFonts w:cs="Arial"/>
          <w:szCs w:val="20"/>
          <w:lang w:val="cs-CZ"/>
        </w:rPr>
        <w:t xml:space="preserve"> také další postupy řízení – týkající se například řízení dodavatelů, řízení lidských zdrojů, řízení změn apod. (viz boxy na této </w:t>
      </w:r>
      <w:r w:rsidR="00071C36">
        <w:rPr>
          <w:rFonts w:cs="Arial"/>
          <w:szCs w:val="20"/>
          <w:lang w:val="cs-CZ"/>
        </w:rPr>
        <w:t xml:space="preserve">a následující </w:t>
      </w:r>
      <w:r w:rsidRPr="0021195A">
        <w:rPr>
          <w:rFonts w:cs="Arial"/>
          <w:szCs w:val="20"/>
          <w:lang w:val="cs-CZ"/>
        </w:rPr>
        <w:t>straně).</w:t>
      </w:r>
    </w:p>
    <w:p w:rsidR="00344029" w:rsidRDefault="004B6856" w:rsidP="0021195A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</w:r>
      <w:r>
        <w:rPr>
          <w:rFonts w:cs="Arial"/>
          <w:szCs w:val="20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53.4pt;height:66.6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4">
              <w:txbxContent>
                <w:p w:rsidR="00727F94" w:rsidRPr="0021195A" w:rsidRDefault="00727F94" w:rsidP="00344029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Zejména v případě tvorby komplexních strategií a zapojení většího počtu osob do tvorby strategie musí tým pro tvorbu strategie také vytvořit tzv. </w:t>
                  </w:r>
                  <w:r w:rsidRPr="0021195A">
                    <w:rPr>
                      <w:b/>
                      <w:sz w:val="20"/>
                      <w:szCs w:val="20"/>
                      <w:lang w:val="cs-CZ"/>
                    </w:rPr>
                    <w:t>plán řízení lidských zdrojů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. V tomto plánu stanoví </w:t>
                  </w:r>
                  <w:r>
                    <w:rPr>
                      <w:sz w:val="20"/>
                      <w:szCs w:val="20"/>
                      <w:lang w:val="cs-CZ"/>
                    </w:rPr>
                    <w:t>T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>ým pro tvorbu strategie jak a kdy budou získáni a využiti jednotliví účastníci tvorby strategie. Dále mohou být v tomto plánu indikována potřebná školení, plán odměn a další postupy spojené s řízením lidských zdrojů.</w:t>
                  </w:r>
                </w:p>
              </w:txbxContent>
            </v:textbox>
            <w10:wrap type="none"/>
            <w10:anchorlock/>
          </v:shape>
        </w:pict>
      </w:r>
    </w:p>
    <w:p w:rsidR="00344029" w:rsidRDefault="004B6856" w:rsidP="0021195A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</w:r>
      <w:r>
        <w:rPr>
          <w:rFonts w:cs="Arial"/>
          <w:szCs w:val="20"/>
          <w:lang w:val="cs-CZ"/>
        </w:rPr>
        <w:pict>
          <v:shape id="_x0000_s1033" type="#_x0000_t202" style="width:452.3pt;height:137.9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3">
              <w:txbxContent>
                <w:p w:rsidR="00727F94" w:rsidRPr="0021195A" w:rsidRDefault="00727F94" w:rsidP="00344029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Koordinátor tvorby strategie může při plánování projektu tvorby rozhodnout o tvorbě </w:t>
                  </w:r>
                  <w:r w:rsidRPr="0021195A">
                    <w:rPr>
                      <w:b/>
                      <w:sz w:val="20"/>
                      <w:szCs w:val="20"/>
                      <w:lang w:val="cs-CZ"/>
                    </w:rPr>
                    <w:t>plánu řízení změn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 (opět zejména v případě tvorby komplexních strategií). V takovém </w:t>
                  </w:r>
                  <w:r>
                    <w:rPr>
                      <w:sz w:val="20"/>
                      <w:szCs w:val="20"/>
                      <w:lang w:val="cs-CZ"/>
                    </w:rPr>
                    <w:t>případě je v kapitole Postupy řízení tvorby strategie stanoven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>:</w:t>
                  </w:r>
                </w:p>
                <w:p w:rsidR="00727F94" w:rsidRPr="0021195A" w:rsidRDefault="00727F94" w:rsidP="0034402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1195A">
                    <w:rPr>
                      <w:rFonts w:cs="Arial"/>
                      <w:szCs w:val="20"/>
                      <w:lang w:val="cs-CZ"/>
                    </w:rPr>
                    <w:t>způsob identifikace potřeby realizace změn projektu tvorby strategie,</w:t>
                  </w:r>
                </w:p>
                <w:p w:rsidR="00727F94" w:rsidRPr="0021195A" w:rsidRDefault="00727F94" w:rsidP="0034402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1195A">
                    <w:rPr>
                      <w:rFonts w:cs="Arial"/>
                      <w:szCs w:val="20"/>
                      <w:lang w:val="cs-CZ"/>
                    </w:rPr>
                    <w:t>způsob projednání a schválení navrhovaných změn projektu tvorby strategie.</w:t>
                  </w:r>
                </w:p>
                <w:p w:rsidR="00727F94" w:rsidRPr="0021195A" w:rsidRDefault="00727F94" w:rsidP="00344029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Více informací k nastavení plánu řízení změn uvádíme </w:t>
                  </w:r>
                  <w:r w:rsidRPr="008904F2">
                    <w:rPr>
                      <w:sz w:val="20"/>
                      <w:szCs w:val="20"/>
                      <w:lang w:val="cs-CZ"/>
                    </w:rPr>
                    <w:t>v kapitole 3 metodiky přípravy veřejných strategií, fáze 6 Nastavení implementace, financování a vyhodnocování strategie. V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> uvedené fázi 6 popisujeme postup nastavení plánu řízení změn při implementaci strategie, přičemž je možné obdobným způsobem postupovat při nastavení plánu řízení změn tvorby strategie.</w:t>
                  </w:r>
                </w:p>
              </w:txbxContent>
            </v:textbox>
            <w10:wrap type="none"/>
            <w10:anchorlock/>
          </v:shape>
        </w:pict>
      </w:r>
    </w:p>
    <w:p w:rsidR="0021195A" w:rsidRPr="0021195A" w:rsidRDefault="004B6856" w:rsidP="0021195A">
      <w:pPr>
        <w:pStyle w:val="Bodycopy"/>
      </w:pPr>
      <w:r w:rsidRPr="004B6856">
        <w:rPr>
          <w:rFonts w:cs="Arial"/>
        </w:rPr>
      </w:r>
      <w:r w:rsidRPr="004B6856">
        <w:rPr>
          <w:rFonts w:cs="Arial"/>
        </w:rPr>
        <w:pict>
          <v:shape id="_x0000_s1032" type="#_x0000_t202" style="width:453.05pt;height:248.2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2">
              <w:txbxContent>
                <w:p w:rsidR="00727F94" w:rsidRPr="0021195A" w:rsidRDefault="00727F94" w:rsidP="0021195A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V případě, že </w:t>
                  </w:r>
                  <w:r>
                    <w:rPr>
                      <w:sz w:val="20"/>
                      <w:szCs w:val="20"/>
                      <w:lang w:val="cs-CZ"/>
                    </w:rPr>
                    <w:t>T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>ým pro tvorbu strategie (ve spolupráci s </w:t>
                  </w:r>
                  <w:r>
                    <w:rPr>
                      <w:sz w:val="20"/>
                      <w:szCs w:val="20"/>
                      <w:lang w:val="cs-CZ"/>
                    </w:rPr>
                    <w:t>K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oordinátorem tvorby strategie, případně </w:t>
                  </w:r>
                  <w:r>
                    <w:rPr>
                      <w:sz w:val="20"/>
                      <w:szCs w:val="20"/>
                      <w:lang w:val="cs-CZ"/>
                    </w:rPr>
                    <w:t>Gestorem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) rozhodne o nutnosti externě pořídit některý ze zdrojů (například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pro zajištění 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>koordinace tvorby strategie, realizac</w:t>
                  </w:r>
                  <w:r>
                    <w:rPr>
                      <w:sz w:val="20"/>
                      <w:szCs w:val="20"/>
                      <w:lang w:val="cs-CZ"/>
                    </w:rPr>
                    <w:t>i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 analýz apod.) nezbytných pro realizaci projektu tvorby strategie, musí být stanoveny základní </w:t>
                  </w:r>
                  <w:r w:rsidRPr="0021195A">
                    <w:rPr>
                      <w:b/>
                      <w:sz w:val="20"/>
                      <w:szCs w:val="20"/>
                      <w:lang w:val="cs-CZ"/>
                    </w:rPr>
                    <w:t>postupy a plán řízení dodavatelů</w:t>
                  </w:r>
                  <w:r w:rsidRPr="0021195A">
                    <w:rPr>
                      <w:sz w:val="20"/>
                      <w:szCs w:val="20"/>
                      <w:lang w:val="cs-CZ"/>
                    </w:rPr>
                    <w:t xml:space="preserve">. </w:t>
                  </w:r>
                </w:p>
                <w:p w:rsidR="00727F94" w:rsidRDefault="00727F94" w:rsidP="0021195A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1195A">
                    <w:rPr>
                      <w:sz w:val="20"/>
                      <w:szCs w:val="20"/>
                      <w:lang w:val="cs-CZ"/>
                    </w:rPr>
                    <w:t>Tým pro tvorbu strategie naplánuje navázání smluvních vztahů (zejména formou zadání veřejných zakázek). Daná činnost bude obnášet určení způsobu výběru potenciálních dodavatelů, jejich oslovení a následného výběru dodavatele dle předložených nabídek. Dále bude nastaven způsob řízení vztahů s vybranými dodavateli (např. kontrola postupu dodavatele, řízení změn smluvních podmínek apod.).</w:t>
                  </w:r>
                </w:p>
                <w:p w:rsidR="00727F94" w:rsidRPr="00344029" w:rsidRDefault="00727F94" w:rsidP="00344029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344029">
                    <w:rPr>
                      <w:sz w:val="20"/>
                      <w:szCs w:val="20"/>
                      <w:lang w:val="cs-CZ"/>
                    </w:rPr>
                    <w:t>Zejména pokud bude dodavatelů více, je třeba určit za každého Zástupce dodavatele, tedy jednu kontaktní osobu, která bude zodpovídat za dodání produktů specifikovaných smlouvou. Zástupce dodavatele zejména:</w:t>
                  </w:r>
                </w:p>
                <w:p w:rsidR="00727F94" w:rsidRPr="00344029" w:rsidRDefault="00727F94" w:rsidP="0034402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344029">
                    <w:rPr>
                      <w:rFonts w:cs="Arial"/>
                      <w:szCs w:val="20"/>
                      <w:lang w:val="cs-CZ"/>
                    </w:rPr>
                    <w:t>ověřuje, zda návrh na dodání produktů je realistický (a radí ohledně metod dodání a</w:t>
                  </w:r>
                  <w:r>
                    <w:rPr>
                      <w:rFonts w:cs="Arial"/>
                      <w:szCs w:val="20"/>
                      <w:lang w:val="cs-CZ"/>
                    </w:rPr>
                    <w:t> </w:t>
                  </w:r>
                  <w:r w:rsidRPr="00344029">
                    <w:rPr>
                      <w:rFonts w:cs="Arial"/>
                      <w:szCs w:val="20"/>
                      <w:lang w:val="cs-CZ"/>
                    </w:rPr>
                    <w:t>akceptace),</w:t>
                  </w:r>
                </w:p>
                <w:p w:rsidR="00727F94" w:rsidRPr="00344029" w:rsidRDefault="00727F94" w:rsidP="0034402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344029">
                    <w:rPr>
                      <w:rFonts w:cs="Arial"/>
                      <w:szCs w:val="20"/>
                      <w:lang w:val="cs-CZ"/>
                    </w:rPr>
                    <w:t>zajišťuje, že jsou zdroje dodavatele, které jsou pro projekt potřeba, k dispozici,</w:t>
                  </w:r>
                </w:p>
                <w:p w:rsidR="00727F94" w:rsidRPr="00344029" w:rsidRDefault="00727F94" w:rsidP="0034402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344029">
                    <w:rPr>
                      <w:rFonts w:cs="Arial"/>
                      <w:szCs w:val="20"/>
                      <w:lang w:val="cs-CZ"/>
                    </w:rPr>
                    <w:t>rozhoduje o eskalovaných problémech a nalézá kompletní řešení problémů,</w:t>
                  </w:r>
                </w:p>
                <w:p w:rsidR="00727F94" w:rsidRPr="00344029" w:rsidRDefault="00727F94" w:rsidP="0034402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344029">
                    <w:rPr>
                      <w:rFonts w:cs="Arial"/>
                      <w:szCs w:val="20"/>
                      <w:lang w:val="cs-CZ"/>
                    </w:rPr>
                    <w:t>rozhoduje případné konflikty priorit dodavatele,</w:t>
                  </w:r>
                </w:p>
                <w:p w:rsidR="00727F94" w:rsidRPr="0021195A" w:rsidRDefault="00727F94" w:rsidP="00344029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344029">
                    <w:rPr>
                      <w:sz w:val="20"/>
                      <w:szCs w:val="20"/>
                      <w:lang w:val="cs-CZ"/>
                    </w:rPr>
                    <w:t>►</w:t>
                  </w:r>
                  <w:r w:rsidRPr="00344029">
                    <w:rPr>
                      <w:sz w:val="20"/>
                      <w:szCs w:val="20"/>
                      <w:lang w:val="cs-CZ"/>
                    </w:rPr>
                    <w:tab/>
                    <w:t>zajišťuje management kvality na straně dodavatele.</w:t>
                  </w:r>
                </w:p>
              </w:txbxContent>
            </v:textbox>
            <w10:wrap type="none"/>
            <w10:anchorlock/>
          </v:shape>
        </w:pict>
      </w:r>
    </w:p>
    <w:p w:rsidR="00851FA5" w:rsidRPr="00851FA5" w:rsidRDefault="00851FA5" w:rsidP="00851FA5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Hierarchická struktura prací tvorby strategie</w:t>
      </w:r>
    </w:p>
    <w:p w:rsidR="00855EC7" w:rsidRDefault="00855EC7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B7175A">
        <w:rPr>
          <w:rFonts w:cs="Arial"/>
          <w:szCs w:val="20"/>
          <w:lang w:val="cs-CZ"/>
        </w:rPr>
        <w:t>Podoba hierarchické struktury prací se bude lišit v závislosti na komplexnosti vytvářené strategie – v</w:t>
      </w:r>
      <w:r>
        <w:rPr>
          <w:rFonts w:cs="Arial"/>
          <w:szCs w:val="20"/>
          <w:lang w:val="cs-CZ"/>
        </w:rPr>
        <w:t> </w:t>
      </w:r>
      <w:r w:rsidRPr="00B7175A">
        <w:rPr>
          <w:rFonts w:cs="Arial"/>
          <w:szCs w:val="20"/>
          <w:lang w:val="cs-CZ"/>
        </w:rPr>
        <w:t>případě méně náročné strategie může mít podobu jednoduchého výčtu činností; u komplexních strategií se bude jednat o víceúrovňový hierarchický strom.</w:t>
      </w:r>
    </w:p>
    <w:p w:rsidR="00B7175A" w:rsidRPr="00B7175A" w:rsidRDefault="00B7175A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H</w:t>
      </w:r>
      <w:r w:rsidRPr="00B7175A">
        <w:rPr>
          <w:rFonts w:cs="Arial"/>
          <w:szCs w:val="20"/>
          <w:lang w:val="cs-CZ"/>
        </w:rPr>
        <w:t>ierarchické struktur</w:t>
      </w:r>
      <w:r>
        <w:rPr>
          <w:rFonts w:cs="Arial"/>
          <w:szCs w:val="20"/>
          <w:lang w:val="cs-CZ"/>
        </w:rPr>
        <w:t>a</w:t>
      </w:r>
      <w:r w:rsidRPr="00B7175A">
        <w:rPr>
          <w:rFonts w:cs="Arial"/>
          <w:szCs w:val="20"/>
          <w:lang w:val="cs-CZ"/>
        </w:rPr>
        <w:t xml:space="preserve"> prací </w:t>
      </w:r>
      <w:r>
        <w:rPr>
          <w:rFonts w:cs="Arial"/>
          <w:szCs w:val="20"/>
          <w:lang w:val="cs-CZ"/>
        </w:rPr>
        <w:t>obsahuje</w:t>
      </w:r>
      <w:r w:rsidRPr="00B7175A">
        <w:rPr>
          <w:rFonts w:cs="Arial"/>
          <w:szCs w:val="20"/>
          <w:lang w:val="cs-CZ"/>
        </w:rPr>
        <w:t>:</w:t>
      </w:r>
    </w:p>
    <w:p w:rsidR="00B7175A" w:rsidRPr="00B7175A" w:rsidRDefault="00B7175A" w:rsidP="00B717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B7175A">
        <w:rPr>
          <w:rFonts w:cs="Arial"/>
          <w:szCs w:val="20"/>
          <w:lang w:val="cs-CZ"/>
        </w:rPr>
        <w:t>aktivity nutné pro splnění cíle tvorby strategie</w:t>
      </w:r>
      <w:r>
        <w:rPr>
          <w:rFonts w:cs="Arial"/>
          <w:szCs w:val="20"/>
          <w:lang w:val="cs-CZ"/>
        </w:rPr>
        <w:t>, přičemž tyto</w:t>
      </w:r>
      <w:r w:rsidRPr="00B7175A">
        <w:rPr>
          <w:rFonts w:cs="Arial"/>
          <w:szCs w:val="20"/>
          <w:lang w:val="cs-CZ"/>
        </w:rPr>
        <w:t xml:space="preserve"> aktivity </w:t>
      </w:r>
      <w:r>
        <w:rPr>
          <w:rFonts w:cs="Arial"/>
          <w:szCs w:val="20"/>
          <w:lang w:val="cs-CZ"/>
        </w:rPr>
        <w:t xml:space="preserve">jsou rozděleny </w:t>
      </w:r>
      <w:r w:rsidRPr="00B7175A">
        <w:rPr>
          <w:rFonts w:cs="Arial"/>
          <w:szCs w:val="20"/>
          <w:lang w:val="cs-CZ"/>
        </w:rPr>
        <w:t xml:space="preserve">do jednotlivých činností (tyto činnosti </w:t>
      </w:r>
      <w:r w:rsidR="00855EC7">
        <w:rPr>
          <w:rFonts w:cs="Arial"/>
          <w:szCs w:val="20"/>
          <w:lang w:val="cs-CZ"/>
        </w:rPr>
        <w:t xml:space="preserve">mohou mít více </w:t>
      </w:r>
      <w:r w:rsidRPr="00B7175A">
        <w:rPr>
          <w:rFonts w:cs="Arial"/>
          <w:szCs w:val="20"/>
          <w:lang w:val="cs-CZ"/>
        </w:rPr>
        <w:t xml:space="preserve">úrovní – např. </w:t>
      </w:r>
      <w:r w:rsidR="00855EC7">
        <w:rPr>
          <w:rFonts w:cs="Arial"/>
          <w:szCs w:val="20"/>
          <w:lang w:val="cs-CZ"/>
        </w:rPr>
        <w:t xml:space="preserve">dílčí </w:t>
      </w:r>
      <w:r w:rsidRPr="00B7175A">
        <w:rPr>
          <w:rFonts w:cs="Arial"/>
          <w:szCs w:val="20"/>
          <w:lang w:val="cs-CZ"/>
        </w:rPr>
        <w:t>činnost</w:t>
      </w:r>
      <w:r w:rsidR="00855EC7">
        <w:rPr>
          <w:rFonts w:cs="Arial"/>
          <w:szCs w:val="20"/>
          <w:lang w:val="cs-CZ"/>
        </w:rPr>
        <w:t>i,</w:t>
      </w:r>
      <w:r w:rsidRPr="00B7175A">
        <w:rPr>
          <w:rFonts w:cs="Arial"/>
          <w:szCs w:val="20"/>
          <w:lang w:val="cs-CZ"/>
        </w:rPr>
        <w:t xml:space="preserve"> úkoly apod.),</w:t>
      </w:r>
    </w:p>
    <w:p w:rsidR="00B7175A" w:rsidRPr="00B7175A" w:rsidRDefault="00B7175A" w:rsidP="00B717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B7175A">
        <w:rPr>
          <w:rFonts w:cs="Arial"/>
          <w:szCs w:val="20"/>
          <w:lang w:val="cs-CZ"/>
        </w:rPr>
        <w:t>ke každé činnosti je definována její časová náročnost a je v</w:t>
      </w:r>
      <w:r>
        <w:rPr>
          <w:rFonts w:cs="Arial"/>
          <w:szCs w:val="20"/>
          <w:lang w:val="cs-CZ"/>
        </w:rPr>
        <w:t>ytvořen odhad nákladů a potřebných</w:t>
      </w:r>
      <w:r w:rsidRPr="00B7175A">
        <w:rPr>
          <w:rFonts w:cs="Arial"/>
          <w:szCs w:val="20"/>
          <w:lang w:val="cs-CZ"/>
        </w:rPr>
        <w:t xml:space="preserve"> zdroj</w:t>
      </w:r>
      <w:r>
        <w:rPr>
          <w:rFonts w:cs="Arial"/>
          <w:szCs w:val="20"/>
          <w:lang w:val="cs-CZ"/>
        </w:rPr>
        <w:t>ů</w:t>
      </w:r>
      <w:r w:rsidRPr="00B7175A">
        <w:rPr>
          <w:rFonts w:cs="Arial"/>
          <w:szCs w:val="20"/>
          <w:lang w:val="cs-CZ"/>
        </w:rPr>
        <w:t>,</w:t>
      </w:r>
    </w:p>
    <w:p w:rsidR="00B7175A" w:rsidRPr="00495756" w:rsidRDefault="00B7175A" w:rsidP="00B717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B7175A">
        <w:rPr>
          <w:rFonts w:cs="Arial"/>
          <w:szCs w:val="20"/>
          <w:lang w:val="cs-CZ"/>
        </w:rPr>
        <w:t>ke každé činnosti a úkolu jsou přiřazeny subjekty nebo osoby odpovědné za její vykonání</w:t>
      </w:r>
      <w:r w:rsidR="00A824F2">
        <w:rPr>
          <w:rFonts w:cs="Arial"/>
          <w:szCs w:val="20"/>
          <w:lang w:val="cs-CZ"/>
        </w:rPr>
        <w:t xml:space="preserve"> </w:t>
      </w:r>
      <w:r w:rsidR="00A824F2" w:rsidRPr="00495756">
        <w:rPr>
          <w:rFonts w:cs="Arial"/>
          <w:szCs w:val="20"/>
          <w:lang w:val="cs-CZ"/>
        </w:rPr>
        <w:t>(včetně případných dodavatelů)</w:t>
      </w:r>
      <w:r w:rsidRPr="00495756">
        <w:rPr>
          <w:rFonts w:cs="Arial"/>
          <w:szCs w:val="20"/>
          <w:lang w:val="cs-CZ"/>
        </w:rPr>
        <w:t>.</w:t>
      </w:r>
    </w:p>
    <w:p w:rsidR="00851FA5" w:rsidRPr="00495756" w:rsidRDefault="007E2AF1" w:rsidP="00B7175A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Při tvorbě hierarchické struktury prací je možné využít samostatnou šablonu Matice opatření a činností</w:t>
      </w:r>
      <w:r w:rsidR="00B7175A" w:rsidRPr="00495756">
        <w:rPr>
          <w:rFonts w:cs="Arial"/>
          <w:szCs w:val="20"/>
          <w:lang w:val="cs-CZ"/>
        </w:rPr>
        <w:t>.</w:t>
      </w:r>
    </w:p>
    <w:p w:rsidR="00851FA5" w:rsidRPr="00851FA5" w:rsidRDefault="00851FA5" w:rsidP="008C6B85">
      <w:pPr>
        <w:pStyle w:val="ListParagraph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lastRenderedPageBreak/>
        <w:t>Rozpočet tvorby strategie</w:t>
      </w:r>
    </w:p>
    <w:p w:rsidR="003759DF" w:rsidRDefault="00855EC7" w:rsidP="003759DF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R</w:t>
      </w:r>
      <w:r w:rsidR="003759DF" w:rsidRPr="003759DF">
        <w:rPr>
          <w:rFonts w:cs="Arial"/>
          <w:szCs w:val="20"/>
          <w:lang w:val="cs-CZ"/>
        </w:rPr>
        <w:t xml:space="preserve">ozpočet </w:t>
      </w:r>
      <w:r w:rsidR="00F401A2">
        <w:rPr>
          <w:rFonts w:cs="Arial"/>
          <w:szCs w:val="20"/>
          <w:lang w:val="cs-CZ"/>
        </w:rPr>
        <w:t>musí</w:t>
      </w:r>
      <w:r>
        <w:rPr>
          <w:rFonts w:cs="Arial"/>
          <w:szCs w:val="20"/>
          <w:lang w:val="cs-CZ"/>
        </w:rPr>
        <w:t xml:space="preserve"> zahrnovat</w:t>
      </w:r>
      <w:r w:rsidR="003759DF" w:rsidRPr="003759DF">
        <w:rPr>
          <w:rFonts w:cs="Arial"/>
          <w:szCs w:val="20"/>
          <w:lang w:val="cs-CZ"/>
        </w:rPr>
        <w:t xml:space="preserve"> náklady nezbytné na realizaci všech aktivit v celém jejich rozsahu. Při sestavení rozpočtu je možné postupovat například tak, že jsou stanoveny náklady na realizaci všech jednotlivých aktivit (činností, úkolů), které jsou následně agregovány.</w:t>
      </w:r>
    </w:p>
    <w:p w:rsidR="00E5079C" w:rsidRDefault="004B6856" w:rsidP="003759DF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4B6856">
        <w:rPr>
          <w:rFonts w:cs="Arial"/>
        </w:rPr>
      </w:r>
      <w:r w:rsidRPr="004B6856">
        <w:rPr>
          <w:rFonts w:cs="Arial"/>
        </w:rPr>
        <w:pict>
          <v:shape id="_x0000_s1031" type="#_x0000_t202" style="width:453.05pt;height:149.7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1">
              <w:txbxContent>
                <w:p w:rsidR="00727F94" w:rsidRPr="00E5079C" w:rsidRDefault="00727F94" w:rsidP="00F85CCF">
                  <w:pPr>
                    <w:pStyle w:val="Bulletcopy2"/>
                    <w:tabs>
                      <w:tab w:val="num" w:pos="567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Rozpočet projektu obvykle zahrnuje</w:t>
                  </w:r>
                  <w:r w:rsidRPr="00E5079C">
                    <w:rPr>
                      <w:rFonts w:cs="Arial"/>
                      <w:szCs w:val="20"/>
                      <w:lang w:val="cs-CZ"/>
                    </w:rPr>
                    <w:t>:</w:t>
                  </w:r>
                </w:p>
                <w:p w:rsidR="00727F94" w:rsidRPr="00E5079C" w:rsidRDefault="00727F94" w:rsidP="00F85CCF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E5079C">
                    <w:rPr>
                      <w:rFonts w:cs="Arial"/>
                      <w:szCs w:val="20"/>
                      <w:lang w:val="cs-CZ"/>
                    </w:rPr>
                    <w:t>náklady na přípravu projektu (projektová dokumentace, finanční a ekonomická analýza, sběr dat, ostatní analýzy),</w:t>
                  </w:r>
                </w:p>
                <w:p w:rsidR="00727F94" w:rsidRPr="00E5079C" w:rsidRDefault="00727F94" w:rsidP="00F85CCF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E5079C">
                    <w:rPr>
                      <w:rFonts w:cs="Arial"/>
                      <w:szCs w:val="20"/>
                      <w:lang w:val="cs-CZ"/>
                    </w:rPr>
                    <w:t>osobní náklady (platy, odměny, výdaje na odborné zaměstnance, pojištění atd.),</w:t>
                  </w:r>
                </w:p>
                <w:p w:rsidR="00727F94" w:rsidRPr="00E5079C" w:rsidRDefault="00727F94" w:rsidP="00F85CCF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E5079C">
                    <w:rPr>
                      <w:rFonts w:cs="Arial"/>
                      <w:szCs w:val="20"/>
                      <w:lang w:val="cs-CZ"/>
                    </w:rPr>
                    <w:t>náklady na jednotlivé aktivity přípravy strategie (včetně řízení rizik a řízení změn),</w:t>
                  </w:r>
                </w:p>
                <w:p w:rsidR="00727F94" w:rsidRPr="00E5079C" w:rsidRDefault="00727F94" w:rsidP="00F85CCF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E5079C">
                    <w:rPr>
                      <w:rFonts w:cs="Arial"/>
                      <w:szCs w:val="20"/>
                      <w:lang w:val="cs-CZ"/>
                    </w:rPr>
                    <w:t>náklady na komunikaci,</w:t>
                  </w:r>
                </w:p>
                <w:p w:rsidR="00727F94" w:rsidRPr="00E5079C" w:rsidRDefault="00727F94" w:rsidP="00F85CCF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E5079C">
                    <w:rPr>
                      <w:rFonts w:cs="Arial"/>
                      <w:szCs w:val="20"/>
                      <w:lang w:val="cs-CZ"/>
                    </w:rPr>
                    <w:t>platby dodavatelům,</w:t>
                  </w:r>
                </w:p>
                <w:p w:rsidR="00727F94" w:rsidRPr="00F85CCF" w:rsidRDefault="00727F94" w:rsidP="00F85CCF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E5079C">
                    <w:rPr>
                      <w:rFonts w:cs="Arial"/>
                      <w:szCs w:val="20"/>
                      <w:lang w:val="cs-CZ"/>
                    </w:rPr>
                    <w:t>další náklady.</w:t>
                  </w:r>
                </w:p>
              </w:txbxContent>
            </v:textbox>
            <w10:wrap type="none"/>
            <w10:anchorlock/>
          </v:shape>
        </w:pict>
      </w:r>
    </w:p>
    <w:p w:rsidR="003759DF" w:rsidRDefault="003759DF" w:rsidP="003759DF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570FA3">
        <w:rPr>
          <w:rFonts w:cs="Arial"/>
          <w:szCs w:val="20"/>
          <w:lang w:val="cs-CZ"/>
        </w:rPr>
        <w:t>Součástí rozpočtu jsou také zdroje financování jednotlivých položek sestaveného rozpočtu. To může být zajištěno z prostředků instituce Gestora tvorby strategie. V případě zapojení více subjektů do tvorby strategie může být financování strategie zajištěno z rozpočtu těchto subjektů, kdy každý hradí příslušnou část nákladů.</w:t>
      </w:r>
    </w:p>
    <w:p w:rsidR="00F401A2" w:rsidRPr="003759DF" w:rsidRDefault="00F401A2" w:rsidP="00F401A2">
      <w:pPr>
        <w:pStyle w:val="Bulletcopy2"/>
        <w:keepNext/>
        <w:keepLines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759DF">
        <w:rPr>
          <w:rFonts w:cs="Arial"/>
          <w:szCs w:val="20"/>
          <w:lang w:val="cs-CZ"/>
        </w:rPr>
        <w:t xml:space="preserve">V rámci tvorby rozpočtu jsou </w:t>
      </w:r>
      <w:r>
        <w:rPr>
          <w:rFonts w:cs="Arial"/>
          <w:szCs w:val="20"/>
          <w:lang w:val="cs-CZ"/>
        </w:rPr>
        <w:t xml:space="preserve">dále </w:t>
      </w:r>
      <w:r w:rsidRPr="003759DF">
        <w:rPr>
          <w:rFonts w:cs="Arial"/>
          <w:szCs w:val="20"/>
          <w:lang w:val="cs-CZ"/>
        </w:rPr>
        <w:t xml:space="preserve">identifikovány zdroje nefinančního charakteru potřebné pro tvorbu strategie. Mezi zdroje nefinančního charakteru se řadí například: </w:t>
      </w:r>
    </w:p>
    <w:p w:rsidR="00F401A2" w:rsidRPr="003759DF" w:rsidRDefault="00F401A2" w:rsidP="00F401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759DF">
        <w:rPr>
          <w:rFonts w:cs="Arial"/>
          <w:szCs w:val="20"/>
          <w:lang w:val="cs-CZ"/>
        </w:rPr>
        <w:t>aktiva (např. kancelářské prostory, IT vybavení, datové a informační systémy atd.),</w:t>
      </w:r>
    </w:p>
    <w:p w:rsidR="00F401A2" w:rsidRPr="003759DF" w:rsidRDefault="00F401A2" w:rsidP="00F401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759DF">
        <w:rPr>
          <w:rFonts w:cs="Arial"/>
          <w:szCs w:val="20"/>
          <w:lang w:val="cs-CZ"/>
        </w:rPr>
        <w:t>technologie a služby,</w:t>
      </w:r>
    </w:p>
    <w:p w:rsidR="00F401A2" w:rsidRPr="003759DF" w:rsidRDefault="00F401A2" w:rsidP="00F401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759DF">
        <w:rPr>
          <w:rFonts w:cs="Arial"/>
          <w:szCs w:val="20"/>
          <w:lang w:val="cs-CZ"/>
        </w:rPr>
        <w:t>lidské zdroje vč. expertů v dané oblasti.</w:t>
      </w:r>
    </w:p>
    <w:p w:rsidR="00F401A2" w:rsidRPr="003759DF" w:rsidRDefault="00F401A2" w:rsidP="00F401A2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lang w:val="cs-CZ"/>
        </w:rPr>
        <w:t xml:space="preserve">Rozpočet tvorby strategie dále obsahuje plán, který na </w:t>
      </w:r>
      <w:r w:rsidRPr="003759DF">
        <w:rPr>
          <w:rFonts w:cs="Arial"/>
          <w:szCs w:val="20"/>
          <w:lang w:val="cs-CZ"/>
        </w:rPr>
        <w:t xml:space="preserve">základě odhadu zdrojů potřebných pro realizaci jednotlivých aktivit </w:t>
      </w:r>
      <w:r>
        <w:rPr>
          <w:rFonts w:cs="Arial"/>
          <w:szCs w:val="20"/>
          <w:lang w:val="cs-CZ"/>
        </w:rPr>
        <w:t>definuje</w:t>
      </w:r>
      <w:r w:rsidRPr="003759DF">
        <w:rPr>
          <w:rFonts w:cs="Arial"/>
          <w:szCs w:val="20"/>
          <w:lang w:val="cs-CZ"/>
        </w:rPr>
        <w:t>, jakým způsobem budou tyto zdroje získány (zda jsou k dispozici interně nebo musí být pořízeny). V případě pořízení jednotlivých zdrojů je nutné určit, kdy k tomu dojde a zda se bude jednat o zadání veřejné zakázky. Dále je nutné aktiv</w:t>
      </w:r>
      <w:r>
        <w:rPr>
          <w:rFonts w:cs="Arial"/>
          <w:szCs w:val="20"/>
          <w:lang w:val="cs-CZ"/>
        </w:rPr>
        <w:t>ity pořízení zdrojů zohlednit v </w:t>
      </w:r>
      <w:r w:rsidRPr="003759DF">
        <w:rPr>
          <w:rFonts w:cs="Arial"/>
          <w:szCs w:val="20"/>
          <w:lang w:val="cs-CZ"/>
        </w:rPr>
        <w:t>harmonogramu projektu tvorby strategie.</w:t>
      </w:r>
    </w:p>
    <w:p w:rsidR="00B7175A" w:rsidRPr="00495756" w:rsidRDefault="00B7175A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495756">
        <w:rPr>
          <w:rFonts w:cs="Arial"/>
          <w:szCs w:val="20"/>
          <w:lang w:val="cs-CZ"/>
        </w:rPr>
        <w:t>Vzorový rozpočet tvorby strategie viz samostatná šablona.</w:t>
      </w:r>
    </w:p>
    <w:p w:rsidR="00851FA5" w:rsidRPr="00851FA5" w:rsidRDefault="00851FA5" w:rsidP="00855EC7">
      <w:pPr>
        <w:pStyle w:val="ListParagraph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Harmonogram tvorby strategie</w:t>
      </w:r>
    </w:p>
    <w:p w:rsidR="00237871" w:rsidRPr="00237871" w:rsidRDefault="00237871" w:rsidP="00855EC7">
      <w:pPr>
        <w:pStyle w:val="Bulletcopy2"/>
        <w:keepNext/>
        <w:keepLines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</w:t>
      </w:r>
      <w:r w:rsidRPr="00237871">
        <w:rPr>
          <w:rFonts w:cs="Arial"/>
          <w:szCs w:val="20"/>
          <w:lang w:val="cs-CZ"/>
        </w:rPr>
        <w:t xml:space="preserve">a základě časových požadavků na splnění jednotlivých úkolů stanovených v hierarchické struktuře prací, </w:t>
      </w:r>
      <w:r w:rsidR="00855EC7">
        <w:rPr>
          <w:rFonts w:cs="Arial"/>
          <w:szCs w:val="20"/>
          <w:lang w:val="cs-CZ"/>
        </w:rPr>
        <w:t>P</w:t>
      </w:r>
      <w:r w:rsidRPr="00237871">
        <w:rPr>
          <w:rFonts w:cs="Arial"/>
          <w:szCs w:val="20"/>
          <w:lang w:val="cs-CZ"/>
        </w:rPr>
        <w:t xml:space="preserve">lánu řízení rizik, </w:t>
      </w:r>
      <w:r w:rsidR="00855EC7">
        <w:rPr>
          <w:rFonts w:cs="Arial"/>
          <w:szCs w:val="20"/>
          <w:lang w:val="cs-CZ"/>
        </w:rPr>
        <w:t>P</w:t>
      </w:r>
      <w:r w:rsidRPr="00237871">
        <w:rPr>
          <w:rFonts w:cs="Arial"/>
          <w:szCs w:val="20"/>
          <w:lang w:val="cs-CZ"/>
        </w:rPr>
        <w:t xml:space="preserve">lánu spolupráce a komunikace se zainteresovanými stranami a rozpočtu </w:t>
      </w:r>
      <w:r>
        <w:rPr>
          <w:rFonts w:cs="Arial"/>
          <w:szCs w:val="20"/>
          <w:lang w:val="cs-CZ"/>
        </w:rPr>
        <w:t>sestav</w:t>
      </w:r>
      <w:r w:rsidR="00FE6335">
        <w:rPr>
          <w:rFonts w:cs="Arial"/>
          <w:szCs w:val="20"/>
          <w:lang w:val="cs-CZ"/>
        </w:rPr>
        <w:t>í Zpracovatelé</w:t>
      </w:r>
      <w:r w:rsidRPr="00237871">
        <w:rPr>
          <w:rFonts w:cs="Arial"/>
          <w:szCs w:val="20"/>
          <w:lang w:val="cs-CZ"/>
        </w:rPr>
        <w:t xml:space="preserve"> časový harmonogram tvorby strategie, který </w:t>
      </w:r>
      <w:r>
        <w:rPr>
          <w:rFonts w:cs="Arial"/>
          <w:szCs w:val="20"/>
          <w:lang w:val="cs-CZ"/>
        </w:rPr>
        <w:t>obsahuje</w:t>
      </w:r>
      <w:r w:rsidRPr="00237871">
        <w:rPr>
          <w:rFonts w:cs="Arial"/>
          <w:szCs w:val="20"/>
          <w:lang w:val="cs-CZ"/>
        </w:rPr>
        <w:t>:</w:t>
      </w:r>
    </w:p>
    <w:p w:rsidR="00237871" w:rsidRPr="00237871" w:rsidRDefault="00237871" w:rsidP="0023787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37871">
        <w:rPr>
          <w:rFonts w:cs="Arial"/>
          <w:i/>
          <w:szCs w:val="20"/>
          <w:lang w:val="cs-CZ"/>
        </w:rPr>
        <w:t>Hlavní fáze tvorby strategie</w:t>
      </w:r>
      <w:r>
        <w:rPr>
          <w:rFonts w:cs="Arial"/>
          <w:szCs w:val="20"/>
          <w:lang w:val="cs-CZ"/>
        </w:rPr>
        <w:t xml:space="preserve"> – r</w:t>
      </w:r>
      <w:r w:rsidRPr="00237871">
        <w:rPr>
          <w:rFonts w:cs="Arial"/>
          <w:szCs w:val="20"/>
          <w:lang w:val="cs-CZ"/>
        </w:rPr>
        <w:t>ozdělení</w:t>
      </w:r>
      <w:r>
        <w:rPr>
          <w:rFonts w:cs="Arial"/>
          <w:szCs w:val="20"/>
          <w:lang w:val="cs-CZ"/>
        </w:rPr>
        <w:t xml:space="preserve"> tvorby</w:t>
      </w:r>
      <w:r w:rsidRPr="00237871">
        <w:rPr>
          <w:rFonts w:cs="Arial"/>
          <w:szCs w:val="20"/>
          <w:lang w:val="cs-CZ"/>
        </w:rPr>
        <w:t xml:space="preserve"> strategie do jednotlivých fází je vhodné přizpůsobit členění hierarchické struktuře prací. Doporučujeme zachovat členění do fází podle kapitoly 3 </w:t>
      </w:r>
      <w:r w:rsidR="00855EC7">
        <w:rPr>
          <w:rFonts w:cs="Arial"/>
          <w:szCs w:val="20"/>
          <w:lang w:val="cs-CZ"/>
        </w:rPr>
        <w:t>M</w:t>
      </w:r>
      <w:r w:rsidRPr="00237871">
        <w:rPr>
          <w:rFonts w:cs="Arial"/>
          <w:szCs w:val="20"/>
          <w:lang w:val="cs-CZ"/>
        </w:rPr>
        <w:t>etodiky</w:t>
      </w:r>
      <w:r>
        <w:rPr>
          <w:rFonts w:cs="Arial"/>
          <w:szCs w:val="20"/>
          <w:lang w:val="cs-CZ"/>
        </w:rPr>
        <w:t xml:space="preserve"> přípravy veřejných strategií</w:t>
      </w:r>
      <w:r w:rsidRPr="00237871">
        <w:rPr>
          <w:rFonts w:cs="Arial"/>
          <w:szCs w:val="20"/>
          <w:lang w:val="cs-CZ"/>
        </w:rPr>
        <w:t>.</w:t>
      </w:r>
    </w:p>
    <w:p w:rsidR="00237871" w:rsidRPr="00237871" w:rsidRDefault="00237871" w:rsidP="0023787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37871">
        <w:rPr>
          <w:rFonts w:cs="Arial"/>
          <w:i/>
          <w:szCs w:val="20"/>
          <w:lang w:val="cs-CZ"/>
        </w:rPr>
        <w:t>Výstupy</w:t>
      </w:r>
      <w:r>
        <w:rPr>
          <w:rFonts w:cs="Arial"/>
          <w:szCs w:val="20"/>
          <w:lang w:val="cs-CZ"/>
        </w:rPr>
        <w:t xml:space="preserve"> – p</w:t>
      </w:r>
      <w:r w:rsidRPr="00237871">
        <w:rPr>
          <w:rFonts w:cs="Arial"/>
          <w:szCs w:val="20"/>
          <w:lang w:val="cs-CZ"/>
        </w:rPr>
        <w:t>odle hierarchické struktury prací bude ke každé fázi přiřazen</w:t>
      </w:r>
      <w:r>
        <w:rPr>
          <w:rFonts w:cs="Arial"/>
          <w:szCs w:val="20"/>
          <w:lang w:val="cs-CZ"/>
        </w:rPr>
        <w:t xml:space="preserve"> výstup, který by měl být v jejím průběhu vytvořen</w:t>
      </w:r>
      <w:r w:rsidRPr="00237871">
        <w:rPr>
          <w:rFonts w:cs="Arial"/>
          <w:szCs w:val="20"/>
          <w:lang w:val="cs-CZ"/>
        </w:rPr>
        <w:t xml:space="preserve">. </w:t>
      </w:r>
    </w:p>
    <w:p w:rsidR="00237871" w:rsidRPr="00237871" w:rsidRDefault="00237871" w:rsidP="0023787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37871">
        <w:rPr>
          <w:rFonts w:cs="Arial"/>
          <w:i/>
          <w:szCs w:val="20"/>
          <w:lang w:val="cs-CZ"/>
        </w:rPr>
        <w:t>Klíčové aktivity</w:t>
      </w:r>
      <w:r w:rsidRPr="00237871">
        <w:rPr>
          <w:rFonts w:cs="Arial"/>
          <w:szCs w:val="20"/>
          <w:lang w:val="cs-CZ"/>
        </w:rPr>
        <w:t xml:space="preserve"> pro dosažení výstupů a v rámci jednotlivých fází</w:t>
      </w:r>
    </w:p>
    <w:p w:rsidR="00237871" w:rsidRPr="00237871" w:rsidRDefault="00237871" w:rsidP="0023787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37871">
        <w:rPr>
          <w:rFonts w:cs="Arial"/>
          <w:i/>
          <w:szCs w:val="20"/>
          <w:lang w:val="cs-CZ"/>
        </w:rPr>
        <w:t>Termíny pro splnění jednotlivých aktivit</w:t>
      </w:r>
      <w:r>
        <w:rPr>
          <w:rFonts w:cs="Arial"/>
          <w:szCs w:val="20"/>
          <w:lang w:val="cs-CZ"/>
        </w:rPr>
        <w:t xml:space="preserve"> – p</w:t>
      </w:r>
      <w:r w:rsidRPr="00237871">
        <w:rPr>
          <w:rFonts w:cs="Arial"/>
          <w:szCs w:val="20"/>
          <w:lang w:val="cs-CZ"/>
        </w:rPr>
        <w:t xml:space="preserve">ři sestavování hierarchické struktury prací byl určen čas nezbytný na splnění jednotlivých aktivit. </w:t>
      </w:r>
      <w:r>
        <w:rPr>
          <w:rFonts w:cs="Arial"/>
          <w:szCs w:val="20"/>
          <w:lang w:val="cs-CZ"/>
        </w:rPr>
        <w:t>V harmonogramu bude</w:t>
      </w:r>
      <w:r w:rsidRPr="00237871">
        <w:rPr>
          <w:rFonts w:cs="Arial"/>
          <w:szCs w:val="20"/>
          <w:lang w:val="cs-CZ"/>
        </w:rPr>
        <w:t xml:space="preserve"> časově prováz</w:t>
      </w:r>
      <w:r>
        <w:rPr>
          <w:rFonts w:cs="Arial"/>
          <w:szCs w:val="20"/>
          <w:lang w:val="cs-CZ"/>
        </w:rPr>
        <w:t>áno</w:t>
      </w:r>
      <w:r w:rsidRPr="00237871">
        <w:rPr>
          <w:rFonts w:cs="Arial"/>
          <w:szCs w:val="20"/>
          <w:lang w:val="cs-CZ"/>
        </w:rPr>
        <w:t xml:space="preserve"> plnění těchto aktivit s přihlédnutím k jejich vzájemné provázanosti a podmíněnosti. </w:t>
      </w:r>
    </w:p>
    <w:p w:rsidR="00237871" w:rsidRPr="00237871" w:rsidRDefault="00237871" w:rsidP="0023787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37871">
        <w:rPr>
          <w:rFonts w:cs="Arial"/>
          <w:i/>
          <w:szCs w:val="20"/>
          <w:lang w:val="cs-CZ"/>
        </w:rPr>
        <w:lastRenderedPageBreak/>
        <w:t>Vzájemné vztahy mezi jednotlivými aktivitami a výstupy</w:t>
      </w:r>
      <w:r>
        <w:rPr>
          <w:rFonts w:cs="Arial"/>
          <w:szCs w:val="20"/>
          <w:lang w:val="cs-CZ"/>
        </w:rPr>
        <w:t xml:space="preserve"> – v</w:t>
      </w:r>
      <w:r w:rsidRPr="00237871">
        <w:rPr>
          <w:rFonts w:cs="Arial"/>
          <w:szCs w:val="20"/>
          <w:lang w:val="cs-CZ"/>
        </w:rPr>
        <w:t xml:space="preserve"> případě existence vzájemné provázanosti a podmíněnosti jednotlivých aktivit a výstupů tvorby strategie je nezbytné tyto vztahy zachytit, například graficky.</w:t>
      </w:r>
    </w:p>
    <w:p w:rsidR="00237871" w:rsidRPr="00237871" w:rsidRDefault="00237871" w:rsidP="0023787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37871">
        <w:rPr>
          <w:rFonts w:cs="Arial"/>
          <w:i/>
          <w:szCs w:val="20"/>
          <w:lang w:val="cs-CZ"/>
        </w:rPr>
        <w:t>Klíčové milníky</w:t>
      </w:r>
      <w:r>
        <w:rPr>
          <w:rFonts w:cs="Arial"/>
          <w:szCs w:val="20"/>
          <w:lang w:val="cs-CZ"/>
        </w:rPr>
        <w:t xml:space="preserve"> – j</w:t>
      </w:r>
      <w:r w:rsidRPr="00237871">
        <w:rPr>
          <w:rFonts w:cs="Arial"/>
          <w:szCs w:val="20"/>
          <w:lang w:val="cs-CZ"/>
        </w:rPr>
        <w:t>edná se o nejdůležitější momenty tvorby strategie (například dokončení fáze tvorby strategie, dokončení aktivity umožňující pokračovat v realizaci jiných aktivit apod.).</w:t>
      </w:r>
    </w:p>
    <w:p w:rsidR="00237871" w:rsidRPr="00237871" w:rsidRDefault="00237871" w:rsidP="0023787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37871">
        <w:rPr>
          <w:rFonts w:cs="Arial"/>
          <w:i/>
          <w:szCs w:val="20"/>
          <w:lang w:val="cs-CZ"/>
        </w:rPr>
        <w:t>Aktivity řízení tvorby strategie</w:t>
      </w:r>
      <w:r>
        <w:rPr>
          <w:rFonts w:cs="Arial"/>
          <w:szCs w:val="20"/>
          <w:lang w:val="cs-CZ"/>
        </w:rPr>
        <w:t xml:space="preserve"> – j</w:t>
      </w:r>
      <w:r w:rsidRPr="00237871">
        <w:rPr>
          <w:rFonts w:cs="Arial"/>
          <w:szCs w:val="20"/>
          <w:lang w:val="cs-CZ"/>
        </w:rPr>
        <w:t>edná se o aktivity spojené s projektovým řízením tvorby strategie, včetně řízení rizik tvorby strategie a realizace aktivit definovaných v plánu spolupráce a komunikace se zainteresovanými stranami.</w:t>
      </w:r>
    </w:p>
    <w:p w:rsidR="00237871" w:rsidRPr="00237871" w:rsidRDefault="00237871" w:rsidP="0023787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237871">
        <w:rPr>
          <w:rFonts w:cs="Arial"/>
          <w:i/>
          <w:szCs w:val="20"/>
          <w:lang w:val="cs-CZ"/>
        </w:rPr>
        <w:t>Odpovědné osoby / subjekty za realizaci klíčových aktivit</w:t>
      </w:r>
      <w:r>
        <w:rPr>
          <w:rFonts w:cs="Arial"/>
          <w:szCs w:val="20"/>
          <w:lang w:val="cs-CZ"/>
        </w:rPr>
        <w:t xml:space="preserve"> – t</w:t>
      </w:r>
      <w:r w:rsidRPr="00237871">
        <w:rPr>
          <w:rFonts w:cs="Arial"/>
          <w:szCs w:val="20"/>
          <w:lang w:val="cs-CZ"/>
        </w:rPr>
        <w:t>yto již byly určeny v rámci sestavování hierarchické struktury prací.</w:t>
      </w:r>
    </w:p>
    <w:p w:rsidR="00B7175A" w:rsidRPr="00495756" w:rsidRDefault="00B7175A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495756">
        <w:rPr>
          <w:rFonts w:cs="Arial"/>
          <w:szCs w:val="20"/>
          <w:lang w:val="cs-CZ"/>
        </w:rPr>
        <w:t>Vzorový harmonogram tvorby strategie viz samostatná šablona.</w:t>
      </w:r>
    </w:p>
    <w:p w:rsidR="00F85CCF" w:rsidRPr="00B7175A" w:rsidRDefault="004B6856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highlight w:val="green"/>
          <w:lang w:val="cs-CZ"/>
        </w:rPr>
      </w:pPr>
      <w:r w:rsidRPr="004B6856">
        <w:rPr>
          <w:rFonts w:cs="Arial"/>
        </w:rPr>
      </w:r>
      <w:r w:rsidRPr="004B6856">
        <w:rPr>
          <w:rFonts w:cs="Arial"/>
        </w:rPr>
        <w:pict>
          <v:shape id="_x0000_s1030" type="#_x0000_t202" style="width:453.05pt;height:149.7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0">
              <w:txbxContent>
                <w:p w:rsidR="00727F94" w:rsidRPr="00F85CCF" w:rsidRDefault="00727F94" w:rsidP="00F85CCF">
                  <w:pPr>
                    <w:pStyle w:val="Bulletcopy2"/>
                    <w:tabs>
                      <w:tab w:val="num" w:pos="567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3764A3">
                    <w:rPr>
                      <w:b/>
                      <w:szCs w:val="20"/>
                      <w:lang w:val="cs-CZ"/>
                    </w:rPr>
                    <w:t>Zpracování harmonogramu</w:t>
                  </w:r>
                  <w:r w:rsidRPr="00F85CCF">
                    <w:rPr>
                      <w:szCs w:val="20"/>
                      <w:lang w:val="cs-CZ"/>
                    </w:rPr>
                    <w:t xml:space="preserve"> zahrnuje naplánování časové náročnosti jednotlivých aktivit, přičemž je dobré mít na paměti, že některé aktivity mohou probíhat paralelně.</w:t>
                  </w:r>
                  <w:r>
                    <w:rPr>
                      <w:szCs w:val="20"/>
                      <w:lang w:val="cs-CZ"/>
                    </w:rPr>
                    <w:t xml:space="preserve"> V rámci harmonogramu by měly být identifikovány:</w:t>
                  </w:r>
                </w:p>
                <w:p w:rsidR="00727F94" w:rsidRDefault="00727F94" w:rsidP="00F85CCF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c</w:t>
                  </w:r>
                  <w:r w:rsidRPr="00F85CCF">
                    <w:rPr>
                      <w:rFonts w:cs="Arial"/>
                      <w:szCs w:val="20"/>
                      <w:lang w:val="cs-CZ"/>
                    </w:rPr>
                    <w:t>elkový časový rámec projektu (upravený dle určení od Zadavatele)</w:t>
                  </w:r>
                  <w:r>
                    <w:rPr>
                      <w:rFonts w:cs="Arial"/>
                      <w:szCs w:val="20"/>
                      <w:lang w:val="cs-CZ"/>
                    </w:rPr>
                    <w:t>,</w:t>
                  </w:r>
                </w:p>
                <w:p w:rsidR="00727F94" w:rsidRDefault="00727F94" w:rsidP="00F85CCF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j</w:t>
                  </w:r>
                  <w:r w:rsidRPr="00F85CCF">
                    <w:rPr>
                      <w:rFonts w:cs="Arial"/>
                      <w:szCs w:val="20"/>
                      <w:lang w:val="cs-CZ"/>
                    </w:rPr>
                    <w:t>aký je nejbližší možný a nejpozdější možný termín začátku</w:t>
                  </w:r>
                  <w:r>
                    <w:rPr>
                      <w:rFonts w:cs="Arial"/>
                      <w:szCs w:val="20"/>
                      <w:lang w:val="cs-CZ"/>
                    </w:rPr>
                    <w:t>,</w:t>
                  </w:r>
                </w:p>
                <w:p w:rsidR="00727F94" w:rsidRDefault="00727F94" w:rsidP="00F85CCF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j</w:t>
                  </w:r>
                  <w:r w:rsidRPr="00F85CCF">
                    <w:rPr>
                      <w:rFonts w:cs="Arial"/>
                      <w:szCs w:val="20"/>
                      <w:lang w:val="cs-CZ"/>
                    </w:rPr>
                    <w:t>aký je nejbližší možný a nejpozdější možný termín ukončení projektu</w:t>
                  </w:r>
                  <w:r>
                    <w:rPr>
                      <w:rFonts w:cs="Arial"/>
                      <w:szCs w:val="20"/>
                      <w:lang w:val="cs-CZ"/>
                    </w:rPr>
                    <w:t>.</w:t>
                  </w:r>
                </w:p>
                <w:p w:rsidR="00727F94" w:rsidRPr="00F85CCF" w:rsidRDefault="00727F94" w:rsidP="00F85CCF">
                  <w:pPr>
                    <w:pStyle w:val="Bulletcopy2"/>
                    <w:tabs>
                      <w:tab w:val="num" w:pos="567"/>
                    </w:tabs>
                    <w:spacing w:before="120" w:line="240" w:lineRule="atLeast"/>
                    <w:jc w:val="both"/>
                    <w:rPr>
                      <w:szCs w:val="20"/>
                      <w:lang w:val="cs-CZ"/>
                    </w:rPr>
                  </w:pPr>
                  <w:r w:rsidRPr="00F85CCF">
                    <w:rPr>
                      <w:szCs w:val="20"/>
                      <w:lang w:val="cs-CZ"/>
                    </w:rPr>
                    <w:t>Harmonogram může být vytvořen</w:t>
                  </w:r>
                  <w:r>
                    <w:rPr>
                      <w:szCs w:val="20"/>
                      <w:lang w:val="cs-CZ"/>
                    </w:rPr>
                    <w:t xml:space="preserve"> manuálně nebo mohou být k jeho </w:t>
                  </w:r>
                  <w:r w:rsidRPr="00F85CCF">
                    <w:rPr>
                      <w:szCs w:val="20"/>
                      <w:lang w:val="cs-CZ"/>
                    </w:rPr>
                    <w:t xml:space="preserve">vytvoření </w:t>
                  </w:r>
                  <w:r w:rsidR="00D624C3" w:rsidRPr="00F85CCF">
                    <w:rPr>
                      <w:szCs w:val="20"/>
                      <w:lang w:val="cs-CZ"/>
                    </w:rPr>
                    <w:t>použit</w:t>
                  </w:r>
                  <w:r w:rsidR="00D624C3">
                    <w:rPr>
                      <w:szCs w:val="20"/>
                      <w:lang w:val="cs-CZ"/>
                    </w:rPr>
                    <w:t>y</w:t>
                  </w:r>
                  <w:r w:rsidRPr="00F85CCF">
                    <w:rPr>
                      <w:szCs w:val="20"/>
                      <w:lang w:val="cs-CZ"/>
                    </w:rPr>
                    <w:t xml:space="preserve"> plánovací nástroje</w:t>
                  </w:r>
                  <w:r>
                    <w:rPr>
                      <w:szCs w:val="20"/>
                      <w:lang w:val="cs-CZ"/>
                    </w:rPr>
                    <w:t xml:space="preserve"> dané organizace</w:t>
                  </w:r>
                  <w:r w:rsidRPr="00F85CCF">
                    <w:rPr>
                      <w:szCs w:val="20"/>
                      <w:lang w:val="cs-CZ"/>
                    </w:rPr>
                    <w:t>. Pro lepší přehlednost je vhodné znázornit časový plán aktivit také graficky (například MS Excel, MS Project, formou grafu apod.).</w:t>
                  </w:r>
                </w:p>
              </w:txbxContent>
            </v:textbox>
            <w10:wrap type="none"/>
            <w10:anchorlock/>
          </v:shape>
        </w:pict>
      </w:r>
    </w:p>
    <w:p w:rsidR="00851FA5" w:rsidRPr="00851FA5" w:rsidRDefault="00851FA5" w:rsidP="00851FA5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Plán</w:t>
      </w:r>
      <w:r w:rsidRPr="00851FA5">
        <w:rPr>
          <w:rFonts w:ascii="Arial" w:hAnsi="Arial" w:cs="Arial"/>
          <w:b/>
          <w:sz w:val="20"/>
          <w:szCs w:val="20"/>
          <w:lang w:val="cs-CZ"/>
        </w:rPr>
        <w:t xml:space="preserve"> řízení kvality tvorby strategie</w:t>
      </w:r>
    </w:p>
    <w:p w:rsidR="00851FA5" w:rsidRDefault="00851FA5" w:rsidP="00851FA5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</w:t>
      </w:r>
      <w:r w:rsidRPr="00851FA5">
        <w:rPr>
          <w:rFonts w:cs="Arial"/>
          <w:szCs w:val="20"/>
          <w:lang w:val="cs-CZ"/>
        </w:rPr>
        <w:t xml:space="preserve">lán řízení kvality </w:t>
      </w:r>
      <w:r w:rsidR="00FE6335">
        <w:rPr>
          <w:rFonts w:cs="Arial"/>
          <w:szCs w:val="20"/>
          <w:lang w:val="cs-CZ"/>
        </w:rPr>
        <w:t>vytvoří Zpracovatelé</w:t>
      </w:r>
      <w:r>
        <w:rPr>
          <w:rFonts w:cs="Arial"/>
          <w:szCs w:val="20"/>
          <w:lang w:val="cs-CZ"/>
        </w:rPr>
        <w:t xml:space="preserve"> </w:t>
      </w:r>
      <w:r w:rsidRPr="00851FA5">
        <w:rPr>
          <w:rFonts w:cs="Arial"/>
          <w:szCs w:val="20"/>
          <w:lang w:val="cs-CZ"/>
        </w:rPr>
        <w:t xml:space="preserve">především </w:t>
      </w:r>
      <w:r>
        <w:rPr>
          <w:rFonts w:cs="Arial"/>
          <w:szCs w:val="20"/>
          <w:lang w:val="cs-CZ"/>
        </w:rPr>
        <w:t xml:space="preserve">za účelem </w:t>
      </w:r>
      <w:r w:rsidRPr="00851FA5">
        <w:rPr>
          <w:rFonts w:cs="Arial"/>
          <w:szCs w:val="20"/>
          <w:lang w:val="cs-CZ"/>
        </w:rPr>
        <w:t xml:space="preserve">zajištění takových výstupů tvorby strategie (tj. především samotné strategie, ale i vedlejších výstupů jako jsou podkladové analýzy apod.), které splňují formální i neformální požadavky na kvalitu a které splňují požadavky Zadavatele </w:t>
      </w:r>
      <w:r>
        <w:rPr>
          <w:rFonts w:cs="Arial"/>
          <w:szCs w:val="20"/>
          <w:lang w:val="cs-CZ"/>
        </w:rPr>
        <w:t xml:space="preserve">tvorby strategie </w:t>
      </w:r>
      <w:r w:rsidRPr="00851FA5">
        <w:rPr>
          <w:rFonts w:cs="Arial"/>
          <w:szCs w:val="20"/>
          <w:lang w:val="cs-CZ"/>
        </w:rPr>
        <w:t>na kvalitu výstup</w:t>
      </w:r>
      <w:r w:rsidR="00855EC7">
        <w:rPr>
          <w:rFonts w:cs="Arial"/>
          <w:szCs w:val="20"/>
          <w:lang w:val="cs-CZ"/>
        </w:rPr>
        <w:t>ů</w:t>
      </w:r>
      <w:r w:rsidRPr="00851FA5">
        <w:rPr>
          <w:rFonts w:cs="Arial"/>
          <w:szCs w:val="20"/>
          <w:lang w:val="cs-CZ"/>
        </w:rPr>
        <w:t>.</w:t>
      </w:r>
    </w:p>
    <w:p w:rsidR="00851FA5" w:rsidRDefault="004B6856" w:rsidP="00851FA5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</w:rPr>
      </w:pPr>
      <w:r w:rsidRPr="004B6856">
        <w:rPr>
          <w:rFonts w:cs="Arial"/>
        </w:rPr>
      </w:r>
      <w:r>
        <w:rPr>
          <w:rFonts w:cs="Arial"/>
        </w:rPr>
        <w:pict>
          <v:shape id="_x0000_s1029" type="#_x0000_t202" style="width:452.3pt;height:115.0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9">
              <w:txbxContent>
                <w:p w:rsidR="00727F94" w:rsidRPr="00851FA5" w:rsidRDefault="00727F94" w:rsidP="00851FA5">
                  <w:pPr>
                    <w:pStyle w:val="Bodycopy"/>
                    <w:spacing w:after="120" w:line="240" w:lineRule="atLeast"/>
                    <w:rPr>
                      <w:sz w:val="20"/>
                      <w:szCs w:val="20"/>
                      <w:lang w:val="cs-CZ"/>
                    </w:rPr>
                  </w:pPr>
                  <w:r w:rsidRPr="00851FA5">
                    <w:rPr>
                      <w:b/>
                      <w:sz w:val="20"/>
                      <w:szCs w:val="20"/>
                      <w:lang w:val="cs-CZ"/>
                    </w:rPr>
                    <w:t>Pojem kvalita</w:t>
                  </w:r>
                  <w:r w:rsidRPr="00851FA5">
                    <w:rPr>
                      <w:sz w:val="20"/>
                      <w:szCs w:val="20"/>
                      <w:lang w:val="cs-CZ"/>
                    </w:rPr>
                    <w:t xml:space="preserve"> je definován různými způsoby, například:</w:t>
                  </w:r>
                </w:p>
                <w:p w:rsidR="00727F94" w:rsidRPr="00851FA5" w:rsidRDefault="00727F94" w:rsidP="00851FA5">
                  <w:pPr>
                    <w:pStyle w:val="Bodycopy"/>
                    <w:numPr>
                      <w:ilvl w:val="0"/>
                      <w:numId w:val="28"/>
                    </w:numPr>
                    <w:spacing w:after="120" w:line="240" w:lineRule="atLeast"/>
                    <w:ind w:left="284" w:hanging="284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851FA5">
                    <w:rPr>
                      <w:sz w:val="20"/>
                      <w:szCs w:val="20"/>
                      <w:lang w:val="cs-CZ"/>
                    </w:rPr>
                    <w:t xml:space="preserve">Akademický slovník cizích slov: </w:t>
                  </w:r>
                  <w:r w:rsidRPr="00851FA5">
                    <w:rPr>
                      <w:i/>
                      <w:sz w:val="20"/>
                      <w:szCs w:val="20"/>
                      <w:lang w:val="cs-CZ"/>
                    </w:rPr>
                    <w:t>Kvalita je souhrn užitných vlastností výrobku nebo služby, souhrn typických, zpravidla kladných vlastností.</w:t>
                  </w:r>
                </w:p>
                <w:p w:rsidR="00727F94" w:rsidRPr="00851FA5" w:rsidRDefault="00727F94" w:rsidP="00851FA5">
                  <w:pPr>
                    <w:pStyle w:val="Bodycopy"/>
                    <w:numPr>
                      <w:ilvl w:val="0"/>
                      <w:numId w:val="28"/>
                    </w:numPr>
                    <w:spacing w:after="120" w:line="240" w:lineRule="atLeast"/>
                    <w:ind w:left="284" w:hanging="284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851FA5">
                    <w:rPr>
                      <w:sz w:val="20"/>
                      <w:szCs w:val="20"/>
                      <w:lang w:val="cs-CZ"/>
                    </w:rPr>
                    <w:t xml:space="preserve">Norma ČSN EN ISO 9000:2001: </w:t>
                  </w:r>
                  <w:r w:rsidRPr="00851FA5">
                    <w:rPr>
                      <w:i/>
                      <w:sz w:val="20"/>
                      <w:szCs w:val="20"/>
                      <w:lang w:val="cs-CZ"/>
                    </w:rPr>
                    <w:t>Kvalita (respektive jakost) je stupeň splnění požadavků… požadavkem je potřeba nebo očekávání, které jsou stanoveny, obecně se předpokládají nebo jsou závazné.</w:t>
                  </w:r>
                </w:p>
                <w:p w:rsidR="00727F94" w:rsidRPr="00851FA5" w:rsidRDefault="00727F94" w:rsidP="00851FA5">
                  <w:pPr>
                    <w:pStyle w:val="Bodycopy"/>
                    <w:numPr>
                      <w:ilvl w:val="0"/>
                      <w:numId w:val="28"/>
                    </w:numPr>
                    <w:spacing w:after="120" w:line="240" w:lineRule="atLeast"/>
                    <w:ind w:left="284" w:hanging="284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851FA5">
                    <w:rPr>
                      <w:sz w:val="20"/>
                      <w:szCs w:val="20"/>
                      <w:lang w:val="cs-CZ"/>
                    </w:rPr>
                    <w:t>Kvalitu je možné definovat také jako „</w:t>
                  </w:r>
                  <w:r w:rsidRPr="00851FA5">
                    <w:rPr>
                      <w:i/>
                      <w:sz w:val="20"/>
                      <w:szCs w:val="20"/>
                      <w:lang w:val="cs-CZ"/>
                    </w:rPr>
                    <w:t>způsobilost k užití</w:t>
                  </w:r>
                  <w:r w:rsidRPr="00851FA5">
                    <w:rPr>
                      <w:sz w:val="20"/>
                      <w:szCs w:val="20"/>
                      <w:lang w:val="cs-CZ"/>
                    </w:rPr>
                    <w:t>“ nebo „</w:t>
                  </w:r>
                  <w:r w:rsidRPr="00851FA5">
                    <w:rPr>
                      <w:i/>
                      <w:sz w:val="20"/>
                      <w:szCs w:val="20"/>
                      <w:lang w:val="cs-CZ"/>
                    </w:rPr>
                    <w:t>soulad s požadavky</w:t>
                  </w:r>
                  <w:r w:rsidRPr="00851FA5">
                    <w:rPr>
                      <w:sz w:val="20"/>
                      <w:szCs w:val="20"/>
                      <w:lang w:val="cs-CZ"/>
                    </w:rPr>
                    <w:t>“.</w:t>
                  </w:r>
                </w:p>
              </w:txbxContent>
            </v:textbox>
            <w10:wrap type="none"/>
            <w10:anchorlock/>
          </v:shape>
        </w:pict>
      </w:r>
    </w:p>
    <w:p w:rsidR="00BC5893" w:rsidRPr="00BC5893" w:rsidRDefault="00BC5893" w:rsidP="00BC5893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</w:t>
      </w:r>
      <w:r w:rsidRPr="00BC5893">
        <w:rPr>
          <w:rFonts w:cs="Arial"/>
          <w:szCs w:val="20"/>
          <w:lang w:val="cs-CZ"/>
        </w:rPr>
        <w:t xml:space="preserve">lán řízení kvality </w:t>
      </w:r>
      <w:r>
        <w:rPr>
          <w:rFonts w:cs="Arial"/>
          <w:szCs w:val="20"/>
          <w:lang w:val="cs-CZ"/>
        </w:rPr>
        <w:t xml:space="preserve">obsahově navazuje na </w:t>
      </w:r>
      <w:r w:rsidRPr="00BC5893">
        <w:rPr>
          <w:rFonts w:cs="Arial"/>
          <w:szCs w:val="20"/>
          <w:lang w:val="cs-CZ"/>
        </w:rPr>
        <w:t>rozsah a cíl</w:t>
      </w:r>
      <w:r>
        <w:rPr>
          <w:rFonts w:cs="Arial"/>
          <w:szCs w:val="20"/>
          <w:lang w:val="cs-CZ"/>
        </w:rPr>
        <w:t>e</w:t>
      </w:r>
      <w:r w:rsidRPr="00BC5893">
        <w:rPr>
          <w:rFonts w:cs="Arial"/>
          <w:szCs w:val="20"/>
          <w:lang w:val="cs-CZ"/>
        </w:rPr>
        <w:t xml:space="preserve"> tvorby strategie (viz výše </w:t>
      </w:r>
      <w:r>
        <w:rPr>
          <w:rFonts w:cs="Arial"/>
          <w:szCs w:val="20"/>
          <w:lang w:val="cs-CZ"/>
        </w:rPr>
        <w:t>bod</w:t>
      </w:r>
      <w:r w:rsidRPr="00BC5893">
        <w:rPr>
          <w:rFonts w:cs="Arial"/>
          <w:szCs w:val="20"/>
          <w:lang w:val="cs-CZ"/>
        </w:rPr>
        <w:t xml:space="preserve"> 2). </w:t>
      </w:r>
      <w:r>
        <w:rPr>
          <w:rFonts w:cs="Arial"/>
          <w:szCs w:val="20"/>
          <w:lang w:val="cs-CZ"/>
        </w:rPr>
        <w:t>Plán řízení kvality tvorby strategie obsahuje především</w:t>
      </w:r>
      <w:r w:rsidRPr="00BC5893">
        <w:rPr>
          <w:rFonts w:cs="Arial"/>
          <w:szCs w:val="20"/>
          <w:lang w:val="cs-CZ"/>
        </w:rPr>
        <w:t xml:space="preserve">: </w:t>
      </w:r>
    </w:p>
    <w:p w:rsidR="00BC5893" w:rsidRPr="00BC5893" w:rsidRDefault="00BC5893" w:rsidP="00BC5893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BC5893">
        <w:rPr>
          <w:rFonts w:cs="Arial"/>
          <w:szCs w:val="20"/>
          <w:lang w:val="cs-CZ"/>
        </w:rPr>
        <w:t>charakteristiky výstupů projektu</w:t>
      </w:r>
      <w:r>
        <w:rPr>
          <w:rFonts w:cs="Arial"/>
          <w:szCs w:val="20"/>
          <w:lang w:val="cs-CZ"/>
        </w:rPr>
        <w:t xml:space="preserve"> tvorby strategie</w:t>
      </w:r>
      <w:r w:rsidRPr="00BC5893">
        <w:rPr>
          <w:rFonts w:cs="Arial"/>
          <w:szCs w:val="20"/>
          <w:lang w:val="cs-CZ"/>
        </w:rPr>
        <w:t xml:space="preserve"> (tj. zejména charakteristiku hlavního výstupu – samotné strategie),</w:t>
      </w:r>
    </w:p>
    <w:p w:rsidR="00BC5893" w:rsidRPr="00BC5893" w:rsidRDefault="00BC5893" w:rsidP="00BC5893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BC5893">
        <w:rPr>
          <w:rFonts w:cs="Arial"/>
          <w:szCs w:val="20"/>
          <w:lang w:val="cs-CZ"/>
        </w:rPr>
        <w:t xml:space="preserve">postupy zajištění kvality a její kontroly v průběhu tvorby výstupů (tj. postupy průběžné kontroly </w:t>
      </w:r>
      <w:r>
        <w:rPr>
          <w:rFonts w:cs="Arial"/>
          <w:szCs w:val="20"/>
          <w:lang w:val="cs-CZ"/>
        </w:rPr>
        <w:t>k</w:t>
      </w:r>
      <w:r w:rsidRPr="00BC5893">
        <w:rPr>
          <w:rFonts w:cs="Arial"/>
          <w:szCs w:val="20"/>
          <w:lang w:val="cs-CZ"/>
        </w:rPr>
        <w:t>vality),</w:t>
      </w:r>
    </w:p>
    <w:p w:rsidR="00BC5893" w:rsidRDefault="00BC5893" w:rsidP="00BC5893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BC5893">
        <w:rPr>
          <w:rFonts w:cs="Arial"/>
          <w:szCs w:val="20"/>
          <w:lang w:val="cs-CZ"/>
        </w:rPr>
        <w:t>kritéria a způsob přijetí těchto výstupů (tj. postupy závěrečné kontroly kvality).</w:t>
      </w:r>
    </w:p>
    <w:p w:rsidR="00851FA5" w:rsidRDefault="004B6856" w:rsidP="00BC5893">
      <w:pPr>
        <w:pStyle w:val="Bulletcopy2"/>
        <w:tabs>
          <w:tab w:val="clear" w:pos="362"/>
        </w:tabs>
        <w:spacing w:before="120" w:line="240" w:lineRule="atLeast"/>
        <w:jc w:val="both"/>
      </w:pPr>
      <w:r>
        <w:pict>
          <v:shape id="_x0000_s1028" type="#_x0000_t202" style="width:452.25pt;height:58.4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8">
              <w:txbxContent>
                <w:p w:rsidR="00727F94" w:rsidRPr="00851FA5" w:rsidRDefault="00727F94" w:rsidP="00851FA5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851FA5">
                    <w:rPr>
                      <w:b/>
                      <w:sz w:val="20"/>
                      <w:szCs w:val="20"/>
                      <w:lang w:val="cs-CZ"/>
                    </w:rPr>
                    <w:t>Výstupem tvorby strategie</w:t>
                  </w:r>
                  <w:r w:rsidRPr="00851FA5">
                    <w:rPr>
                      <w:sz w:val="20"/>
                      <w:szCs w:val="20"/>
                      <w:lang w:val="cs-CZ"/>
                    </w:rPr>
                    <w:t xml:space="preserve"> bude především samotná strategie, respektive její jednotlivé průběžně schvalované části (jako je vize a strategické cíle, opatření, soustava indikátorů, plán implementace strategie apod.), ale mohou to být i vedlejší výstupy (např. podkladové analýzy, Závěrečná zpráva o projektu tvorby strategie apod.).</w:t>
                  </w:r>
                </w:p>
              </w:txbxContent>
            </v:textbox>
            <w10:wrap type="none"/>
            <w10:anchorlock/>
          </v:shape>
        </w:pict>
      </w:r>
    </w:p>
    <w:p w:rsidR="00BC5893" w:rsidRPr="00BC5893" w:rsidRDefault="00BC5893" w:rsidP="00BC5893">
      <w:pPr>
        <w:pStyle w:val="Bulletcopy2"/>
        <w:spacing w:before="120" w:line="240" w:lineRule="atLeast"/>
        <w:jc w:val="both"/>
        <w:rPr>
          <w:rFonts w:cs="Arial"/>
          <w:szCs w:val="20"/>
          <w:lang w:val="cs-CZ"/>
        </w:rPr>
      </w:pPr>
      <w:r w:rsidRPr="00BC5893">
        <w:rPr>
          <w:rFonts w:cs="Arial"/>
          <w:szCs w:val="20"/>
          <w:lang w:val="cs-CZ"/>
        </w:rPr>
        <w:t xml:space="preserve">Jednotlivé kroky a postupy zajištění kvality a schválení výstupů musí být </w:t>
      </w:r>
      <w:r>
        <w:rPr>
          <w:rFonts w:cs="Arial"/>
          <w:szCs w:val="20"/>
          <w:lang w:val="cs-CZ"/>
        </w:rPr>
        <w:t>zároveň</w:t>
      </w:r>
      <w:r w:rsidRPr="00BC5893">
        <w:rPr>
          <w:rFonts w:cs="Arial"/>
          <w:szCs w:val="20"/>
          <w:lang w:val="cs-CZ"/>
        </w:rPr>
        <w:t xml:space="preserve"> zaneseny do hierarchické struktury prací </w:t>
      </w:r>
      <w:r>
        <w:rPr>
          <w:rFonts w:cs="Arial"/>
          <w:szCs w:val="20"/>
          <w:lang w:val="cs-CZ"/>
        </w:rPr>
        <w:t xml:space="preserve">(viz bod 5) </w:t>
      </w:r>
      <w:r w:rsidRPr="00BC5893">
        <w:rPr>
          <w:rFonts w:cs="Arial"/>
          <w:szCs w:val="20"/>
          <w:lang w:val="cs-CZ"/>
        </w:rPr>
        <w:t>a harmonogramu tvorby strategie</w:t>
      </w:r>
      <w:r>
        <w:rPr>
          <w:rFonts w:cs="Arial"/>
          <w:szCs w:val="20"/>
          <w:lang w:val="cs-CZ"/>
        </w:rPr>
        <w:t xml:space="preserve"> (viz bod 7)</w:t>
      </w:r>
      <w:r w:rsidRPr="00BC5893">
        <w:rPr>
          <w:rFonts w:cs="Arial"/>
          <w:szCs w:val="20"/>
          <w:lang w:val="cs-CZ"/>
        </w:rPr>
        <w:t>.</w:t>
      </w:r>
    </w:p>
    <w:p w:rsidR="00BC5893" w:rsidRPr="00BC5893" w:rsidRDefault="004B6856" w:rsidP="006D0C85">
      <w:pPr>
        <w:pStyle w:val="Bulletcopy2"/>
        <w:spacing w:before="120" w:line="240" w:lineRule="atLeast"/>
        <w:jc w:val="both"/>
        <w:rPr>
          <w:rFonts w:cs="Arial"/>
          <w:szCs w:val="20"/>
          <w:lang w:val="cs-CZ"/>
        </w:rPr>
      </w:pPr>
      <w:r w:rsidRPr="004B6856">
        <w:pict>
          <v:shape id="_x0000_s1027" type="#_x0000_t202" style="width:452.25pt;height:114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7">
              <w:txbxContent>
                <w:p w:rsidR="00727F94" w:rsidRPr="00BC5893" w:rsidRDefault="00727F94" w:rsidP="006D0C85">
                  <w:pPr>
                    <w:pStyle w:val="Bulletcopy2"/>
                    <w:spacing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BC5893">
                    <w:rPr>
                      <w:rFonts w:cs="Arial"/>
                      <w:szCs w:val="20"/>
                      <w:lang w:val="cs-CZ"/>
                    </w:rPr>
                    <w:t xml:space="preserve">Řízení kvality musí probíhat v souladu s řízením rizik tvorby strategie (výskyt rizika může ovlivnit kvalitu výstupů tvorby strategie) a řízením spolupráce a komunikace se zainteresovanými stranami (relevantní zainteresované strany mohou například průběžně měnit svoje požadavky na kvalitu výstupu). </w:t>
                  </w:r>
                </w:p>
                <w:p w:rsidR="00727F94" w:rsidRPr="006D0C85" w:rsidRDefault="00727F94" w:rsidP="006D0C85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BC5893">
                    <w:rPr>
                      <w:rFonts w:cs="Arial"/>
                      <w:szCs w:val="20"/>
                      <w:lang w:val="cs-CZ"/>
                    </w:rPr>
                    <w:t>Samotné řízení kvality může mít výrazný vliv na harmonogram a rozpočet tvorby strategie (například v</w:t>
                  </w:r>
                  <w:r>
                    <w:rPr>
                      <w:rFonts w:cs="Arial"/>
                      <w:szCs w:val="20"/>
                      <w:lang w:val="cs-CZ"/>
                    </w:rPr>
                    <w:t> </w:t>
                  </w:r>
                  <w:r w:rsidRPr="00BC5893">
                    <w:rPr>
                      <w:rFonts w:cs="Arial"/>
                      <w:szCs w:val="20"/>
                      <w:lang w:val="cs-CZ"/>
                    </w:rPr>
                    <w:t xml:space="preserve">případě výskytu dodatečných požadavků na kvalitu výstupů tvorby strategie mohou být realizovány dodatečné analýzy, na které bude potřeba alokovat nové zdroje a </w:t>
                  </w:r>
                  <w:r>
                    <w:rPr>
                      <w:rFonts w:cs="Arial"/>
                      <w:szCs w:val="20"/>
                      <w:lang w:val="cs-CZ"/>
                    </w:rPr>
                    <w:t>které zpozdí ukončení některé z </w:t>
                  </w:r>
                  <w:r w:rsidRPr="00BC5893">
                    <w:rPr>
                      <w:rFonts w:cs="Arial"/>
                      <w:szCs w:val="20"/>
                      <w:lang w:val="cs-CZ"/>
                    </w:rPr>
                    <w:t>aktivit tvorby strategie).</w:t>
                  </w:r>
                </w:p>
              </w:txbxContent>
            </v:textbox>
            <w10:wrap type="none"/>
            <w10:anchorlock/>
          </v:shape>
        </w:pict>
      </w:r>
    </w:p>
    <w:p w:rsidR="00BC5893" w:rsidRDefault="004B6856" w:rsidP="00BC5893">
      <w:pPr>
        <w:pStyle w:val="Bulletcopy2"/>
        <w:tabs>
          <w:tab w:val="clear" w:pos="362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4B6856">
        <w:pict>
          <v:shape id="_x0000_s1026" type="#_x0000_t202" style="width:452.25pt;height:44.3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6">
              <w:txbxContent>
                <w:p w:rsidR="00727F94" w:rsidRPr="00BC5893" w:rsidRDefault="00727F94" w:rsidP="003764A3">
                  <w:pPr>
                    <w:jc w:val="both"/>
                    <w:rPr>
                      <w:szCs w:val="20"/>
                    </w:rPr>
                  </w:pPr>
                  <w:r w:rsidRPr="00BC5893">
                    <w:rPr>
                      <w:rFonts w:ascii="Arial" w:hAnsi="Arial"/>
                      <w:color w:val="000000"/>
                      <w:sz w:val="20"/>
                      <w:szCs w:val="20"/>
                      <w:lang w:val="cs-CZ"/>
                    </w:rPr>
                    <w:t xml:space="preserve">Podobně jako u ostatních postupů projektového řízení platí, že </w:t>
                  </w:r>
                  <w:r w:rsidRPr="00BC5893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cs-CZ"/>
                    </w:rPr>
                    <w:t>čím komplexnější</w:t>
                  </w:r>
                  <w:r w:rsidRPr="00BC5893">
                    <w:rPr>
                      <w:rFonts w:ascii="Arial" w:hAnsi="Arial"/>
                      <w:color w:val="000000"/>
                      <w:sz w:val="20"/>
                      <w:szCs w:val="20"/>
                      <w:lang w:val="cs-CZ"/>
                    </w:rPr>
                    <w:t xml:space="preserve"> je vytvářená strategie (respektive čím komplexnější a rozsáhlejší je postup tvorby strategie), </w:t>
                  </w:r>
                  <w:r w:rsidRPr="00BC5893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cs-CZ"/>
                    </w:rPr>
                    <w:t>tím formálnější</w:t>
                  </w:r>
                  <w:r w:rsidRPr="00BC5893">
                    <w:rPr>
                      <w:rFonts w:ascii="Arial" w:hAnsi="Arial"/>
                      <w:color w:val="000000"/>
                      <w:sz w:val="20"/>
                      <w:szCs w:val="20"/>
                      <w:lang w:val="cs-CZ"/>
                    </w:rPr>
                    <w:t xml:space="preserve"> by měl být plán řízení kvality tvorby strategie.</w:t>
                  </w:r>
                </w:p>
              </w:txbxContent>
            </v:textbox>
            <w10:wrap type="none"/>
            <w10:anchorlock/>
          </v:shape>
        </w:pict>
      </w:r>
    </w:p>
    <w:p w:rsidR="00AD631F" w:rsidRPr="00495756" w:rsidRDefault="00AD631F" w:rsidP="00AD631F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95756">
        <w:rPr>
          <w:rFonts w:ascii="Arial" w:hAnsi="Arial" w:cs="Arial"/>
          <w:b/>
          <w:sz w:val="20"/>
          <w:szCs w:val="20"/>
          <w:lang w:val="cs-CZ"/>
        </w:rPr>
        <w:t>Plán řízení spolupráce a komunikace se zainteresovanými stranami tvorby strategie</w:t>
      </w:r>
    </w:p>
    <w:p w:rsidR="00AD631F" w:rsidRPr="00495756" w:rsidRDefault="00AD631F" w:rsidP="00AD631F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495756">
        <w:rPr>
          <w:rFonts w:cs="Arial"/>
          <w:szCs w:val="20"/>
          <w:lang w:val="cs-CZ"/>
        </w:rPr>
        <w:t>Viz samostatná šablona. Může být součástí Projektového plánu</w:t>
      </w:r>
      <w:r w:rsidR="00C43846" w:rsidRPr="00495756">
        <w:rPr>
          <w:rFonts w:cs="Arial"/>
          <w:szCs w:val="20"/>
          <w:lang w:val="cs-CZ"/>
        </w:rPr>
        <w:t xml:space="preserve"> nebo jako samostatný dokument.</w:t>
      </w:r>
    </w:p>
    <w:p w:rsidR="00AD631F" w:rsidRPr="00495756" w:rsidRDefault="00AD631F" w:rsidP="00AD631F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95756">
        <w:rPr>
          <w:rFonts w:ascii="Arial" w:hAnsi="Arial" w:cs="Arial"/>
          <w:b/>
          <w:sz w:val="20"/>
          <w:szCs w:val="20"/>
          <w:lang w:val="cs-CZ"/>
        </w:rPr>
        <w:t>Plán řízení rizik tvorby strategie</w:t>
      </w:r>
    </w:p>
    <w:p w:rsidR="00CF0591" w:rsidRDefault="00C43846" w:rsidP="00BC5893">
      <w:pPr>
        <w:pStyle w:val="Bulletcopy2"/>
        <w:tabs>
          <w:tab w:val="clear" w:pos="362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495756">
        <w:rPr>
          <w:rFonts w:cs="Arial"/>
          <w:szCs w:val="20"/>
          <w:lang w:val="cs-CZ"/>
        </w:rPr>
        <w:t>Viz samostatná šablona. Může být součástí Projektového plánu nebo jako samostatný dokument</w:t>
      </w:r>
      <w:r>
        <w:rPr>
          <w:rFonts w:cs="Arial"/>
          <w:szCs w:val="20"/>
          <w:lang w:val="cs-CZ"/>
        </w:rPr>
        <w:t>.</w:t>
      </w:r>
    </w:p>
    <w:p w:rsidR="00CF0591" w:rsidRDefault="00CF0591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szCs w:val="20"/>
          <w:lang w:val="cs-CZ"/>
        </w:rPr>
        <w:br w:type="page"/>
      </w:r>
    </w:p>
    <w:p w:rsidR="00CF0591" w:rsidRPr="00F36843" w:rsidRDefault="00CF0591" w:rsidP="00CF0591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</w:t>
      </w:r>
      <w:r w:rsidRPr="00F36843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Projektového plánu tvorby strategie k doplnění</w:t>
      </w:r>
    </w:p>
    <w:p w:rsidR="00CF0591" w:rsidRPr="00851FA5" w:rsidRDefault="00CF0591" w:rsidP="00CF0591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 xml:space="preserve">Základní informace o projektu </w:t>
      </w:r>
      <w:r>
        <w:rPr>
          <w:rFonts w:ascii="Arial" w:hAnsi="Arial" w:cs="Arial"/>
          <w:b/>
          <w:sz w:val="20"/>
          <w:szCs w:val="20"/>
          <w:lang w:val="cs-CZ"/>
        </w:rPr>
        <w:t>tvorby strategie</w:t>
      </w:r>
    </w:p>
    <w:p w:rsidR="00CF0591" w:rsidRDefault="00CF0591" w:rsidP="00CF059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CF0591" w:rsidRPr="00851FA5" w:rsidRDefault="00CF0591" w:rsidP="00CF0591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Rozsah a cíle projektu tvorby strategie</w:t>
      </w:r>
    </w:p>
    <w:p w:rsidR="00CF0591" w:rsidRDefault="00CF0591" w:rsidP="00CF0591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CF0591" w:rsidRPr="00851FA5" w:rsidRDefault="00CF0591" w:rsidP="00CF0591">
      <w:pPr>
        <w:pStyle w:val="ListParagraph"/>
        <w:keepNext/>
        <w:keepLines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Organizační struktura tvorby strategie</w:t>
      </w:r>
    </w:p>
    <w:p w:rsidR="00CF0591" w:rsidRDefault="00CF0591" w:rsidP="00CF0591">
      <w:pPr>
        <w:pStyle w:val="Bulletcopy2"/>
        <w:keepNext/>
        <w:keepLines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CF0591" w:rsidRPr="00851FA5" w:rsidRDefault="00CF0591" w:rsidP="00CF0591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Postupy řízení strategie</w:t>
      </w:r>
    </w:p>
    <w:p w:rsidR="00CF0591" w:rsidRDefault="00CF0591" w:rsidP="00CF0591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CF0591" w:rsidRPr="00851FA5" w:rsidRDefault="00CF0591" w:rsidP="00CF0591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Hierarchická struktura prací tvorby strategie</w:t>
      </w:r>
    </w:p>
    <w:p w:rsidR="00CF0591" w:rsidRDefault="00CF0591" w:rsidP="00CF0591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CF0591" w:rsidRPr="00851FA5" w:rsidRDefault="00CF0591" w:rsidP="00CF0591">
      <w:pPr>
        <w:pStyle w:val="ListParagraph"/>
        <w:keepNext/>
        <w:keepLines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Rozpočet tvorby strategie</w:t>
      </w:r>
    </w:p>
    <w:p w:rsidR="00CF0591" w:rsidRDefault="00CF0591" w:rsidP="00CF0591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CF0591" w:rsidRPr="00851FA5" w:rsidRDefault="00CF0591" w:rsidP="00CF0591">
      <w:pPr>
        <w:pStyle w:val="ListParagraph"/>
        <w:keepNext/>
        <w:keepLines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>Harmonogram tvorby strategie</w:t>
      </w:r>
    </w:p>
    <w:p w:rsidR="00CF0591" w:rsidRDefault="00CF0591" w:rsidP="00CF0591">
      <w:pPr>
        <w:pStyle w:val="Bulletcopy2"/>
        <w:keepNext/>
        <w:keepLines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CF0591" w:rsidRPr="00851FA5" w:rsidRDefault="00CF0591" w:rsidP="00CF0591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Plán</w:t>
      </w:r>
      <w:r w:rsidRPr="00851FA5">
        <w:rPr>
          <w:rFonts w:ascii="Arial" w:hAnsi="Arial" w:cs="Arial"/>
          <w:b/>
          <w:sz w:val="20"/>
          <w:szCs w:val="20"/>
          <w:lang w:val="cs-CZ"/>
        </w:rPr>
        <w:t xml:space="preserve"> řízení kvality tvorby strategie</w:t>
      </w:r>
    </w:p>
    <w:p w:rsidR="00CF0591" w:rsidRDefault="00CF0591" w:rsidP="00CF0591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CF0591" w:rsidRPr="00495756" w:rsidRDefault="00CF0591" w:rsidP="00CF0591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95756">
        <w:rPr>
          <w:rFonts w:ascii="Arial" w:hAnsi="Arial" w:cs="Arial"/>
          <w:b/>
          <w:sz w:val="20"/>
          <w:szCs w:val="20"/>
          <w:lang w:val="cs-CZ"/>
        </w:rPr>
        <w:t>Plán řízení spolupráce a komunikace se zainteresovanými stranami tvorby strategie</w:t>
      </w:r>
    </w:p>
    <w:p w:rsidR="00CF0591" w:rsidRDefault="00CF0591" w:rsidP="00CF0591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CF0591" w:rsidRPr="00495756" w:rsidRDefault="00CF0591" w:rsidP="00CF0591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95756">
        <w:rPr>
          <w:rFonts w:ascii="Arial" w:hAnsi="Arial" w:cs="Arial"/>
          <w:b/>
          <w:sz w:val="20"/>
          <w:szCs w:val="20"/>
          <w:lang w:val="cs-CZ"/>
        </w:rPr>
        <w:t>Plán řízení rizik tvorby strategie</w:t>
      </w:r>
    </w:p>
    <w:p w:rsidR="00851FA5" w:rsidRPr="00BC5893" w:rsidRDefault="00CF0591" w:rsidP="00BC5893">
      <w:pPr>
        <w:pStyle w:val="Bulletcopy2"/>
        <w:tabs>
          <w:tab w:val="clear" w:pos="362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sectPr w:rsidR="00851FA5" w:rsidRPr="00BC5893" w:rsidSect="004325A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843" w:right="1417" w:bottom="1985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85" w:rsidRDefault="005C3285" w:rsidP="00454CD7">
      <w:r>
        <w:separator/>
      </w:r>
    </w:p>
  </w:endnote>
  <w:endnote w:type="continuationSeparator" w:id="0">
    <w:p w:rsidR="005C3285" w:rsidRDefault="005C3285" w:rsidP="0045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94" w:rsidRDefault="00727F94" w:rsidP="001D51AE">
    <w:pPr>
      <w:pStyle w:val="Footer"/>
      <w:jc w:val="right"/>
      <w:rPr>
        <w:rFonts w:ascii="Arial" w:hAnsi="Arial" w:cs="Arial"/>
        <w:sz w:val="20"/>
        <w:szCs w:val="20"/>
        <w:lang w:val="cs-CZ"/>
      </w:rPr>
    </w:pPr>
    <w:r w:rsidRPr="001D51AE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Content>
        <w:r w:rsidR="004B6856" w:rsidRPr="001D51AE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1D51AE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4B6856" w:rsidRPr="001D51AE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BA452B">
          <w:rPr>
            <w:rFonts w:ascii="Arial" w:hAnsi="Arial" w:cs="Arial"/>
            <w:noProof/>
            <w:sz w:val="20"/>
            <w:szCs w:val="20"/>
            <w:lang w:val="cs-CZ"/>
          </w:rPr>
          <w:t>1</w:t>
        </w:r>
        <w:r w:rsidR="004B6856" w:rsidRPr="001D51AE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1D51AE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:rsidR="00727F94" w:rsidRDefault="00727F94" w:rsidP="001D51AE">
    <w:pPr>
      <w:pStyle w:val="Footer"/>
      <w:rPr>
        <w:rFonts w:ascii="Arial" w:hAnsi="Arial" w:cs="Arial"/>
        <w:sz w:val="20"/>
        <w:szCs w:val="20"/>
        <w:lang w:val="cs-CZ"/>
      </w:rPr>
    </w:pPr>
  </w:p>
  <w:p w:rsidR="00727F94" w:rsidRPr="001D51AE" w:rsidRDefault="00727F94" w:rsidP="001D51AE">
    <w:pPr>
      <w:pStyle w:val="Footer"/>
      <w:rPr>
        <w:rFonts w:ascii="Arial" w:hAnsi="Arial" w:cs="Arial"/>
        <w:i/>
        <w:sz w:val="18"/>
        <w:szCs w:val="18"/>
        <w:lang w:val="cs-CZ"/>
      </w:rPr>
    </w:pPr>
    <w:r w:rsidRPr="006D0C85">
      <w:rPr>
        <w:rFonts w:ascii="Arial" w:hAnsi="Arial" w:cs="Arial"/>
        <w:i/>
        <w:sz w:val="18"/>
        <w:szCs w:val="18"/>
        <w:lang w:val="cs-CZ"/>
      </w:rPr>
      <w:t xml:space="preserve">Metodika přípravy veřejných strategií </w:t>
    </w:r>
    <w:r>
      <w:rPr>
        <w:rFonts w:ascii="Arial" w:hAnsi="Arial" w:cs="Arial"/>
        <w:i/>
        <w:sz w:val="18"/>
        <w:szCs w:val="18"/>
        <w:lang w:val="cs-CZ"/>
      </w:rPr>
      <w:t xml:space="preserve">– </w:t>
    </w:r>
    <w:r w:rsidRPr="006D0C85">
      <w:rPr>
        <w:rFonts w:ascii="Arial" w:hAnsi="Arial" w:cs="Arial"/>
        <w:i/>
        <w:sz w:val="18"/>
        <w:szCs w:val="18"/>
        <w:lang w:val="cs-CZ"/>
      </w:rPr>
      <w:t>šablona Projektového plánu tvorby strategie (</w:t>
    </w:r>
    <w:r w:rsidRPr="00495756">
      <w:rPr>
        <w:rFonts w:ascii="Arial" w:hAnsi="Arial" w:cs="Arial"/>
        <w:i/>
        <w:sz w:val="18"/>
        <w:szCs w:val="18"/>
        <w:lang w:val="cs-CZ"/>
      </w:rPr>
      <w:t>verze k </w:t>
    </w:r>
    <w:r w:rsidR="00071C36" w:rsidRPr="00495756">
      <w:rPr>
        <w:rFonts w:ascii="Arial" w:hAnsi="Arial" w:cs="Arial"/>
        <w:i/>
        <w:sz w:val="18"/>
        <w:szCs w:val="18"/>
        <w:lang w:val="cs-CZ"/>
      </w:rPr>
      <w:t>3</w:t>
    </w:r>
    <w:r w:rsidR="00071C36">
      <w:rPr>
        <w:rFonts w:ascii="Arial" w:hAnsi="Arial" w:cs="Arial"/>
        <w:i/>
        <w:sz w:val="18"/>
        <w:szCs w:val="18"/>
        <w:lang w:val="cs-CZ"/>
      </w:rPr>
      <w:t>0</w:t>
    </w:r>
    <w:r w:rsidRPr="00495756">
      <w:rPr>
        <w:rFonts w:ascii="Arial" w:hAnsi="Arial" w:cs="Arial"/>
        <w:i/>
        <w:sz w:val="18"/>
        <w:szCs w:val="18"/>
        <w:lang w:val="cs-CZ"/>
      </w:rPr>
      <w:t xml:space="preserve">. </w:t>
    </w:r>
    <w:r w:rsidR="00071C36">
      <w:rPr>
        <w:rFonts w:ascii="Arial" w:hAnsi="Arial" w:cs="Arial"/>
        <w:i/>
        <w:sz w:val="18"/>
        <w:szCs w:val="18"/>
        <w:lang w:val="cs-CZ"/>
      </w:rPr>
      <w:t>11</w:t>
    </w:r>
    <w:r w:rsidRPr="00495756">
      <w:rPr>
        <w:rFonts w:ascii="Arial" w:hAnsi="Arial" w:cs="Arial"/>
        <w:i/>
        <w:sz w:val="18"/>
        <w:szCs w:val="18"/>
        <w:lang w:val="cs-CZ"/>
      </w:rPr>
      <w:t>. 2012)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85" w:rsidRDefault="005C3285" w:rsidP="00454CD7">
      <w:r>
        <w:separator/>
      </w:r>
    </w:p>
  </w:footnote>
  <w:footnote w:type="continuationSeparator" w:id="0">
    <w:p w:rsidR="005C3285" w:rsidRDefault="005C3285" w:rsidP="0045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94" w:rsidRDefault="00727F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94" w:rsidRDefault="00727F94">
    <w:pPr>
      <w:pStyle w:val="Header"/>
    </w:pPr>
    <w:r w:rsidRPr="005B3221">
      <w:rPr>
        <w:noProof/>
        <w:lang w:val="cs-CZ" w:eastAsia="cs-CZ"/>
      </w:rPr>
      <w:drawing>
        <wp:inline distT="0" distB="0" distL="0" distR="0">
          <wp:extent cx="5760720" cy="618920"/>
          <wp:effectExtent l="19050" t="0" r="0" b="0"/>
          <wp:docPr id="4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7F94" w:rsidRDefault="00727F94"/>
  <w:p w:rsidR="00727F94" w:rsidRDefault="00727F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94" w:rsidRDefault="00727F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4289"/>
    <w:multiLevelType w:val="multilevel"/>
    <w:tmpl w:val="CCAEB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D55DD"/>
    <w:multiLevelType w:val="hybridMultilevel"/>
    <w:tmpl w:val="A9A8189E"/>
    <w:lvl w:ilvl="0" w:tplc="A64A0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015F"/>
    <w:multiLevelType w:val="hybridMultilevel"/>
    <w:tmpl w:val="7D5A734A"/>
    <w:lvl w:ilvl="0" w:tplc="A64A0F9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E24AD7"/>
    <w:multiLevelType w:val="hybridMultilevel"/>
    <w:tmpl w:val="BEB26D42"/>
    <w:lvl w:ilvl="0" w:tplc="4992B312">
      <w:start w:val="1"/>
      <w:numFmt w:val="bullet"/>
      <w:lvlText w:val="►"/>
      <w:lvlJc w:val="left"/>
      <w:pPr>
        <w:ind w:left="780" w:hanging="360"/>
      </w:pPr>
      <w:rPr>
        <w:rFonts w:ascii="Arial" w:hAnsi="Aria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F0278B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4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022470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9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9"/>
  </w:num>
  <w:num w:numId="5">
    <w:abstractNumId w:val="5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17"/>
  </w:num>
  <w:num w:numId="11">
    <w:abstractNumId w:val="9"/>
    <w:lvlOverride w:ilvl="0">
      <w:startOverride w:val="1"/>
    </w:lvlOverride>
  </w:num>
  <w:num w:numId="12">
    <w:abstractNumId w:val="9"/>
    <w:lvlOverride w:ilvl="0"/>
    <w:lvlOverride w:ilvl="1">
      <w:startOverride w:val="1"/>
    </w:lvlOverride>
  </w:num>
  <w:num w:numId="13">
    <w:abstractNumId w:val="9"/>
    <w:lvlOverride w:ilvl="0"/>
    <w:lvlOverride w:ilvl="1">
      <w:startOverride w:val="2"/>
    </w:lvlOverride>
  </w:num>
  <w:num w:numId="14">
    <w:abstractNumId w:val="9"/>
    <w:lvlOverride w:ilvl="0"/>
    <w:lvlOverride w:ilvl="1">
      <w:startOverride w:val="4"/>
    </w:lvlOverride>
  </w:num>
  <w:num w:numId="15">
    <w:abstractNumId w:val="16"/>
    <w:lvlOverride w:ilvl="0">
      <w:startOverride w:val="2"/>
    </w:lvlOverride>
  </w:num>
  <w:num w:numId="16">
    <w:abstractNumId w:val="16"/>
    <w:lvlOverride w:ilvl="0"/>
    <w:lvlOverride w:ilvl="1">
      <w:startOverride w:val="1"/>
    </w:lvlOverride>
  </w:num>
  <w:num w:numId="17">
    <w:abstractNumId w:val="16"/>
    <w:lvlOverride w:ilvl="0"/>
    <w:lvlOverride w:ilvl="1">
      <w:startOverride w:val="2"/>
    </w:lvlOverride>
  </w:num>
  <w:num w:numId="18">
    <w:abstractNumId w:val="16"/>
    <w:lvlOverride w:ilvl="0"/>
    <w:lvlOverride w:ilvl="1">
      <w:startOverride w:val="3"/>
    </w:lvlOverride>
  </w:num>
  <w:num w:numId="19">
    <w:abstractNumId w:val="16"/>
    <w:lvlOverride w:ilvl="0"/>
    <w:lvlOverride w:ilvl="1">
      <w:startOverride w:val="4"/>
    </w:lvlOverride>
  </w:num>
  <w:num w:numId="20">
    <w:abstractNumId w:val="7"/>
    <w:lvlOverride w:ilvl="0">
      <w:startOverride w:val="3"/>
    </w:lvlOverride>
  </w:num>
  <w:num w:numId="21">
    <w:abstractNumId w:val="12"/>
    <w:lvlOverride w:ilvl="0">
      <w:startOverride w:val="4"/>
    </w:lvlOverride>
  </w:num>
  <w:num w:numId="22">
    <w:abstractNumId w:val="12"/>
    <w:lvlOverride w:ilvl="0"/>
    <w:lvlOverride w:ilvl="1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6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454CD7"/>
    <w:rsid w:val="0001017F"/>
    <w:rsid w:val="00011F9F"/>
    <w:rsid w:val="00015D59"/>
    <w:rsid w:val="00024B0E"/>
    <w:rsid w:val="00046EDA"/>
    <w:rsid w:val="0005104B"/>
    <w:rsid w:val="00055C16"/>
    <w:rsid w:val="000571B7"/>
    <w:rsid w:val="00071C36"/>
    <w:rsid w:val="00076A49"/>
    <w:rsid w:val="00093093"/>
    <w:rsid w:val="000A5C09"/>
    <w:rsid w:val="000B44DA"/>
    <w:rsid w:val="000B5BBE"/>
    <w:rsid w:val="000D1DA3"/>
    <w:rsid w:val="000D78ED"/>
    <w:rsid w:val="000D7AF0"/>
    <w:rsid w:val="000E28D3"/>
    <w:rsid w:val="0010042A"/>
    <w:rsid w:val="001123EF"/>
    <w:rsid w:val="001178B6"/>
    <w:rsid w:val="001200ED"/>
    <w:rsid w:val="00141A92"/>
    <w:rsid w:val="00153660"/>
    <w:rsid w:val="00155B50"/>
    <w:rsid w:val="00176AA0"/>
    <w:rsid w:val="001D4C33"/>
    <w:rsid w:val="001D51AE"/>
    <w:rsid w:val="0021195A"/>
    <w:rsid w:val="00236161"/>
    <w:rsid w:val="00236FF5"/>
    <w:rsid w:val="00237871"/>
    <w:rsid w:val="00253C5C"/>
    <w:rsid w:val="0025508E"/>
    <w:rsid w:val="0027510A"/>
    <w:rsid w:val="00295780"/>
    <w:rsid w:val="002A2E03"/>
    <w:rsid w:val="002A5D82"/>
    <w:rsid w:val="002E362F"/>
    <w:rsid w:val="002E5EFC"/>
    <w:rsid w:val="002F2278"/>
    <w:rsid w:val="002F519D"/>
    <w:rsid w:val="0031302B"/>
    <w:rsid w:val="00313301"/>
    <w:rsid w:val="00323739"/>
    <w:rsid w:val="00336987"/>
    <w:rsid w:val="00344029"/>
    <w:rsid w:val="003542FA"/>
    <w:rsid w:val="003561B1"/>
    <w:rsid w:val="00357DC8"/>
    <w:rsid w:val="003759DF"/>
    <w:rsid w:val="003764A3"/>
    <w:rsid w:val="003A5953"/>
    <w:rsid w:val="003B1AB3"/>
    <w:rsid w:val="003B26F8"/>
    <w:rsid w:val="003C243F"/>
    <w:rsid w:val="003F312E"/>
    <w:rsid w:val="0040004F"/>
    <w:rsid w:val="00402A22"/>
    <w:rsid w:val="004052B8"/>
    <w:rsid w:val="00416FED"/>
    <w:rsid w:val="00426A92"/>
    <w:rsid w:val="004325A0"/>
    <w:rsid w:val="00436929"/>
    <w:rsid w:val="00441FB7"/>
    <w:rsid w:val="00443139"/>
    <w:rsid w:val="00454CD7"/>
    <w:rsid w:val="00455418"/>
    <w:rsid w:val="00483648"/>
    <w:rsid w:val="00495756"/>
    <w:rsid w:val="004B3769"/>
    <w:rsid w:val="004B5104"/>
    <w:rsid w:val="004B6856"/>
    <w:rsid w:val="004F56D3"/>
    <w:rsid w:val="004F7BC4"/>
    <w:rsid w:val="005279B7"/>
    <w:rsid w:val="0053543C"/>
    <w:rsid w:val="00555FCE"/>
    <w:rsid w:val="00556C2E"/>
    <w:rsid w:val="00570FA3"/>
    <w:rsid w:val="0057251E"/>
    <w:rsid w:val="0057314D"/>
    <w:rsid w:val="00573B81"/>
    <w:rsid w:val="005B3221"/>
    <w:rsid w:val="005C3285"/>
    <w:rsid w:val="005D0BEC"/>
    <w:rsid w:val="005D1C3A"/>
    <w:rsid w:val="005D33D6"/>
    <w:rsid w:val="005D5B9A"/>
    <w:rsid w:val="005E0C3D"/>
    <w:rsid w:val="005E6234"/>
    <w:rsid w:val="005F792A"/>
    <w:rsid w:val="00612842"/>
    <w:rsid w:val="00620E05"/>
    <w:rsid w:val="00624548"/>
    <w:rsid w:val="0062644F"/>
    <w:rsid w:val="0065241C"/>
    <w:rsid w:val="006665C6"/>
    <w:rsid w:val="0069351F"/>
    <w:rsid w:val="006A1D5C"/>
    <w:rsid w:val="006D0B9D"/>
    <w:rsid w:val="006D0C85"/>
    <w:rsid w:val="006D68EF"/>
    <w:rsid w:val="006E1363"/>
    <w:rsid w:val="006F66EB"/>
    <w:rsid w:val="006F6C22"/>
    <w:rsid w:val="00727F94"/>
    <w:rsid w:val="007303F4"/>
    <w:rsid w:val="007331F2"/>
    <w:rsid w:val="00735778"/>
    <w:rsid w:val="0074091D"/>
    <w:rsid w:val="007413FD"/>
    <w:rsid w:val="00747DB5"/>
    <w:rsid w:val="00762565"/>
    <w:rsid w:val="007718E5"/>
    <w:rsid w:val="00775DCC"/>
    <w:rsid w:val="00784BB1"/>
    <w:rsid w:val="007866CA"/>
    <w:rsid w:val="00786A39"/>
    <w:rsid w:val="0078701B"/>
    <w:rsid w:val="007A2C71"/>
    <w:rsid w:val="007A65EE"/>
    <w:rsid w:val="007B5308"/>
    <w:rsid w:val="007E2AF1"/>
    <w:rsid w:val="007F4D61"/>
    <w:rsid w:val="00800585"/>
    <w:rsid w:val="008070F0"/>
    <w:rsid w:val="008104BD"/>
    <w:rsid w:val="00811608"/>
    <w:rsid w:val="00830313"/>
    <w:rsid w:val="008356B1"/>
    <w:rsid w:val="00846A71"/>
    <w:rsid w:val="00851992"/>
    <w:rsid w:val="00851FA5"/>
    <w:rsid w:val="00855EC7"/>
    <w:rsid w:val="00857957"/>
    <w:rsid w:val="00883DA1"/>
    <w:rsid w:val="0088594F"/>
    <w:rsid w:val="00885E65"/>
    <w:rsid w:val="008904F2"/>
    <w:rsid w:val="008A3682"/>
    <w:rsid w:val="008C1AE5"/>
    <w:rsid w:val="008C6B85"/>
    <w:rsid w:val="008F3AB1"/>
    <w:rsid w:val="008F6654"/>
    <w:rsid w:val="00913E40"/>
    <w:rsid w:val="009169A8"/>
    <w:rsid w:val="0092145F"/>
    <w:rsid w:val="009321EA"/>
    <w:rsid w:val="00936481"/>
    <w:rsid w:val="00943B6B"/>
    <w:rsid w:val="009476E1"/>
    <w:rsid w:val="00950030"/>
    <w:rsid w:val="00963932"/>
    <w:rsid w:val="00963A71"/>
    <w:rsid w:val="00966164"/>
    <w:rsid w:val="00970FDB"/>
    <w:rsid w:val="00977250"/>
    <w:rsid w:val="0098645D"/>
    <w:rsid w:val="00986871"/>
    <w:rsid w:val="009873A1"/>
    <w:rsid w:val="00993019"/>
    <w:rsid w:val="00996BD6"/>
    <w:rsid w:val="00997E47"/>
    <w:rsid w:val="009A2AC9"/>
    <w:rsid w:val="009C46A4"/>
    <w:rsid w:val="009D4DA1"/>
    <w:rsid w:val="009E2626"/>
    <w:rsid w:val="009F206D"/>
    <w:rsid w:val="00A22243"/>
    <w:rsid w:val="00A428BE"/>
    <w:rsid w:val="00A54E95"/>
    <w:rsid w:val="00A55E3D"/>
    <w:rsid w:val="00A63B12"/>
    <w:rsid w:val="00A808AD"/>
    <w:rsid w:val="00A824F2"/>
    <w:rsid w:val="00AA3AF8"/>
    <w:rsid w:val="00AA4AD9"/>
    <w:rsid w:val="00AC2E18"/>
    <w:rsid w:val="00AC396B"/>
    <w:rsid w:val="00AD27BF"/>
    <w:rsid w:val="00AD631F"/>
    <w:rsid w:val="00AF4589"/>
    <w:rsid w:val="00AF584C"/>
    <w:rsid w:val="00AF6F6F"/>
    <w:rsid w:val="00B1484A"/>
    <w:rsid w:val="00B24A62"/>
    <w:rsid w:val="00B3398C"/>
    <w:rsid w:val="00B4249B"/>
    <w:rsid w:val="00B50A79"/>
    <w:rsid w:val="00B53C68"/>
    <w:rsid w:val="00B572FE"/>
    <w:rsid w:val="00B62C79"/>
    <w:rsid w:val="00B64B1F"/>
    <w:rsid w:val="00B64CF2"/>
    <w:rsid w:val="00B66009"/>
    <w:rsid w:val="00B70D86"/>
    <w:rsid w:val="00B7175A"/>
    <w:rsid w:val="00B8553D"/>
    <w:rsid w:val="00B936DF"/>
    <w:rsid w:val="00BA452B"/>
    <w:rsid w:val="00BB2B56"/>
    <w:rsid w:val="00BC5893"/>
    <w:rsid w:val="00BD6D42"/>
    <w:rsid w:val="00BD73A1"/>
    <w:rsid w:val="00C06703"/>
    <w:rsid w:val="00C10A62"/>
    <w:rsid w:val="00C32615"/>
    <w:rsid w:val="00C36EDD"/>
    <w:rsid w:val="00C405A1"/>
    <w:rsid w:val="00C43846"/>
    <w:rsid w:val="00C46691"/>
    <w:rsid w:val="00C516C3"/>
    <w:rsid w:val="00C52AE1"/>
    <w:rsid w:val="00C84256"/>
    <w:rsid w:val="00C86634"/>
    <w:rsid w:val="00C8775E"/>
    <w:rsid w:val="00C87FC3"/>
    <w:rsid w:val="00C930BC"/>
    <w:rsid w:val="00CA0420"/>
    <w:rsid w:val="00CC778C"/>
    <w:rsid w:val="00CD397B"/>
    <w:rsid w:val="00CE0E09"/>
    <w:rsid w:val="00CE2DEE"/>
    <w:rsid w:val="00CF0591"/>
    <w:rsid w:val="00CF7A0C"/>
    <w:rsid w:val="00D00B2C"/>
    <w:rsid w:val="00D314F0"/>
    <w:rsid w:val="00D5193F"/>
    <w:rsid w:val="00D56F7E"/>
    <w:rsid w:val="00D624C3"/>
    <w:rsid w:val="00D83B44"/>
    <w:rsid w:val="00D96728"/>
    <w:rsid w:val="00DA05A3"/>
    <w:rsid w:val="00DA71D5"/>
    <w:rsid w:val="00DC07AC"/>
    <w:rsid w:val="00DD7877"/>
    <w:rsid w:val="00DF20D0"/>
    <w:rsid w:val="00DF2C9C"/>
    <w:rsid w:val="00E05638"/>
    <w:rsid w:val="00E25146"/>
    <w:rsid w:val="00E46266"/>
    <w:rsid w:val="00E5079C"/>
    <w:rsid w:val="00E52E9C"/>
    <w:rsid w:val="00E579EC"/>
    <w:rsid w:val="00E62FAB"/>
    <w:rsid w:val="00E80F8C"/>
    <w:rsid w:val="00EA4BEA"/>
    <w:rsid w:val="00EB6502"/>
    <w:rsid w:val="00EC1FEF"/>
    <w:rsid w:val="00EE0FFE"/>
    <w:rsid w:val="00EF4BA4"/>
    <w:rsid w:val="00F07381"/>
    <w:rsid w:val="00F13679"/>
    <w:rsid w:val="00F1747A"/>
    <w:rsid w:val="00F17A25"/>
    <w:rsid w:val="00F234BF"/>
    <w:rsid w:val="00F25133"/>
    <w:rsid w:val="00F26E71"/>
    <w:rsid w:val="00F26FBF"/>
    <w:rsid w:val="00F401A2"/>
    <w:rsid w:val="00F47046"/>
    <w:rsid w:val="00F649B5"/>
    <w:rsid w:val="00F80E52"/>
    <w:rsid w:val="00F85CCF"/>
    <w:rsid w:val="00F87A21"/>
    <w:rsid w:val="00FA3817"/>
    <w:rsid w:val="00FB20F6"/>
    <w:rsid w:val="00FB22DC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D7"/>
  </w:style>
  <w:style w:type="paragraph" w:styleId="Footer">
    <w:name w:val="footer"/>
    <w:basedOn w:val="Normal"/>
    <w:link w:val="Foot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D7"/>
  </w:style>
  <w:style w:type="paragraph" w:styleId="BalloonText">
    <w:name w:val="Balloon Text"/>
    <w:basedOn w:val="Normal"/>
    <w:link w:val="BalloonText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al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DefaultParagraphFont"/>
    <w:link w:val="Bodycopy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DefaultParagraphFont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1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TableGrid">
    <w:name w:val="Table Grid"/>
    <w:basedOn w:val="TableNormal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363"/>
    <w:rPr>
      <w:vertAlign w:val="superscript"/>
    </w:rPr>
  </w:style>
  <w:style w:type="table" w:styleId="TableContemporary">
    <w:name w:val="Table Contemporary"/>
    <w:basedOn w:val="TableNormal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DefaultParagraphFont"/>
    <w:rsid w:val="0096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B0B5-8F07-41A5-ABED-0F9F6F94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1580</Words>
  <Characters>9328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Lukas Kacena</cp:lastModifiedBy>
  <cp:revision>39</cp:revision>
  <dcterms:created xsi:type="dcterms:W3CDTF">2012-03-20T15:45:00Z</dcterms:created>
  <dcterms:modified xsi:type="dcterms:W3CDTF">2013-01-29T16:40:00Z</dcterms:modified>
</cp:coreProperties>
</file>