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A683" w14:textId="77777777" w:rsidR="00E77181" w:rsidRDefault="00C8079D">
      <w:pPr>
        <w:spacing w:after="360" w:line="240" w:lineRule="atLeast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Šablona – Vstupní zpráva</w:t>
      </w:r>
    </w:p>
    <w:p w14:paraId="4525E1B5" w14:textId="77777777" w:rsidR="00E77181" w:rsidRDefault="00C8079D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Charakteristika a účel Vstupní zprávy</w:t>
      </w:r>
    </w:p>
    <w:p w14:paraId="5950A8BB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Vstupní zpráva je dokument, který obsahuje všechny informace o identifikovaném problému (případně sadu identifikovaných problémů), které jsou nezbytné pro rozhodnutí Zadavatele </w:t>
      </w:r>
      <w:r>
        <w:rPr>
          <w:rFonts w:ascii="Arial" w:hAnsi="Arial" w:cs="Arial"/>
          <w:sz w:val="20"/>
          <w:szCs w:val="20"/>
          <w:lang w:val="cs-CZ"/>
        </w:rPr>
        <w:t>strategie o tom, zda bude problém řešen pomocí strategie či nikoliv. Vstupní zpráva má:</w:t>
      </w:r>
    </w:p>
    <w:p w14:paraId="0665EED2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shrnout výsledky předběžných analýz, které jasněji vymezily zadaný problém a zmapovaly jeho rozsah,</w:t>
      </w:r>
    </w:p>
    <w:p w14:paraId="0F879C73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zmapovat okolí problému a regulatorní rámec,</w:t>
      </w:r>
    </w:p>
    <w:p w14:paraId="6089970E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ověřit existenci konkur</w:t>
      </w:r>
      <w:r>
        <w:rPr>
          <w:rFonts w:cs="Arial"/>
          <w:szCs w:val="20"/>
          <w:lang w:val="cs-CZ"/>
        </w:rPr>
        <w:t>enčních a souvisejících strategií,</w:t>
      </w:r>
    </w:p>
    <w:p w14:paraId="1974E588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lang w:val="cs-CZ"/>
        </w:rPr>
        <w:t>určit hlavní strategické nástroje národní úrovně, které ovlivňují, dotýkají se anebo limitují danou problematiku,</w:t>
      </w:r>
    </w:p>
    <w:p w14:paraId="34964608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shrnout výsledky srovnávací analýzy,</w:t>
      </w:r>
    </w:p>
    <w:p w14:paraId="04098085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predikovat vývoj prostředí a jeho možného vlivu na dosažitelnost vize </w:t>
      </w:r>
      <w:r>
        <w:rPr>
          <w:rFonts w:cs="Arial"/>
          <w:szCs w:val="20"/>
          <w:lang w:val="cs-CZ"/>
        </w:rPr>
        <w:t>strategie,</w:t>
      </w:r>
    </w:p>
    <w:p w14:paraId="7B941919" w14:textId="77777777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shrnout analýzu předběžné vize,</w:t>
      </w:r>
    </w:p>
    <w:p w14:paraId="7B93C96B" w14:textId="683C6B40" w:rsidR="00E77181" w:rsidRDefault="00C8079D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nastavit organizaci tvorby strategie.</w:t>
      </w:r>
    </w:p>
    <w:p w14:paraId="70EB6E95" w14:textId="77777777" w:rsidR="001027E0" w:rsidRDefault="001027E0" w:rsidP="001027E0">
      <w:pPr>
        <w:pStyle w:val="Bulletcopy2"/>
        <w:tabs>
          <w:tab w:val="left" w:pos="709"/>
        </w:tabs>
        <w:spacing w:before="120" w:after="0" w:line="240" w:lineRule="atLeast"/>
        <w:ind w:left="567" w:firstLine="0"/>
        <w:jc w:val="both"/>
        <w:rPr>
          <w:rFonts w:cs="Arial"/>
          <w:szCs w:val="20"/>
          <w:lang w:val="cs-CZ"/>
        </w:rPr>
      </w:pPr>
    </w:p>
    <w:p w14:paraId="6FA2F917" w14:textId="61D5E534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Kapitoly 1</w:t>
      </w:r>
      <w:r>
        <w:rPr>
          <w:rFonts w:ascii="Arial" w:hAnsi="Arial" w:cs="Arial"/>
          <w:sz w:val="20"/>
          <w:szCs w:val="20"/>
          <w:lang w:val="cs-CZ"/>
        </w:rPr>
        <w:t>–</w:t>
      </w:r>
      <w:r>
        <w:rPr>
          <w:rFonts w:ascii="Arial" w:hAnsi="Arial" w:cs="Arial"/>
          <w:sz w:val="20"/>
          <w:szCs w:val="20"/>
          <w:lang w:val="cs-CZ"/>
        </w:rPr>
        <w:t>4 Vstupní zprávy jsou svým zaměřením věcné (odborné), vztahující se k obsahu vytvářené strategie, zatímco kapitoly 5</w:t>
      </w:r>
      <w:r>
        <w:rPr>
          <w:rFonts w:ascii="Arial" w:hAnsi="Arial" w:cs="Arial"/>
          <w:sz w:val="20"/>
          <w:szCs w:val="20"/>
          <w:lang w:val="cs-CZ"/>
        </w:rPr>
        <w:t>–</w:t>
      </w:r>
      <w:r>
        <w:rPr>
          <w:rFonts w:ascii="Arial" w:hAnsi="Arial" w:cs="Arial"/>
          <w:sz w:val="20"/>
          <w:szCs w:val="20"/>
          <w:lang w:val="cs-CZ"/>
        </w:rPr>
        <w:t>6 jsou zaměřené na řízení tvorby strategie.</w:t>
      </w:r>
    </w:p>
    <w:p w14:paraId="5A3AE4DC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Při tvorbě Vstupní zprávy je možné postupovat podobně jako při tvorbě Plánu tvorby strategie vytvářeného v rámci fáze 2 Nastavení přípravy strategie (projektu) (více viz popis fáze 2 v Metodice a dále viz šablona Plánu tvorby strategie) s tím rozdílem, že</w:t>
      </w:r>
      <w:r>
        <w:rPr>
          <w:rFonts w:ascii="Arial" w:hAnsi="Arial" w:cs="Arial"/>
          <w:sz w:val="20"/>
          <w:szCs w:val="20"/>
          <w:lang w:val="cs-CZ"/>
        </w:rPr>
        <w:t xml:space="preserve"> obsah Vstupní zprávy (např. v oblasti identifikace rizik, harmonogramu, rozpočtu a dalších částí bude pouze rámcový, stručnější a obecnější).</w:t>
      </w:r>
    </w:p>
    <w:p w14:paraId="206AAF5B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tvorbu Vstupní zprávy je odpovědný Koordinátor přípravy tvorby strategie, který na jejím zpracování spolupracu</w:t>
      </w:r>
      <w:r>
        <w:rPr>
          <w:rFonts w:ascii="Arial" w:hAnsi="Arial" w:cs="Arial"/>
          <w:sz w:val="20"/>
          <w:szCs w:val="20"/>
          <w:lang w:val="cs-CZ"/>
        </w:rPr>
        <w:t>je především s Přípravným týmem (dále také Zpracovatelé).</w:t>
      </w:r>
    </w:p>
    <w:p w14:paraId="37D5EAF5" w14:textId="77777777" w:rsidR="00E77181" w:rsidRDefault="00C8079D" w:rsidP="00984F70">
      <w:pPr>
        <w:spacing w:before="240" w:after="24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Vzorová struktura a popis jednotlivých částí Vstupní zprávy</w:t>
      </w:r>
    </w:p>
    <w:p w14:paraId="24A39BFC" w14:textId="77777777" w:rsidR="00E77181" w:rsidRDefault="00C8079D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Úvod </w:t>
      </w:r>
    </w:p>
    <w:p w14:paraId="33A3EA5D" w14:textId="77777777" w:rsidR="00E77181" w:rsidRDefault="00C8079D" w:rsidP="00984F70">
      <w:pPr>
        <w:spacing w:after="24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popíší Zpracovatelé kontext politického rozhodnutí o potřebě zabývat se vybranou společenskou problematikou. Dále zd</w:t>
      </w:r>
      <w:r>
        <w:rPr>
          <w:rFonts w:ascii="Arial" w:hAnsi="Arial" w:cs="Arial"/>
          <w:sz w:val="20"/>
          <w:szCs w:val="20"/>
          <w:lang w:val="cs-CZ"/>
        </w:rPr>
        <w:t>e bude specifikována předběžná vize Zadavatele, jak by měl být problém v budoucnosti řešen či vyřešen. Zpracovatelé popíší cíle tvorby strategie a indikují rozsah tvorby strategie.</w:t>
      </w:r>
    </w:p>
    <w:p w14:paraId="3262C721" w14:textId="77777777" w:rsidR="00E77181" w:rsidRDefault="00C8079D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Definice a analýza identifikovaného problému a jeho okolí</w:t>
      </w:r>
    </w:p>
    <w:p w14:paraId="127E128F" w14:textId="77777777" w:rsidR="00E77181" w:rsidRDefault="00C8079D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Tato </w:t>
      </w:r>
      <w:r>
        <w:rPr>
          <w:rFonts w:cs="Arial"/>
          <w:szCs w:val="20"/>
          <w:lang w:val="cs-CZ"/>
        </w:rPr>
        <w:t>kapitola bude obsahovat bližší vymezení identifikovaného problému, jeho definici, určení hranic a závažnosti řešené problematiky (viz šablona Vymezení a strukturace problému).</w:t>
      </w:r>
    </w:p>
    <w:p w14:paraId="099ABC10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Strukturace problému</w:t>
      </w:r>
    </w:p>
    <w:p w14:paraId="102D6990" w14:textId="77777777" w:rsidR="00E77181" w:rsidRDefault="00C8079D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Cílem strukturace problému je vymezení hranic </w:t>
      </w:r>
      <w:r>
        <w:rPr>
          <w:rFonts w:cs="Arial"/>
          <w:szCs w:val="20"/>
          <w:lang w:val="cs-CZ"/>
        </w:rPr>
        <w:t>problému. Výsledkem strukturace není jasně definovaný problém, ale určení jeho povahy a komplexnosti. Vhodným nástrojem pro strukturaci problému je strom problémů.</w:t>
      </w:r>
    </w:p>
    <w:p w14:paraId="3937722F" w14:textId="77777777" w:rsidR="00E77181" w:rsidRDefault="00C8079D">
      <w:pPr>
        <w:pStyle w:val="Odstavecseseznamem"/>
        <w:keepNext/>
        <w:keepLines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lastRenderedPageBreak/>
        <w:t>Definice problému</w:t>
      </w:r>
    </w:p>
    <w:p w14:paraId="1F2449BF" w14:textId="3E93CF09" w:rsidR="00E77181" w:rsidRDefault="00C8079D">
      <w:pPr>
        <w:keepNext/>
        <w:keepLines/>
        <w:spacing w:after="120" w:line="240" w:lineRule="atLeast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definují Zpracovatelé problém na základě předchozí stru</w:t>
      </w:r>
      <w:r>
        <w:rPr>
          <w:rFonts w:ascii="Arial" w:hAnsi="Arial" w:cs="Arial"/>
          <w:sz w:val="20"/>
          <w:szCs w:val="20"/>
          <w:lang w:val="cs-CZ"/>
        </w:rPr>
        <w:t>kturace problému. Problém bude jednoznačně ohraničen a normativně popsán tak, aby byl snadno pochopitelný.</w:t>
      </w:r>
      <w:r w:rsidR="00A8583D">
        <w:rPr>
          <w:rFonts w:ascii="Arial" w:hAnsi="Arial" w:cs="Arial"/>
          <w:sz w:val="20"/>
          <w:szCs w:val="20"/>
          <w:lang w:val="cs-CZ"/>
        </w:rPr>
        <w:br/>
      </w:r>
    </w:p>
    <w:p w14:paraId="4E2DE19A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Modelování problému</w:t>
      </w:r>
    </w:p>
    <w:p w14:paraId="5134BA25" w14:textId="4930494C" w:rsidR="00E77181" w:rsidRDefault="00C8079D">
      <w:pPr>
        <w:spacing w:after="120" w:line="240" w:lineRule="atLeast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C</w:t>
      </w:r>
      <w:r>
        <w:rPr>
          <w:rFonts w:ascii="Arial" w:hAnsi="Arial" w:cs="Arial"/>
          <w:sz w:val="20"/>
          <w:szCs w:val="20"/>
          <w:lang w:val="cs-CZ"/>
        </w:rPr>
        <w:t xml:space="preserve">ílem modelování problému je grafické zobrazení příčin a důsledků problému. Modelování </w:t>
      </w:r>
      <w:r w:rsidR="00B408AA">
        <w:rPr>
          <w:rFonts w:ascii="Arial" w:hAnsi="Arial" w:cs="Arial"/>
          <w:sz w:val="20"/>
          <w:szCs w:val="20"/>
          <w:lang w:val="cs-CZ"/>
        </w:rPr>
        <w:br/>
      </w:r>
      <w:r>
        <w:rPr>
          <w:rFonts w:ascii="Arial" w:hAnsi="Arial" w:cs="Arial"/>
          <w:sz w:val="20"/>
          <w:szCs w:val="20"/>
          <w:lang w:val="cs-CZ"/>
        </w:rPr>
        <w:t>je často založeno na převedení problému d</w:t>
      </w:r>
      <w:r>
        <w:rPr>
          <w:rFonts w:ascii="Arial" w:hAnsi="Arial" w:cs="Arial"/>
          <w:sz w:val="20"/>
          <w:szCs w:val="20"/>
          <w:lang w:val="cs-CZ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operacionalizovatelných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proměnných a jejich vztahu.</w:t>
      </w:r>
    </w:p>
    <w:p w14:paraId="6ED5F82D" w14:textId="77777777" w:rsidR="00E77181" w:rsidRDefault="00C8079D">
      <w:pPr>
        <w:pStyle w:val="Odstavecseseznamem"/>
        <w:keepNext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Formulace problému</w:t>
      </w:r>
    </w:p>
    <w:p w14:paraId="219ED547" w14:textId="77777777" w:rsidR="00E77181" w:rsidRDefault="00C8079D" w:rsidP="001027E0">
      <w:pPr>
        <w:pStyle w:val="Bulletcopy2"/>
        <w:keepNext/>
        <w:tabs>
          <w:tab w:val="left" w:pos="567"/>
        </w:tabs>
        <w:spacing w:before="12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Formulace problému je výsledkem strukturace, definice a modelování problému určené pro Zadavatele strategie. Problém je zde formulován v co nejsrozumitelnější a nejstručnější možné mí</w:t>
      </w:r>
      <w:r>
        <w:rPr>
          <w:rFonts w:cs="Arial"/>
          <w:szCs w:val="20"/>
          <w:lang w:val="cs-CZ"/>
        </w:rPr>
        <w:t>ře.</w:t>
      </w:r>
    </w:p>
    <w:p w14:paraId="6568D33E" w14:textId="77777777" w:rsidR="00E77181" w:rsidRDefault="00C8079D">
      <w:pPr>
        <w:pStyle w:val="Odstavecseseznamem"/>
        <w:keepNext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Analýza okolí identifikovaného problému</w:t>
      </w:r>
    </w:p>
    <w:p w14:paraId="017CD22F" w14:textId="77777777" w:rsidR="00E77181" w:rsidRDefault="00C8079D" w:rsidP="00A8583D">
      <w:pPr>
        <w:pStyle w:val="Bulletcopy2"/>
        <w:keepNext/>
        <w:tabs>
          <w:tab w:val="left" w:pos="567"/>
        </w:tabs>
        <w:spacing w:before="120" w:after="24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 této podkapitole bude popsán výchozí stav vnějšího prostředí, definován referenční rámec, definovány problémy a rizika vnějšího prostředí. Dále zde bude popsán výchozí stav vnitřního prostředí, identifikovány v</w:t>
      </w:r>
      <w:r>
        <w:rPr>
          <w:rFonts w:cs="Arial"/>
          <w:szCs w:val="20"/>
          <w:lang w:val="cs-CZ"/>
        </w:rPr>
        <w:t>nitřní zdroje organizace a definovány problémy a rizika vnitřního prostředí.</w:t>
      </w:r>
    </w:p>
    <w:p w14:paraId="2C9814B1" w14:textId="77777777" w:rsidR="00E77181" w:rsidRDefault="00C8079D">
      <w:pPr>
        <w:pStyle w:val="Odstavecseseznamem"/>
        <w:keepNext/>
        <w:numPr>
          <w:ilvl w:val="0"/>
          <w:numId w:val="1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Analýza současného stavu</w:t>
      </w:r>
    </w:p>
    <w:p w14:paraId="615E85F1" w14:textId="21D61BB4" w:rsidR="00E77181" w:rsidRDefault="00C8079D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vytvoří Zpracovatelé přehled konkurenčních a souvisejících strategií, které identifikovaný problém řeší nebo s ním pracují. Dále zde </w:t>
      </w:r>
      <w:r>
        <w:rPr>
          <w:rFonts w:ascii="Arial" w:hAnsi="Arial" w:cs="Arial"/>
          <w:sz w:val="20"/>
          <w:szCs w:val="20"/>
          <w:lang w:val="cs-CZ"/>
        </w:rPr>
        <w:t>budou prezentovány výsledky zmapování regulatorního rámce a výsledky srovnávací analýzy.</w:t>
      </w:r>
    </w:p>
    <w:p w14:paraId="2DF18DB3" w14:textId="77777777" w:rsidR="00A8583D" w:rsidRDefault="00A8583D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02456A60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Relevantní strategické dokumenty a jejich vazba na identifikovaný problém</w:t>
      </w:r>
    </w:p>
    <w:p w14:paraId="76FA2627" w14:textId="4F828C34" w:rsidR="00A8583D" w:rsidRDefault="00C8079D" w:rsidP="00A67AFB">
      <w:pPr>
        <w:pStyle w:val="Bulletcopy2"/>
        <w:tabs>
          <w:tab w:val="left" w:pos="567"/>
        </w:tabs>
        <w:spacing w:before="12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Uvedení přehledu strategií, které se zabývají oblastí problému či oblastí s ní související, a</w:t>
      </w:r>
      <w:r>
        <w:rPr>
          <w:rFonts w:cs="Arial"/>
          <w:szCs w:val="20"/>
          <w:lang w:val="cs-CZ"/>
        </w:rPr>
        <w:t> konkurenčních strategií, včetně jejich vazby na identifikovaný problém.</w:t>
      </w:r>
    </w:p>
    <w:p w14:paraId="15063CBF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Analýza regulatorního rámce</w:t>
      </w:r>
    </w:p>
    <w:p w14:paraId="2F98FAEA" w14:textId="5E497E08" w:rsidR="00A8583D" w:rsidRDefault="00C8079D" w:rsidP="00A67AFB">
      <w:pPr>
        <w:pStyle w:val="Bulletcopy2"/>
        <w:tabs>
          <w:tab w:val="left" w:pos="567"/>
        </w:tabs>
        <w:spacing w:before="12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Analýza regulatorního rámce bude obsahovat seznam právních úprav a dokumentů, které se k dané problematice vztahují, včetně možných rizik, překážek a probl</w:t>
      </w:r>
      <w:r>
        <w:rPr>
          <w:rFonts w:cs="Arial"/>
          <w:szCs w:val="20"/>
          <w:lang w:val="cs-CZ"/>
        </w:rPr>
        <w:t>ematických míst úpravy dané problematiky.</w:t>
      </w:r>
    </w:p>
    <w:p w14:paraId="7C8ACA93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Srovnávací analýza</w:t>
      </w:r>
    </w:p>
    <w:p w14:paraId="738A57C5" w14:textId="4474DC43" w:rsidR="00E77181" w:rsidRDefault="00C8079D" w:rsidP="00A67AFB">
      <w:pPr>
        <w:pStyle w:val="Bulletcopy2"/>
        <w:tabs>
          <w:tab w:val="left" w:pos="567"/>
        </w:tabs>
        <w:spacing w:before="12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Cílem srovnávací analýzy je porovnání současného stavu řešení dané problematiky v České republice se zahraničím a dobrou praxí.</w:t>
      </w:r>
      <w:r>
        <w:rPr>
          <w:rFonts w:cs="Arial"/>
          <w:szCs w:val="20"/>
          <w:lang w:val="cs-CZ"/>
        </w:rPr>
        <w:t xml:space="preserve"> </w:t>
      </w:r>
    </w:p>
    <w:p w14:paraId="1D560FD6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Analýza dostupných důkazů</w:t>
      </w:r>
    </w:p>
    <w:p w14:paraId="09AA548B" w14:textId="77777777" w:rsidR="00E77181" w:rsidRDefault="00C8079D" w:rsidP="00A8583D">
      <w:pPr>
        <w:pStyle w:val="Bulletcopy2"/>
        <w:tabs>
          <w:tab w:val="left" w:pos="567"/>
        </w:tabs>
        <w:spacing w:before="120" w:after="24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Cílem této analýzy bude identifikovat kl</w:t>
      </w:r>
      <w:r>
        <w:rPr>
          <w:rFonts w:cs="Arial"/>
          <w:szCs w:val="20"/>
          <w:lang w:val="cs-CZ"/>
        </w:rPr>
        <w:t xml:space="preserve">íčové trendy a problémy, klíčové mechanismy změn, identifikovat probíhající činnosti v souvisejících oblastech (na národní i mezinárodní úrovni) a nastavit směr uvažování o možném dalším postupu a metodice. </w:t>
      </w:r>
    </w:p>
    <w:p w14:paraId="667A1D21" w14:textId="77777777" w:rsidR="00E77181" w:rsidRDefault="00C8079D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Analýza budoucího vývoje</w:t>
      </w:r>
    </w:p>
    <w:p w14:paraId="75BC6383" w14:textId="77777777" w:rsidR="00E77181" w:rsidRDefault="00C8079D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Analýza možné linie výv</w:t>
      </w:r>
      <w:r>
        <w:rPr>
          <w:rFonts w:ascii="Arial" w:hAnsi="Arial" w:cs="Arial"/>
          <w:sz w:val="20"/>
          <w:szCs w:val="20"/>
          <w:lang w:val="cs-CZ"/>
        </w:rPr>
        <w:t xml:space="preserve">oje dané problematiky a jejího řešení z hlediska aktuální situace a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prediktibilní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budoucnosti. Ve fázi identifikace potřeby tvorby strategie, kdy ještě nebylo vydáno rozhodnutí o tom, že bude daná strategie skutečně vytvářena, nebude Přípravný tým provádět</w:t>
      </w:r>
      <w:r>
        <w:rPr>
          <w:rFonts w:ascii="Arial" w:hAnsi="Arial" w:cs="Arial"/>
          <w:sz w:val="20"/>
          <w:szCs w:val="20"/>
          <w:lang w:val="cs-CZ"/>
        </w:rPr>
        <w:t xml:space="preserve"> predikci vývoje prostředí v takovém rozsahu jako při samotné tvorbě strategického dokumentu. Hlavním cílem tak bude predikovat vývoj na základě sebraných dat v takové míře, aby bylo možné provést hodnocení, zda je vhodné danou problematiku řešit pomocí st</w:t>
      </w:r>
      <w:r>
        <w:rPr>
          <w:rFonts w:ascii="Arial" w:hAnsi="Arial" w:cs="Arial"/>
          <w:sz w:val="20"/>
          <w:szCs w:val="20"/>
          <w:lang w:val="cs-CZ"/>
        </w:rPr>
        <w:t>rategie.</w:t>
      </w:r>
    </w:p>
    <w:p w14:paraId="57428157" w14:textId="77777777" w:rsidR="00E77181" w:rsidRDefault="00C8079D">
      <w:pPr>
        <w:pStyle w:val="Odstavecseseznamem"/>
        <w:keepNext/>
        <w:keepLines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Analýza předběžné vize</w:t>
      </w:r>
    </w:p>
    <w:p w14:paraId="2D68BE0C" w14:textId="1ADE9D14" w:rsidR="00E77181" w:rsidRDefault="00C8079D">
      <w:pPr>
        <w:pStyle w:val="Odstavecseseznamem"/>
        <w:keepNext/>
        <w:keepLines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uvedou Zpracovatelé na základě sebraných dat a provedených analýz zhodnocení předběžné vize. Součástí kapitoly bude zhodnocení, zda je zadaná předběžná vize realizovatelná a zda je adekvátní k řešené problema</w:t>
      </w:r>
      <w:r>
        <w:rPr>
          <w:rFonts w:ascii="Arial" w:hAnsi="Arial" w:cs="Arial"/>
          <w:sz w:val="20"/>
          <w:szCs w:val="20"/>
          <w:lang w:val="cs-CZ"/>
        </w:rPr>
        <w:t>tice. V případě, že předběžná vize bude shledána nerealizovatelnou, popíší Zpracovatelé v této kapitole upravené či upřesněné znění vize.</w:t>
      </w:r>
    </w:p>
    <w:p w14:paraId="693CD956" w14:textId="77777777" w:rsidR="00A8583D" w:rsidRDefault="00A8583D">
      <w:pPr>
        <w:pStyle w:val="Odstavecseseznamem"/>
        <w:keepNext/>
        <w:keepLines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264FAB3A" w14:textId="77777777" w:rsidR="00E77181" w:rsidRDefault="00C8079D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Organizace tvorby strategie</w:t>
      </w:r>
    </w:p>
    <w:p w14:paraId="596893E1" w14:textId="5E6AA69C" w:rsidR="00E77181" w:rsidRDefault="00C8079D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popíší Zpracovatelé základní rámec organizace tvorby strategie. </w:t>
      </w:r>
      <w:r>
        <w:rPr>
          <w:rFonts w:ascii="Arial" w:hAnsi="Arial" w:cs="Arial"/>
          <w:sz w:val="20"/>
          <w:szCs w:val="20"/>
          <w:lang w:val="cs-CZ"/>
        </w:rPr>
        <w:t>Především identifikují instituci, která bude pověřena řízením tvorby strategie. Dále Zpracovatelé definují strukturu a složení projektového týmu podle typu a rozsahu uvažované strategie, analyzují zainteresované strany a vytvoří odhad nákladů a harmonogram</w:t>
      </w:r>
      <w:r>
        <w:rPr>
          <w:rFonts w:ascii="Arial" w:hAnsi="Arial" w:cs="Arial"/>
          <w:sz w:val="20"/>
          <w:szCs w:val="20"/>
          <w:lang w:val="cs-CZ"/>
        </w:rPr>
        <w:t>u tvorby strategie.</w:t>
      </w:r>
    </w:p>
    <w:p w14:paraId="3C869DDE" w14:textId="77777777" w:rsidR="00A8583D" w:rsidRDefault="00A8583D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BFE0757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Struktura a složení projektového týmu</w:t>
      </w:r>
    </w:p>
    <w:p w14:paraId="1C006CA1" w14:textId="305C74A4" w:rsidR="00B408AA" w:rsidRDefault="00C8079D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Obsahuje návrh struktury a naplnění organizační struktury tvorby strategie, tj. především obsazení role Gestora tvorby strategie, Koordinátora tvorby strategie, složení Týmu pro tvorbu strategie </w:t>
      </w:r>
      <w:r w:rsidR="00B408AA">
        <w:rPr>
          <w:rFonts w:cs="Arial"/>
          <w:szCs w:val="20"/>
          <w:lang w:val="cs-CZ"/>
        </w:rPr>
        <w:br/>
      </w:r>
      <w:r>
        <w:rPr>
          <w:rFonts w:cs="Arial"/>
          <w:szCs w:val="20"/>
          <w:lang w:val="cs-CZ"/>
        </w:rPr>
        <w:t>a d</w:t>
      </w:r>
      <w:r>
        <w:rPr>
          <w:rFonts w:cs="Arial"/>
          <w:szCs w:val="20"/>
          <w:lang w:val="cs-CZ"/>
        </w:rPr>
        <w:t>alších rolí potřebných pro tvorbu dané strategie.</w:t>
      </w:r>
    </w:p>
    <w:p w14:paraId="7B6C5DF5" w14:textId="19DBB020" w:rsidR="00E77181" w:rsidRDefault="00C8079D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</w:t>
      </w:r>
    </w:p>
    <w:p w14:paraId="075D798B" w14:textId="77777777" w:rsidR="00E77181" w:rsidRDefault="00C8079D">
      <w:pPr>
        <w:pStyle w:val="Odstavecseseznamem"/>
        <w:keepNext/>
        <w:keepLines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Analýza zainteresovaných stran</w:t>
      </w:r>
    </w:p>
    <w:p w14:paraId="280C6E96" w14:textId="57542E62" w:rsidR="00E77181" w:rsidRDefault="00C8079D">
      <w:pPr>
        <w:pStyle w:val="Bulletcopy2"/>
        <w:keepNext/>
        <w:keepLines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Obsahuje popis klíčových zainteresovaných stran a rámcový návrh způsobu jejich zapojení do tvorby strategie. Dále budou v této podkapitole uvedené zainteresované strany, kter</w:t>
      </w:r>
      <w:r>
        <w:rPr>
          <w:rFonts w:cs="Arial"/>
          <w:szCs w:val="20"/>
          <w:lang w:val="cs-CZ"/>
        </w:rPr>
        <w:t>é se budou podílet na schvalování strategie (respektive se budou podílet na samotném rozhodnutí o tvorbě strategie). Zároveň budou popsány hlavní zájmy, potřeby a priority klíčových zainteresovaných stran, které mohou ovlivnit tvorbu strategie nebo její sc</w:t>
      </w:r>
      <w:r>
        <w:rPr>
          <w:rFonts w:cs="Arial"/>
          <w:szCs w:val="20"/>
          <w:lang w:val="cs-CZ"/>
        </w:rPr>
        <w:t>hválení.</w:t>
      </w:r>
    </w:p>
    <w:p w14:paraId="538453E5" w14:textId="77777777" w:rsidR="00B408AA" w:rsidRDefault="00B408AA">
      <w:pPr>
        <w:pStyle w:val="Bulletcopy2"/>
        <w:keepNext/>
        <w:keepLines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</w:p>
    <w:p w14:paraId="7FFB46F5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Aktivity tvorby strategie</w:t>
      </w:r>
    </w:p>
    <w:p w14:paraId="65DE165E" w14:textId="1693606B" w:rsidR="00E77181" w:rsidRDefault="00C8079D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Tato podkapitola obsahuje hlavní aktivity a činnosti (včetně indikace metod, nástrojů a technik potřebných pro jejich realizaci) potřebné pro vytvoření strategie, přičemž je u nich uveden jejich předpokládaný rozsah.</w:t>
      </w:r>
    </w:p>
    <w:p w14:paraId="2EE6B5C0" w14:textId="77777777" w:rsidR="00B408AA" w:rsidRDefault="00B408AA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</w:p>
    <w:p w14:paraId="140D0D9C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Odha</w:t>
      </w:r>
      <w:r>
        <w:rPr>
          <w:rFonts w:ascii="Arial" w:hAnsi="Arial" w:cs="Arial"/>
          <w:i/>
          <w:sz w:val="20"/>
          <w:szCs w:val="20"/>
          <w:lang w:val="cs-CZ"/>
        </w:rPr>
        <w:t>d nákladů a harmonogramu tvorby strategie</w:t>
      </w:r>
    </w:p>
    <w:p w14:paraId="53CFDE01" w14:textId="63D74829" w:rsidR="00E77181" w:rsidRDefault="00C8079D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Indikativní harmonogram a rozpočet tvorby strategie zohledňuje především nastavený rozsah a hlavní aktivity tvorby strategie.</w:t>
      </w:r>
    </w:p>
    <w:p w14:paraId="54F83CB0" w14:textId="77777777" w:rsidR="00B408AA" w:rsidRDefault="00B408AA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</w:p>
    <w:p w14:paraId="6884BF60" w14:textId="77777777" w:rsidR="00E77181" w:rsidRDefault="00C8079D">
      <w:pPr>
        <w:pStyle w:val="Odstavecseseznamem"/>
        <w:numPr>
          <w:ilvl w:val="1"/>
          <w:numId w:val="1"/>
        </w:numPr>
        <w:spacing w:after="120" w:line="240" w:lineRule="atLeast"/>
        <w:ind w:hanging="366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Hlavní rizika tvorby strategie</w:t>
      </w:r>
    </w:p>
    <w:p w14:paraId="47AEBF1C" w14:textId="4218114C" w:rsidR="00E77181" w:rsidRDefault="00C8079D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Obsahuje popis hlavních rizik spojených s tvorbou strateg</w:t>
      </w:r>
      <w:r>
        <w:rPr>
          <w:rFonts w:cs="Arial"/>
          <w:szCs w:val="20"/>
          <w:lang w:val="cs-CZ"/>
        </w:rPr>
        <w:t xml:space="preserve">ie a vyhodnocení jejich významnosti </w:t>
      </w:r>
      <w:r w:rsidR="00B408AA">
        <w:rPr>
          <w:rFonts w:cs="Arial"/>
          <w:szCs w:val="20"/>
          <w:lang w:val="cs-CZ"/>
        </w:rPr>
        <w:br/>
      </w:r>
      <w:r>
        <w:rPr>
          <w:rFonts w:cs="Arial"/>
          <w:szCs w:val="20"/>
          <w:lang w:val="cs-CZ"/>
        </w:rPr>
        <w:t>(tj. jak mohou tato rizika postup tvorby strategie včetně jejího schválení ovlivnit).</w:t>
      </w:r>
    </w:p>
    <w:p w14:paraId="0A1EF473" w14:textId="77777777" w:rsidR="00B408AA" w:rsidRDefault="00B408AA">
      <w:pPr>
        <w:pStyle w:val="Bulletcopy2"/>
        <w:tabs>
          <w:tab w:val="left" w:pos="567"/>
        </w:tabs>
        <w:spacing w:before="120" w:after="0" w:line="240" w:lineRule="atLeast"/>
        <w:ind w:left="426"/>
        <w:jc w:val="both"/>
        <w:rPr>
          <w:rFonts w:cs="Arial"/>
          <w:szCs w:val="20"/>
          <w:lang w:val="cs-CZ"/>
        </w:rPr>
      </w:pPr>
    </w:p>
    <w:p w14:paraId="15E66AF8" w14:textId="77777777" w:rsidR="00E77181" w:rsidRDefault="00C8079D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Doporučení dalšího postupu</w:t>
      </w:r>
    </w:p>
    <w:p w14:paraId="43A25EBF" w14:textId="65F37DDC" w:rsidR="00E77181" w:rsidRDefault="00C8079D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uvedou Zpracovatelé svoje stanovisko (doporučení), zda ve tvorbě strategie pokračovat nebo </w:t>
      </w:r>
      <w:r>
        <w:rPr>
          <w:rFonts w:ascii="Arial" w:hAnsi="Arial" w:cs="Arial"/>
          <w:sz w:val="20"/>
          <w:szCs w:val="20"/>
          <w:lang w:val="cs-CZ"/>
        </w:rPr>
        <w:t xml:space="preserve">nikoliv. Toto stanovisko by mělo vycházet </w:t>
      </w:r>
      <w:r>
        <w:rPr>
          <w:rFonts w:ascii="Arial" w:hAnsi="Arial" w:cs="Arial"/>
          <w:sz w:val="20"/>
          <w:szCs w:val="20"/>
          <w:lang w:val="cs-CZ"/>
        </w:rPr>
        <w:t xml:space="preserve">především z výsledku realizovaných analýz </w:t>
      </w:r>
      <w:r w:rsidR="00B408AA">
        <w:rPr>
          <w:rFonts w:ascii="Arial" w:hAnsi="Arial" w:cs="Arial"/>
          <w:sz w:val="20"/>
          <w:szCs w:val="20"/>
          <w:lang w:val="cs-CZ"/>
        </w:rPr>
        <w:br/>
      </w:r>
      <w:r>
        <w:rPr>
          <w:rFonts w:ascii="Arial" w:hAnsi="Arial" w:cs="Arial"/>
          <w:sz w:val="20"/>
          <w:szCs w:val="20"/>
          <w:lang w:val="cs-CZ"/>
        </w:rPr>
        <w:t>a zjištěných informací, ale i například z indikativního rozpočtu, vrcholové analýzy rizik, analýzy zainteresovaných stran apod. Vstupní zprávy. Dále zde bude uveden na zák</w:t>
      </w:r>
      <w:r>
        <w:rPr>
          <w:rFonts w:ascii="Arial" w:hAnsi="Arial" w:cs="Arial"/>
          <w:sz w:val="20"/>
          <w:szCs w:val="20"/>
          <w:lang w:val="cs-CZ"/>
        </w:rPr>
        <w:t>ladě šablony Model pro stanovení typu strategických a prováděcích dokumentů návrh typu strategického nebo prováděcího dokumentu, kterým bude identifikovaný problém řešen.</w:t>
      </w:r>
    </w:p>
    <w:p w14:paraId="47199722" w14:textId="77777777" w:rsidR="00E77181" w:rsidRDefault="00C8079D">
      <w:p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>
        <w:br w:type="page"/>
      </w:r>
    </w:p>
    <w:p w14:paraId="3BC7D3B6" w14:textId="77777777" w:rsidR="00E77181" w:rsidRDefault="00C8079D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 Vstupní zprávy k doplnění</w:t>
      </w:r>
    </w:p>
    <w:p w14:paraId="7C11B738" w14:textId="77777777" w:rsidR="00E77181" w:rsidRDefault="00C8079D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Úvod </w:t>
      </w:r>
    </w:p>
    <w:p w14:paraId="4EAED1D5" w14:textId="77777777" w:rsidR="00E77181" w:rsidRDefault="00C8079D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tabulku a text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061"/>
        <w:gridCol w:w="6123"/>
      </w:tblGrid>
      <w:tr w:rsidR="00E77181" w14:paraId="694ABBCD" w14:textId="77777777">
        <w:trPr>
          <w:trHeight w:val="397"/>
        </w:trPr>
        <w:tc>
          <w:tcPr>
            <w:tcW w:w="9183" w:type="dxa"/>
            <w:gridSpan w:val="2"/>
            <w:shd w:val="clear" w:color="auto" w:fill="BFBFBF" w:themeFill="background1" w:themeFillShade="BF"/>
            <w:vAlign w:val="center"/>
          </w:tcPr>
          <w:p w14:paraId="23B4C733" w14:textId="77777777" w:rsidR="00E77181" w:rsidRDefault="00C8079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ZÁKLADNÍ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INFORMACE O VYTVÁŘENÉ STRATEGII</w:t>
            </w:r>
          </w:p>
        </w:tc>
      </w:tr>
      <w:tr w:rsidR="00E77181" w14:paraId="5D79E5BC" w14:textId="77777777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7313A43A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Název vytvářené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53902F78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37E73678" w14:textId="77777777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86F40A7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4F101AF6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4054E586" w14:textId="77777777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C217109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69FA3F22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30C2F9C3" w14:textId="77777777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3F62E48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665A4982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7F744BB3" w14:textId="77777777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42F47925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Doba tvorby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37D848F9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762C64FB" w14:textId="77777777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B890AAA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Schvalovatel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436AE051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30AB52AF" w14:textId="77777777">
        <w:trPr>
          <w:trHeight w:val="141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02ADE0F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Kontext vzniku 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7959614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723D8B29" w14:textId="77777777">
        <w:trPr>
          <w:trHeight w:val="141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78FE01D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Předběžná vize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5957887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77181" w14:paraId="0A9330C6" w14:textId="77777777">
        <w:trPr>
          <w:trHeight w:val="141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E10A5F8" w14:textId="77777777" w:rsidR="00E77181" w:rsidRDefault="00C8079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Cíl tvorby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strategie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1FBC0186" w14:textId="77777777" w:rsidR="00E77181" w:rsidRDefault="00E7718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BC2CD28" w14:textId="77777777" w:rsidR="00E77181" w:rsidRDefault="00C8079D">
      <w:pPr>
        <w:pStyle w:val="Odstavecseseznamem"/>
        <w:numPr>
          <w:ilvl w:val="0"/>
          <w:numId w:val="3"/>
        </w:numPr>
        <w:spacing w:before="120" w:after="120" w:line="240" w:lineRule="atLeast"/>
        <w:ind w:left="357" w:hanging="357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Definice a analýza identifikovaného problému a jeho okolí</w:t>
      </w:r>
    </w:p>
    <w:p w14:paraId="0B455E56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F40C4CF" w14:textId="77777777" w:rsidR="00E77181" w:rsidRDefault="00C8079D">
      <w:pPr>
        <w:pStyle w:val="Odstavecseseznamem"/>
        <w:keepNext/>
        <w:numPr>
          <w:ilvl w:val="0"/>
          <w:numId w:val="3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Analýza současného stavu</w:t>
      </w:r>
    </w:p>
    <w:p w14:paraId="72CB228C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5F93DAE" w14:textId="77777777" w:rsidR="00E77181" w:rsidRDefault="00C8079D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Analýza budoucího vývoje</w:t>
      </w:r>
    </w:p>
    <w:p w14:paraId="75C040E8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B86F87E" w14:textId="77777777" w:rsidR="00E77181" w:rsidRDefault="00C8079D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Analýza předběžné vize</w:t>
      </w:r>
    </w:p>
    <w:p w14:paraId="33F7EF7D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9AB4FAC" w14:textId="77777777" w:rsidR="00E77181" w:rsidRDefault="00C8079D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Organizace tvorby strategie</w:t>
      </w:r>
    </w:p>
    <w:p w14:paraId="4C1C5B57" w14:textId="77777777" w:rsidR="00E77181" w:rsidRDefault="00C8079D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6E8FAFC" w14:textId="77777777" w:rsidR="00E77181" w:rsidRDefault="00C8079D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Doporučení </w:t>
      </w:r>
      <w:r>
        <w:rPr>
          <w:rFonts w:ascii="Arial" w:hAnsi="Arial" w:cs="Arial"/>
          <w:b/>
          <w:sz w:val="20"/>
          <w:szCs w:val="20"/>
          <w:lang w:val="cs-CZ"/>
        </w:rPr>
        <w:t>dalšího postupu</w:t>
      </w:r>
    </w:p>
    <w:p w14:paraId="62F18257" w14:textId="77777777" w:rsidR="00E77181" w:rsidRDefault="00C8079D">
      <w:pPr>
        <w:spacing w:after="120" w:line="240" w:lineRule="atLeast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sectPr w:rsidR="00E77181">
      <w:headerReference w:type="default" r:id="rId8"/>
      <w:footerReference w:type="default" r:id="rId9"/>
      <w:pgSz w:w="11906" w:h="16838"/>
      <w:pgMar w:top="1843" w:right="1417" w:bottom="1985" w:left="1417" w:header="708" w:footer="8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77D2" w14:textId="77777777" w:rsidR="00C8079D" w:rsidRDefault="00C8079D">
      <w:r>
        <w:separator/>
      </w:r>
    </w:p>
  </w:endnote>
  <w:endnote w:type="continuationSeparator" w:id="0">
    <w:p w14:paraId="617A70F2" w14:textId="77777777" w:rsidR="00C8079D" w:rsidRDefault="00C8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722454"/>
      <w:docPartObj>
        <w:docPartGallery w:val="Page Numbers (Bottom of Page)"/>
        <w:docPartUnique/>
      </w:docPartObj>
    </w:sdtPr>
    <w:sdtEndPr/>
    <w:sdtContent>
      <w:p w14:paraId="6375B84D" w14:textId="77777777" w:rsidR="00E77181" w:rsidRDefault="00C8079D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362C55E3" w14:textId="77777777" w:rsidR="00E77181" w:rsidRDefault="00E77181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5DE7BF3A" w14:textId="77777777" w:rsidR="00E77181" w:rsidRDefault="00C8079D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 xml:space="preserve">Metodika přípravy veřejných </w:t>
        </w:r>
        <w:proofErr w:type="gramStart"/>
        <w:r>
          <w:rPr>
            <w:rFonts w:ascii="Arial" w:hAnsi="Arial" w:cs="Arial"/>
            <w:i/>
            <w:sz w:val="18"/>
            <w:szCs w:val="18"/>
            <w:lang w:val="cs-CZ"/>
          </w:rPr>
          <w:t>strategií - šablona</w:t>
        </w:r>
        <w:proofErr w:type="gramEnd"/>
        <w:r>
          <w:rPr>
            <w:rFonts w:ascii="Arial" w:hAnsi="Arial" w:cs="Arial"/>
            <w:i/>
            <w:sz w:val="18"/>
            <w:szCs w:val="18"/>
            <w:lang w:val="cs-CZ"/>
          </w:rPr>
          <w:t xml:space="preserve"> Vstupní zprávy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0399" w14:textId="77777777" w:rsidR="00C8079D" w:rsidRDefault="00C8079D">
      <w:r>
        <w:separator/>
      </w:r>
    </w:p>
  </w:footnote>
  <w:footnote w:type="continuationSeparator" w:id="0">
    <w:p w14:paraId="3AAC65AC" w14:textId="77777777" w:rsidR="00C8079D" w:rsidRDefault="00C8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E480" w14:textId="38C101F8" w:rsidR="00E77181" w:rsidRDefault="00E77181">
    <w:pPr>
      <w:pStyle w:val="Zhlav"/>
    </w:pPr>
  </w:p>
  <w:p w14:paraId="4A8CC15D" w14:textId="77777777" w:rsidR="00E77181" w:rsidRDefault="00E77181"/>
  <w:p w14:paraId="14E2F5D6" w14:textId="77777777" w:rsidR="00E77181" w:rsidRDefault="00E771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16A"/>
    <w:multiLevelType w:val="multilevel"/>
    <w:tmpl w:val="2A541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623FC3"/>
    <w:multiLevelType w:val="multilevel"/>
    <w:tmpl w:val="B712C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B53C6A"/>
    <w:multiLevelType w:val="multilevel"/>
    <w:tmpl w:val="CFBCEB52"/>
    <w:lvl w:ilvl="0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816CF3"/>
    <w:multiLevelType w:val="multilevel"/>
    <w:tmpl w:val="DEC48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81"/>
    <w:rsid w:val="001027E0"/>
    <w:rsid w:val="00131C8B"/>
    <w:rsid w:val="0036112A"/>
    <w:rsid w:val="00984F70"/>
    <w:rsid w:val="00A67AFB"/>
    <w:rsid w:val="00A8583D"/>
    <w:rsid w:val="00B408AA"/>
    <w:rsid w:val="00C8079D"/>
    <w:rsid w:val="00DA34D1"/>
    <w:rsid w:val="00E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C09A"/>
  <w15:docId w15:val="{10D34C99-4415-40B1-A771-F72CD10A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uiPriority w:val="99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F25133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6E1363"/>
    <w:rPr>
      <w:vertAlign w:val="superscript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963A71"/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b/>
      <w:sz w:val="20"/>
      <w:szCs w:val="20"/>
    </w:rPr>
  </w:style>
  <w:style w:type="character" w:customStyle="1" w:styleId="ListLabel6">
    <w:name w:val="ListLabel 6"/>
    <w:qFormat/>
    <w:rPr>
      <w:b w:val="0"/>
      <w:i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hAnsi="Arial" w:cs="Arial"/>
      <w:i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b/>
      <w:sz w:val="20"/>
      <w:szCs w:val="20"/>
    </w:rPr>
  </w:style>
  <w:style w:type="character" w:customStyle="1" w:styleId="ListLabel33">
    <w:name w:val="ListLabel 33"/>
    <w:qFormat/>
    <w:rPr>
      <w:b w:val="0"/>
      <w:i/>
    </w:rPr>
  </w:style>
  <w:style w:type="character" w:customStyle="1" w:styleId="ListLabel34">
    <w:name w:val="ListLabel 34"/>
    <w:qFormat/>
    <w:rPr>
      <w:color w:val="FFE600"/>
      <w:sz w:val="22"/>
      <w:szCs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auto"/>
      <w:sz w:val="22"/>
      <w:szCs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Arial"/>
      <w:i/>
      <w:sz w:val="20"/>
    </w:rPr>
  </w:style>
  <w:style w:type="character" w:customStyle="1" w:styleId="ListLabel43">
    <w:name w:val="ListLabel 43"/>
    <w:qFormat/>
    <w:rPr>
      <w:rFonts w:cs="Arial"/>
      <w:i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F25133"/>
    <w:pPr>
      <w:spacing w:after="120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paragraph" w:customStyle="1" w:styleId="Default">
    <w:name w:val="Default"/>
    <w:qFormat/>
    <w:rsid w:val="00B53C6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6A1D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A5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uiPriority w:val="99"/>
    <w:semiHidden/>
    <w:unhideWhenUsed/>
    <w:rsid w:val="00EF4B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349A-4EF6-4547-AB78-459BD6AC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NSZM-35</cp:lastModifiedBy>
  <cp:revision>2</cp:revision>
  <dcterms:created xsi:type="dcterms:W3CDTF">2021-08-02T09:35:00Z</dcterms:created>
  <dcterms:modified xsi:type="dcterms:W3CDTF">2021-08-02T09:35:00Z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