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C655C" w14:textId="77777777" w:rsidR="00F43424" w:rsidRPr="003B0AD8" w:rsidRDefault="00F43424" w:rsidP="009E7097">
      <w:pPr>
        <w:rPr>
          <w:rFonts w:eastAsia="Verdana"/>
          <w:b/>
          <w:bCs/>
        </w:rPr>
      </w:pPr>
    </w:p>
    <w:p w14:paraId="4749487F" w14:textId="77777777" w:rsidR="00F43424" w:rsidRPr="00B80AFC" w:rsidRDefault="00E47BE4" w:rsidP="002D667B">
      <w:pPr>
        <w:ind w:left="2580"/>
        <w:rPr>
          <w:sz w:val="28"/>
          <w:szCs w:val="28"/>
        </w:rPr>
      </w:pPr>
      <w:r w:rsidRPr="00B80AFC">
        <w:rPr>
          <w:rFonts w:eastAsia="Verdana"/>
          <w:b/>
          <w:bCs/>
          <w:sz w:val="28"/>
          <w:szCs w:val="28"/>
        </w:rPr>
        <w:t>AKČNÍ PLÁN ZLEPŠOVÁNÍ 20</w:t>
      </w:r>
      <w:r w:rsidR="00B647E9" w:rsidRPr="00B80AFC">
        <w:rPr>
          <w:rFonts w:eastAsia="Verdana"/>
          <w:b/>
          <w:bCs/>
          <w:sz w:val="28"/>
          <w:szCs w:val="28"/>
        </w:rPr>
        <w:t>21</w:t>
      </w:r>
    </w:p>
    <w:p w14:paraId="616F1450" w14:textId="77777777" w:rsidR="00F43424" w:rsidRPr="00B80AFC" w:rsidRDefault="00F43424" w:rsidP="002D667B">
      <w:pPr>
        <w:spacing w:line="1" w:lineRule="exact"/>
        <w:rPr>
          <w:sz w:val="28"/>
          <w:szCs w:val="28"/>
        </w:rPr>
      </w:pPr>
    </w:p>
    <w:p w14:paraId="7D6B3BA4" w14:textId="246C86BE" w:rsidR="00F43424" w:rsidRPr="00B80AFC" w:rsidRDefault="00F43424" w:rsidP="002D667B">
      <w:pPr>
        <w:jc w:val="center"/>
        <w:rPr>
          <w:rFonts w:eastAsia="Verdana"/>
          <w:b/>
          <w:bCs/>
          <w:sz w:val="28"/>
          <w:szCs w:val="28"/>
        </w:rPr>
      </w:pPr>
      <w:r w:rsidRPr="00B80AFC">
        <w:rPr>
          <w:rFonts w:eastAsia="Verdana"/>
          <w:b/>
          <w:bCs/>
          <w:sz w:val="28"/>
          <w:szCs w:val="28"/>
        </w:rPr>
        <w:t xml:space="preserve">PROJEKTU ZDRAVÉ MĚSTO A PROCESU MÍSTNÍ AGENDY 21 </w:t>
      </w:r>
      <w:r w:rsidR="005812E8">
        <w:rPr>
          <w:rFonts w:eastAsia="Verdana"/>
          <w:b/>
          <w:bCs/>
          <w:sz w:val="28"/>
          <w:szCs w:val="28"/>
        </w:rPr>
        <w:t>V</w:t>
      </w:r>
      <w:r w:rsidRPr="00B80AFC">
        <w:rPr>
          <w:rFonts w:eastAsia="Verdana"/>
          <w:b/>
          <w:bCs/>
          <w:sz w:val="28"/>
          <w:szCs w:val="28"/>
        </w:rPr>
        <w:t> HODONÍNĚ</w:t>
      </w:r>
    </w:p>
    <w:p w14:paraId="15DC0914" w14:textId="77777777" w:rsidR="00F43424" w:rsidRPr="003B0AD8" w:rsidRDefault="00F43424" w:rsidP="002D667B">
      <w:pPr>
        <w:jc w:val="center"/>
        <w:rPr>
          <w:rFonts w:eastAsia="Verdana"/>
          <w:b/>
          <w:bCs/>
        </w:rPr>
      </w:pPr>
    </w:p>
    <w:p w14:paraId="3554F98A" w14:textId="77777777" w:rsidR="00F43424" w:rsidRPr="003B0AD8" w:rsidRDefault="00F43424" w:rsidP="00F43424">
      <w:pPr>
        <w:jc w:val="both"/>
        <w:rPr>
          <w:rFonts w:eastAsia="Verdana"/>
          <w:b/>
          <w:bCs/>
        </w:rPr>
      </w:pPr>
    </w:p>
    <w:p w14:paraId="17F60298" w14:textId="77777777" w:rsidR="00F43424" w:rsidRPr="003B0AD8" w:rsidRDefault="00F43424" w:rsidP="00F43424">
      <w:pPr>
        <w:spacing w:line="239" w:lineRule="auto"/>
        <w:jc w:val="both"/>
      </w:pPr>
      <w:r w:rsidRPr="003B0AD8">
        <w:rPr>
          <w:rFonts w:eastAsia="Verdana"/>
          <w:b/>
          <w:bCs/>
        </w:rPr>
        <w:t>Co je Akční plán zlepšování PZM a MA21?</w:t>
      </w:r>
    </w:p>
    <w:p w14:paraId="53CE446E" w14:textId="77777777" w:rsidR="00F43424" w:rsidRPr="003B0AD8" w:rsidRDefault="00F43424" w:rsidP="00F43424">
      <w:pPr>
        <w:spacing w:line="34" w:lineRule="exact"/>
        <w:jc w:val="both"/>
      </w:pPr>
    </w:p>
    <w:p w14:paraId="2B24072E" w14:textId="77777777" w:rsidR="00F43424" w:rsidRPr="003B0AD8" w:rsidRDefault="00F43424" w:rsidP="003B0AD8">
      <w:pPr>
        <w:spacing w:line="238" w:lineRule="auto"/>
        <w:ind w:right="200" w:firstLine="360"/>
        <w:jc w:val="both"/>
      </w:pPr>
      <w:r w:rsidRPr="003B0AD8">
        <w:rPr>
          <w:rFonts w:eastAsia="Verdana"/>
        </w:rPr>
        <w:t>Součástí každého úspěšného procesu je formulace přehledného plánu zlepšování na nadcházející období informující o tom, čeho by se mělo v následujícím časovém horizontu dosáhnout a kam by se měl proces posunout.</w:t>
      </w:r>
    </w:p>
    <w:p w14:paraId="203433AC" w14:textId="77777777" w:rsidR="00F43424" w:rsidRPr="003B0AD8" w:rsidRDefault="00F43424" w:rsidP="003B0AD8">
      <w:pPr>
        <w:spacing w:line="2" w:lineRule="exact"/>
        <w:jc w:val="both"/>
      </w:pPr>
    </w:p>
    <w:p w14:paraId="0DAF1DA9" w14:textId="77777777" w:rsidR="00F43424" w:rsidRPr="003B0AD8" w:rsidRDefault="00F43424" w:rsidP="003B0AD8">
      <w:pPr>
        <w:spacing w:line="239" w:lineRule="auto"/>
        <w:ind w:firstLine="360"/>
        <w:jc w:val="both"/>
      </w:pPr>
      <w:r w:rsidRPr="003B0AD8">
        <w:rPr>
          <w:rFonts w:eastAsia="Verdana"/>
        </w:rPr>
        <w:t>Tento dokument představuje jedno z povinných kritérií MA21.</w:t>
      </w:r>
    </w:p>
    <w:p w14:paraId="12119D83" w14:textId="77777777" w:rsidR="00F43424" w:rsidRPr="003B0AD8" w:rsidRDefault="00F43424" w:rsidP="003B0AD8">
      <w:pPr>
        <w:spacing w:line="4" w:lineRule="exact"/>
        <w:jc w:val="both"/>
      </w:pPr>
    </w:p>
    <w:p w14:paraId="48D45825" w14:textId="77777777" w:rsidR="00F43424" w:rsidRDefault="00F43424" w:rsidP="003B0AD8">
      <w:pPr>
        <w:spacing w:line="238" w:lineRule="auto"/>
        <w:ind w:right="180"/>
        <w:jc w:val="both"/>
        <w:rPr>
          <w:rFonts w:eastAsia="Verdana"/>
        </w:rPr>
      </w:pPr>
      <w:r w:rsidRPr="003B0AD8">
        <w:rPr>
          <w:rFonts w:eastAsia="Verdana"/>
        </w:rPr>
        <w:t>Důraz je kladen zejména na inovace – tj. činnosti, které se oproti předchozímu roku zavádí nově, případně se jakkoli dále rozvíjejí/prohlubují.</w:t>
      </w:r>
    </w:p>
    <w:p w14:paraId="15466E11" w14:textId="77777777" w:rsidR="00F43424" w:rsidRDefault="00F43424" w:rsidP="003B0AD8">
      <w:pPr>
        <w:jc w:val="both"/>
      </w:pPr>
    </w:p>
    <w:p w14:paraId="49F947DC" w14:textId="77777777" w:rsidR="009A57F7" w:rsidRDefault="009A57F7" w:rsidP="003B0AD8">
      <w:pPr>
        <w:jc w:val="both"/>
      </w:pPr>
    </w:p>
    <w:p w14:paraId="7B4699E9" w14:textId="77777777" w:rsidR="00B32F15" w:rsidRDefault="00B32F15" w:rsidP="00B32F15">
      <w:pPr>
        <w:jc w:val="both"/>
        <w:rPr>
          <w:b/>
          <w:u w:val="single"/>
        </w:rPr>
      </w:pPr>
      <w:r w:rsidRPr="00A27DB7">
        <w:rPr>
          <w:b/>
          <w:u w:val="single"/>
        </w:rPr>
        <w:t>Návrhy na zlepšování:</w:t>
      </w:r>
    </w:p>
    <w:p w14:paraId="5E8B7B6D" w14:textId="77777777" w:rsidR="00B80AFC" w:rsidRPr="00A27DB7" w:rsidRDefault="00B80AFC" w:rsidP="00B32F15">
      <w:pPr>
        <w:jc w:val="both"/>
        <w:rPr>
          <w:b/>
          <w:u w:val="single"/>
        </w:rPr>
      </w:pPr>
    </w:p>
    <w:p w14:paraId="280AE123" w14:textId="77777777" w:rsidR="00B32F15" w:rsidRPr="00A27DB7" w:rsidRDefault="00B32F15" w:rsidP="00B32F15">
      <w:pPr>
        <w:shd w:val="clear" w:color="auto" w:fill="9CC2E5"/>
        <w:jc w:val="both"/>
        <w:rPr>
          <w:b/>
        </w:rPr>
      </w:pPr>
      <w:r w:rsidRPr="00A27DB7">
        <w:rPr>
          <w:rFonts w:eastAsia="Verdana"/>
          <w:b/>
        </w:rPr>
        <w:t xml:space="preserve">1. Uspořádání </w:t>
      </w:r>
      <w:r w:rsidR="00844F67">
        <w:rPr>
          <w:rFonts w:eastAsia="Verdana"/>
          <w:b/>
        </w:rPr>
        <w:t xml:space="preserve">akreditovaného </w:t>
      </w:r>
      <w:r w:rsidR="005D6DAD">
        <w:rPr>
          <w:rFonts w:eastAsia="Verdana"/>
          <w:b/>
        </w:rPr>
        <w:t xml:space="preserve">školení pro úředníky města </w:t>
      </w:r>
      <w:r w:rsidR="00844F67">
        <w:rPr>
          <w:rFonts w:eastAsia="Verdana"/>
          <w:b/>
        </w:rPr>
        <w:t>„</w:t>
      </w:r>
      <w:r w:rsidR="00770FFA">
        <w:rPr>
          <w:b/>
        </w:rPr>
        <w:t>MA21</w:t>
      </w:r>
      <w:r w:rsidR="00844F67">
        <w:rPr>
          <w:b/>
        </w:rPr>
        <w:t>“</w:t>
      </w:r>
    </w:p>
    <w:p w14:paraId="446BBBB4" w14:textId="77777777" w:rsidR="00B32F15" w:rsidRPr="00A27DB7" w:rsidRDefault="00B32F15" w:rsidP="00B32F15">
      <w:pPr>
        <w:spacing w:line="239" w:lineRule="auto"/>
        <w:ind w:left="4"/>
        <w:jc w:val="both"/>
      </w:pPr>
      <w:r w:rsidRPr="00A27DB7">
        <w:t>Termín: do 3</w:t>
      </w:r>
      <w:r>
        <w:t>0</w:t>
      </w:r>
      <w:r w:rsidRPr="00A27DB7">
        <w:t xml:space="preserve">. </w:t>
      </w:r>
      <w:r w:rsidR="002F197A">
        <w:t>10</w:t>
      </w:r>
      <w:r w:rsidRPr="00A27DB7">
        <w:t>. 20</w:t>
      </w:r>
      <w:r w:rsidR="002678A8">
        <w:t>21</w:t>
      </w:r>
    </w:p>
    <w:p w14:paraId="740CC6DF" w14:textId="77777777" w:rsidR="00B32F15" w:rsidRPr="00A27DB7" w:rsidRDefault="00B32F15" w:rsidP="00B32F15">
      <w:pPr>
        <w:spacing w:line="239" w:lineRule="auto"/>
        <w:ind w:left="4"/>
        <w:jc w:val="both"/>
      </w:pPr>
      <w:r w:rsidRPr="00A27DB7">
        <w:t xml:space="preserve">Zodpovědnost: </w:t>
      </w:r>
      <w:r w:rsidR="00F75FC7">
        <w:t xml:space="preserve"> </w:t>
      </w:r>
      <w:proofErr w:type="spellStart"/>
      <w:r w:rsidR="00F75FC7">
        <w:t>EaF</w:t>
      </w:r>
      <w:proofErr w:type="spellEnd"/>
      <w:r w:rsidR="00F75FC7">
        <w:t xml:space="preserve">, </w:t>
      </w:r>
      <w:r w:rsidRPr="00A27DB7">
        <w:t>koordinátor PZM a MA21</w:t>
      </w:r>
    </w:p>
    <w:p w14:paraId="29365B17" w14:textId="77777777" w:rsidR="00B32F15" w:rsidRDefault="00B32F15" w:rsidP="00B32F15">
      <w:pPr>
        <w:spacing w:line="239" w:lineRule="auto"/>
        <w:ind w:left="4"/>
        <w:jc w:val="both"/>
      </w:pPr>
      <w:r w:rsidRPr="00A27DB7">
        <w:t>Spolupráce: vedení města, NSZM</w:t>
      </w:r>
    </w:p>
    <w:p w14:paraId="2551416C" w14:textId="77777777" w:rsidR="002E083E" w:rsidRPr="00A27DB7" w:rsidRDefault="002E083E" w:rsidP="00B32F15">
      <w:pPr>
        <w:spacing w:line="239" w:lineRule="auto"/>
        <w:ind w:left="4"/>
        <w:jc w:val="both"/>
      </w:pPr>
    </w:p>
    <w:p w14:paraId="39478B53" w14:textId="77777777" w:rsidR="00B32F15" w:rsidRPr="00A27DB7" w:rsidRDefault="00B32F15" w:rsidP="00B32F15">
      <w:pPr>
        <w:spacing w:line="239" w:lineRule="auto"/>
        <w:ind w:left="4"/>
        <w:jc w:val="both"/>
      </w:pPr>
      <w:r w:rsidRPr="00A27DB7">
        <w:rPr>
          <w:b/>
        </w:rPr>
        <w:t>Indikátory:</w:t>
      </w:r>
    </w:p>
    <w:p w14:paraId="08B8C6BF" w14:textId="77777777" w:rsidR="00B32F15" w:rsidRPr="00516F84" w:rsidRDefault="00B32F15" w:rsidP="00516F84">
      <w:pPr>
        <w:pStyle w:val="Odstavecseseznamem"/>
        <w:numPr>
          <w:ilvl w:val="0"/>
          <w:numId w:val="1"/>
        </w:numPr>
        <w:tabs>
          <w:tab w:val="left" w:pos="-1800"/>
          <w:tab w:val="left" w:pos="1260"/>
          <w:tab w:val="left" w:pos="3240"/>
        </w:tabs>
        <w:spacing w:line="239" w:lineRule="auto"/>
        <w:ind w:left="709"/>
        <w:jc w:val="both"/>
        <w:rPr>
          <w:color w:val="FF0000"/>
          <w:sz w:val="24"/>
          <w:szCs w:val="24"/>
        </w:rPr>
      </w:pPr>
      <w:r w:rsidRPr="00A27DB7">
        <w:rPr>
          <w:sz w:val="24"/>
          <w:szCs w:val="24"/>
        </w:rPr>
        <w:t xml:space="preserve">větší povědomost </w:t>
      </w:r>
      <w:r w:rsidR="00442E19">
        <w:rPr>
          <w:sz w:val="24"/>
          <w:szCs w:val="24"/>
        </w:rPr>
        <w:t>úředníků</w:t>
      </w:r>
      <w:r w:rsidRPr="00A27DB7">
        <w:rPr>
          <w:sz w:val="24"/>
          <w:szCs w:val="24"/>
        </w:rPr>
        <w:t xml:space="preserve"> o PZM a MA21 jako metody kvality veřejné správy</w:t>
      </w:r>
    </w:p>
    <w:p w14:paraId="33AD4DD3" w14:textId="77777777" w:rsidR="00B32F15" w:rsidRPr="006E1B61" w:rsidRDefault="00516F84" w:rsidP="006E1B61">
      <w:pPr>
        <w:pStyle w:val="Odstavecseseznamem"/>
        <w:numPr>
          <w:ilvl w:val="0"/>
          <w:numId w:val="1"/>
        </w:numPr>
        <w:tabs>
          <w:tab w:val="left" w:pos="-1800"/>
          <w:tab w:val="left" w:pos="1260"/>
          <w:tab w:val="left" w:pos="3240"/>
        </w:tabs>
        <w:spacing w:line="239" w:lineRule="auto"/>
        <w:ind w:left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zvýšení kvality</w:t>
      </w:r>
      <w:r w:rsidR="00844F67">
        <w:rPr>
          <w:sz w:val="24"/>
          <w:szCs w:val="24"/>
        </w:rPr>
        <w:t xml:space="preserve"> komunikačních dovedností a</w:t>
      </w:r>
      <w:r>
        <w:rPr>
          <w:sz w:val="24"/>
          <w:szCs w:val="24"/>
        </w:rPr>
        <w:t xml:space="preserve"> komunikace s veřejností</w:t>
      </w:r>
    </w:p>
    <w:p w14:paraId="1A8F7996" w14:textId="77777777" w:rsidR="00B32F15" w:rsidRDefault="00B32F15" w:rsidP="00B32F15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color w:val="FF0000"/>
          <w:sz w:val="24"/>
          <w:szCs w:val="24"/>
        </w:rPr>
      </w:pPr>
    </w:p>
    <w:p w14:paraId="0D38327B" w14:textId="77777777" w:rsidR="009A57F7" w:rsidRPr="00A27DB7" w:rsidRDefault="009A57F7" w:rsidP="00B32F15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color w:val="FF0000"/>
          <w:sz w:val="24"/>
          <w:szCs w:val="24"/>
        </w:rPr>
      </w:pPr>
    </w:p>
    <w:p w14:paraId="3FF55AFF" w14:textId="77777777" w:rsidR="00B32F15" w:rsidRPr="00A27DB7" w:rsidRDefault="00B32F15" w:rsidP="00B32F15">
      <w:pPr>
        <w:shd w:val="clear" w:color="auto" w:fill="9CC2E5"/>
        <w:spacing w:line="239" w:lineRule="auto"/>
        <w:jc w:val="both"/>
        <w:rPr>
          <w:b/>
        </w:rPr>
      </w:pPr>
      <w:r w:rsidRPr="00A27DB7">
        <w:rPr>
          <w:b/>
        </w:rPr>
        <w:t xml:space="preserve">2. </w:t>
      </w:r>
      <w:r w:rsidR="00D4728F">
        <w:rPr>
          <w:b/>
        </w:rPr>
        <w:t xml:space="preserve">V rámci </w:t>
      </w:r>
      <w:r w:rsidR="002678A8">
        <w:rPr>
          <w:b/>
        </w:rPr>
        <w:t>Dne</w:t>
      </w:r>
      <w:r w:rsidR="00D4728F">
        <w:rPr>
          <w:b/>
        </w:rPr>
        <w:t xml:space="preserve"> zdraví</w:t>
      </w:r>
      <w:r w:rsidR="00440283">
        <w:rPr>
          <w:b/>
        </w:rPr>
        <w:t xml:space="preserve"> pro úřad a </w:t>
      </w:r>
      <w:r w:rsidR="00844F67">
        <w:rPr>
          <w:b/>
        </w:rPr>
        <w:t xml:space="preserve">městské </w:t>
      </w:r>
      <w:r w:rsidR="00440283">
        <w:rPr>
          <w:b/>
        </w:rPr>
        <w:t xml:space="preserve">organizace </w:t>
      </w:r>
      <w:r w:rsidR="00027A1D">
        <w:rPr>
          <w:b/>
        </w:rPr>
        <w:t>akreditovaný seminář „První pomoc“</w:t>
      </w:r>
    </w:p>
    <w:p w14:paraId="42B0B8F6" w14:textId="77777777" w:rsidR="00B32F15" w:rsidRPr="00A27DB7" w:rsidRDefault="00B32F15" w:rsidP="00B32F15">
      <w:pPr>
        <w:jc w:val="both"/>
      </w:pPr>
      <w:r w:rsidRPr="00A27DB7">
        <w:t>Termín: 3</w:t>
      </w:r>
      <w:r w:rsidR="002678A8">
        <w:t>0</w:t>
      </w:r>
      <w:r w:rsidRPr="00A27DB7">
        <w:t xml:space="preserve">. </w:t>
      </w:r>
      <w:r w:rsidR="002678A8">
        <w:t>11</w:t>
      </w:r>
      <w:r w:rsidRPr="00A27DB7">
        <w:t>. 20</w:t>
      </w:r>
      <w:r w:rsidR="002678A8">
        <w:t>21</w:t>
      </w:r>
    </w:p>
    <w:p w14:paraId="10B4846B" w14:textId="77777777" w:rsidR="00B32F15" w:rsidRPr="00A27DB7" w:rsidRDefault="00B32F15" w:rsidP="00B32F15">
      <w:pPr>
        <w:jc w:val="both"/>
      </w:pPr>
      <w:r w:rsidRPr="00A27DB7">
        <w:t xml:space="preserve">Zodpovědnost: </w:t>
      </w:r>
      <w:r w:rsidR="00D4728F" w:rsidRPr="00A27DB7">
        <w:t>koordinátor PZM a MA21</w:t>
      </w:r>
    </w:p>
    <w:p w14:paraId="7848C88C" w14:textId="77777777" w:rsidR="00B32F15" w:rsidRDefault="00D4728F" w:rsidP="00B32F15">
      <w:pPr>
        <w:spacing w:line="239" w:lineRule="auto"/>
        <w:ind w:left="4"/>
        <w:jc w:val="both"/>
      </w:pPr>
      <w:r>
        <w:t xml:space="preserve">Spolupráce: </w:t>
      </w:r>
      <w:proofErr w:type="spellStart"/>
      <w:r>
        <w:t>EaF</w:t>
      </w:r>
      <w:proofErr w:type="spellEnd"/>
    </w:p>
    <w:p w14:paraId="1B428E3C" w14:textId="77777777" w:rsidR="002E083E" w:rsidRPr="00A27DB7" w:rsidRDefault="002E083E" w:rsidP="00B32F15">
      <w:pPr>
        <w:spacing w:line="239" w:lineRule="auto"/>
        <w:ind w:left="4"/>
        <w:jc w:val="both"/>
      </w:pPr>
    </w:p>
    <w:p w14:paraId="63575283" w14:textId="77777777" w:rsidR="00B32F15" w:rsidRPr="00A27DB7" w:rsidRDefault="00B32F15" w:rsidP="00B32F15">
      <w:pPr>
        <w:jc w:val="both"/>
        <w:rPr>
          <w:b/>
        </w:rPr>
      </w:pPr>
      <w:r w:rsidRPr="00A27DB7">
        <w:rPr>
          <w:b/>
        </w:rPr>
        <w:t>Indikátory:</w:t>
      </w:r>
    </w:p>
    <w:p w14:paraId="280546B4" w14:textId="77777777" w:rsidR="00B32F15" w:rsidRPr="00516F84" w:rsidRDefault="00027A1D" w:rsidP="00516F84">
      <w:pPr>
        <w:pStyle w:val="Odstavecseseznamem"/>
        <w:numPr>
          <w:ilvl w:val="0"/>
          <w:numId w:val="1"/>
        </w:numPr>
        <w:spacing w:line="239" w:lineRule="auto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důležitost poskytnutí první pomoci kdy o životě člověka můžou rozhodovat minuty</w:t>
      </w:r>
    </w:p>
    <w:p w14:paraId="6D763C6F" w14:textId="77777777" w:rsidR="00516F84" w:rsidRPr="00A27DB7" w:rsidRDefault="00516F84" w:rsidP="00516F84">
      <w:pPr>
        <w:pStyle w:val="Odstavecseseznamem"/>
        <w:numPr>
          <w:ilvl w:val="0"/>
          <w:numId w:val="1"/>
        </w:numPr>
        <w:spacing w:line="239" w:lineRule="auto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zvýšení znalostí o podání první pomoci pro zaměstnance</w:t>
      </w:r>
    </w:p>
    <w:p w14:paraId="6BF94E61" w14:textId="77777777" w:rsidR="00B32F15" w:rsidRDefault="00B32F15" w:rsidP="00B32F15">
      <w:pPr>
        <w:pStyle w:val="Odstavecseseznamem"/>
        <w:spacing w:line="239" w:lineRule="auto"/>
        <w:ind w:left="1430"/>
        <w:jc w:val="both"/>
        <w:rPr>
          <w:sz w:val="24"/>
          <w:szCs w:val="24"/>
        </w:rPr>
      </w:pPr>
    </w:p>
    <w:p w14:paraId="5640DA58" w14:textId="77777777" w:rsidR="009A57F7" w:rsidRPr="00A27DB7" w:rsidRDefault="009A57F7" w:rsidP="00B32F15">
      <w:pPr>
        <w:pStyle w:val="Odstavecseseznamem"/>
        <w:spacing w:line="239" w:lineRule="auto"/>
        <w:ind w:left="1430"/>
        <w:jc w:val="both"/>
        <w:rPr>
          <w:sz w:val="24"/>
          <w:szCs w:val="24"/>
        </w:rPr>
      </w:pPr>
    </w:p>
    <w:p w14:paraId="11054C98" w14:textId="77777777" w:rsidR="002678A8" w:rsidRPr="00A27DB7" w:rsidRDefault="002678A8" w:rsidP="002678A8">
      <w:pPr>
        <w:shd w:val="clear" w:color="auto" w:fill="9CC2E5"/>
        <w:jc w:val="both"/>
        <w:rPr>
          <w:b/>
        </w:rPr>
      </w:pPr>
      <w:r>
        <w:rPr>
          <w:b/>
        </w:rPr>
        <w:t>3</w:t>
      </w:r>
      <w:r w:rsidRPr="00A27DB7">
        <w:rPr>
          <w:b/>
        </w:rPr>
        <w:t xml:space="preserve">. </w:t>
      </w:r>
      <w:r>
        <w:rPr>
          <w:b/>
          <w:bCs/>
        </w:rPr>
        <w:t>Participativní rozpočet „Vylepšíme Hodonín společně</w:t>
      </w:r>
      <w:r w:rsidR="006E1B61">
        <w:rPr>
          <w:b/>
          <w:bCs/>
        </w:rPr>
        <w:t xml:space="preserve"> 2021</w:t>
      </w:r>
      <w:r>
        <w:rPr>
          <w:b/>
          <w:bCs/>
        </w:rPr>
        <w:t>“</w:t>
      </w:r>
    </w:p>
    <w:p w14:paraId="135828E8" w14:textId="77777777" w:rsidR="002678A8" w:rsidRPr="00A27DB7" w:rsidRDefault="002678A8" w:rsidP="002678A8">
      <w:pPr>
        <w:jc w:val="both"/>
      </w:pPr>
      <w:r w:rsidRPr="00A27DB7">
        <w:t xml:space="preserve">Termín: do 31. </w:t>
      </w:r>
      <w:r>
        <w:t>12</w:t>
      </w:r>
      <w:r w:rsidRPr="00A27DB7">
        <w:t>. 20</w:t>
      </w:r>
      <w:r>
        <w:t>21</w:t>
      </w:r>
    </w:p>
    <w:p w14:paraId="3825FCE9" w14:textId="77777777" w:rsidR="002678A8" w:rsidRDefault="002678A8" w:rsidP="002678A8">
      <w:pPr>
        <w:jc w:val="both"/>
      </w:pPr>
      <w:r w:rsidRPr="00A27DB7">
        <w:t>Zodpovědnost: koordinátor PZM a MA21</w:t>
      </w:r>
      <w:r>
        <w:t>,vedoucí odborů města</w:t>
      </w:r>
    </w:p>
    <w:p w14:paraId="24644C11" w14:textId="77777777" w:rsidR="002678A8" w:rsidRDefault="002678A8" w:rsidP="002678A8">
      <w:pPr>
        <w:jc w:val="both"/>
      </w:pPr>
      <w:r>
        <w:t>Spolupráce: vedení města</w:t>
      </w:r>
    </w:p>
    <w:p w14:paraId="36C6DE5A" w14:textId="77777777" w:rsidR="002678A8" w:rsidRDefault="002678A8" w:rsidP="002678A8">
      <w:pPr>
        <w:jc w:val="both"/>
      </w:pPr>
    </w:p>
    <w:p w14:paraId="064CE2B0" w14:textId="77777777" w:rsidR="002678A8" w:rsidRDefault="002678A8" w:rsidP="002678A8">
      <w:pPr>
        <w:jc w:val="both"/>
        <w:rPr>
          <w:b/>
        </w:rPr>
      </w:pPr>
      <w:r>
        <w:rPr>
          <w:b/>
        </w:rPr>
        <w:t>Indikát</w:t>
      </w:r>
      <w:r w:rsidRPr="00F75FC7">
        <w:rPr>
          <w:b/>
        </w:rPr>
        <w:t>ory:</w:t>
      </w:r>
    </w:p>
    <w:p w14:paraId="4EA1320F" w14:textId="77777777" w:rsidR="002678A8" w:rsidRPr="00F75FC7" w:rsidRDefault="002678A8" w:rsidP="002678A8">
      <w:pPr>
        <w:pStyle w:val="Odstavecseseznamem"/>
        <w:numPr>
          <w:ilvl w:val="0"/>
          <w:numId w:val="12"/>
        </w:numPr>
        <w:jc w:val="both"/>
      </w:pPr>
      <w:r>
        <w:t>zapojení občanů do dění ve městě, zlepšení jejich pocitu z místa kde žijí</w:t>
      </w:r>
    </w:p>
    <w:p w14:paraId="190A452A" w14:textId="77777777" w:rsidR="002678A8" w:rsidRDefault="002678A8" w:rsidP="002678A8">
      <w:pPr>
        <w:pStyle w:val="Odstavecseseznamem"/>
        <w:numPr>
          <w:ilvl w:val="0"/>
          <w:numId w:val="12"/>
        </w:numPr>
        <w:jc w:val="both"/>
      </w:pPr>
      <w:r>
        <w:t>možnost pro město naučit se naslouchat a správně komunikovat s občany</w:t>
      </w:r>
    </w:p>
    <w:p w14:paraId="3A0C1C52" w14:textId="77777777" w:rsidR="00B32F15" w:rsidRDefault="006E1B61" w:rsidP="00B32F15">
      <w:pPr>
        <w:pStyle w:val="Odstavecseseznamem"/>
        <w:numPr>
          <w:ilvl w:val="0"/>
          <w:numId w:val="12"/>
        </w:numPr>
        <w:jc w:val="both"/>
      </w:pPr>
      <w:r>
        <w:t>získání podnětů pro další rozvoj města</w:t>
      </w:r>
    </w:p>
    <w:p w14:paraId="7DA75B3D" w14:textId="77777777" w:rsidR="00885CB9" w:rsidRDefault="00885CB9" w:rsidP="00885CB9">
      <w:pPr>
        <w:ind w:left="720"/>
        <w:jc w:val="both"/>
        <w:rPr>
          <w:b/>
          <w:bCs/>
          <w:sz w:val="22"/>
          <w:szCs w:val="22"/>
        </w:rPr>
      </w:pPr>
    </w:p>
    <w:p w14:paraId="1864311E" w14:textId="77777777" w:rsidR="00CD79BE" w:rsidRDefault="00CD79BE" w:rsidP="00885CB9">
      <w:pPr>
        <w:ind w:left="720"/>
        <w:jc w:val="both"/>
        <w:rPr>
          <w:b/>
          <w:bCs/>
          <w:sz w:val="22"/>
          <w:szCs w:val="22"/>
        </w:rPr>
      </w:pPr>
    </w:p>
    <w:p w14:paraId="56BD0C69" w14:textId="77777777" w:rsidR="009A57F7" w:rsidRDefault="009A57F7" w:rsidP="00885CB9">
      <w:pPr>
        <w:ind w:left="720"/>
        <w:jc w:val="both"/>
        <w:rPr>
          <w:b/>
          <w:bCs/>
          <w:sz w:val="22"/>
          <w:szCs w:val="22"/>
        </w:rPr>
      </w:pPr>
    </w:p>
    <w:p w14:paraId="2D92010C" w14:textId="77777777" w:rsidR="009A57F7" w:rsidRDefault="009A57F7" w:rsidP="00885CB9">
      <w:pPr>
        <w:ind w:left="720"/>
        <w:jc w:val="both"/>
        <w:rPr>
          <w:b/>
          <w:bCs/>
          <w:sz w:val="22"/>
          <w:szCs w:val="22"/>
        </w:rPr>
      </w:pPr>
    </w:p>
    <w:p w14:paraId="553EE839" w14:textId="77777777" w:rsidR="00F75FC7" w:rsidRPr="00A27DB7" w:rsidRDefault="004F3CA9" w:rsidP="00F75FC7">
      <w:pPr>
        <w:shd w:val="clear" w:color="auto" w:fill="9CC2E5"/>
        <w:jc w:val="both"/>
        <w:rPr>
          <w:b/>
        </w:rPr>
      </w:pPr>
      <w:r>
        <w:rPr>
          <w:b/>
        </w:rPr>
        <w:lastRenderedPageBreak/>
        <w:t>4</w:t>
      </w:r>
      <w:r w:rsidR="00F75FC7" w:rsidRPr="00A27DB7">
        <w:rPr>
          <w:b/>
        </w:rPr>
        <w:t xml:space="preserve">. </w:t>
      </w:r>
      <w:r w:rsidR="00F75FC7">
        <w:rPr>
          <w:b/>
        </w:rPr>
        <w:t xml:space="preserve">Pořádání </w:t>
      </w:r>
      <w:r w:rsidR="00F75FC7">
        <w:rPr>
          <w:b/>
          <w:bCs/>
        </w:rPr>
        <w:t>školního fóra</w:t>
      </w:r>
    </w:p>
    <w:p w14:paraId="695FBBC1" w14:textId="5164B218" w:rsidR="00F75FC7" w:rsidRPr="00A27DB7" w:rsidRDefault="00F75FC7" w:rsidP="00F75FC7">
      <w:pPr>
        <w:jc w:val="both"/>
      </w:pPr>
      <w:r w:rsidRPr="00A27DB7">
        <w:t>Termín: do 3</w:t>
      </w:r>
      <w:r w:rsidR="00BF07E6">
        <w:t>0</w:t>
      </w:r>
      <w:r w:rsidRPr="00A27DB7">
        <w:t xml:space="preserve">. </w:t>
      </w:r>
      <w:r>
        <w:t>6</w:t>
      </w:r>
      <w:r w:rsidRPr="00A27DB7">
        <w:t>. 20</w:t>
      </w:r>
      <w:r w:rsidR="002678A8">
        <w:t>21</w:t>
      </w:r>
    </w:p>
    <w:p w14:paraId="18B2CE48" w14:textId="77777777" w:rsidR="00F75FC7" w:rsidRDefault="00F75FC7" w:rsidP="00F75FC7">
      <w:pPr>
        <w:jc w:val="both"/>
      </w:pPr>
      <w:r w:rsidRPr="00A27DB7">
        <w:t xml:space="preserve">Zodpovědnost: </w:t>
      </w:r>
      <w:r>
        <w:t xml:space="preserve">OSŠ, </w:t>
      </w:r>
      <w:r w:rsidRPr="00A27DB7">
        <w:t>koordinátor PZM a MA21</w:t>
      </w:r>
    </w:p>
    <w:p w14:paraId="1EA05A9A" w14:textId="77777777" w:rsidR="00F75FC7" w:rsidRDefault="00F75FC7" w:rsidP="00F75FC7">
      <w:pPr>
        <w:jc w:val="both"/>
      </w:pPr>
      <w:r>
        <w:t xml:space="preserve">Spolupráce: základní školy Mírové náměstí, </w:t>
      </w:r>
      <w:proofErr w:type="spellStart"/>
      <w:r>
        <w:t>Očovská</w:t>
      </w:r>
      <w:proofErr w:type="spellEnd"/>
      <w:r>
        <w:t>, NSZM</w:t>
      </w:r>
      <w:r w:rsidR="009F63ED">
        <w:t>, vedení města</w:t>
      </w:r>
    </w:p>
    <w:p w14:paraId="08C09380" w14:textId="77777777" w:rsidR="00F75FC7" w:rsidRDefault="00F75FC7" w:rsidP="00F75FC7">
      <w:pPr>
        <w:jc w:val="both"/>
      </w:pPr>
    </w:p>
    <w:p w14:paraId="5EE748E6" w14:textId="77777777" w:rsidR="00F75FC7" w:rsidRDefault="00F75FC7" w:rsidP="00F75FC7">
      <w:pPr>
        <w:jc w:val="both"/>
        <w:rPr>
          <w:b/>
        </w:rPr>
      </w:pPr>
      <w:r>
        <w:rPr>
          <w:b/>
        </w:rPr>
        <w:t>Indikát</w:t>
      </w:r>
      <w:r w:rsidRPr="00F75FC7">
        <w:rPr>
          <w:b/>
        </w:rPr>
        <w:t>ory:</w:t>
      </w:r>
    </w:p>
    <w:p w14:paraId="69E4909F" w14:textId="77777777" w:rsidR="00F75FC7" w:rsidRPr="00F75FC7" w:rsidRDefault="00F75FC7" w:rsidP="00F75FC7">
      <w:pPr>
        <w:pStyle w:val="Odstavecseseznamem"/>
        <w:numPr>
          <w:ilvl w:val="0"/>
          <w:numId w:val="12"/>
        </w:numPr>
        <w:jc w:val="both"/>
      </w:pPr>
      <w:r>
        <w:t>v</w:t>
      </w:r>
      <w:r w:rsidRPr="00F75FC7">
        <w:t>edení žáků k zájmu o veřejné dění, aktivní zapojení do změn ve škole a jeho okolí</w:t>
      </w:r>
    </w:p>
    <w:p w14:paraId="008D0147" w14:textId="77777777" w:rsidR="00150375" w:rsidRDefault="00F75FC7" w:rsidP="00150375">
      <w:pPr>
        <w:pStyle w:val="Odstavecseseznamem"/>
        <w:numPr>
          <w:ilvl w:val="0"/>
          <w:numId w:val="12"/>
        </w:numPr>
        <w:jc w:val="both"/>
      </w:pPr>
      <w:r>
        <w:t>v</w:t>
      </w:r>
      <w:r w:rsidRPr="00F75FC7">
        <w:t>ytvoření si vztahu k místu kde žijí a ukázat jim, že při aktivitě mo</w:t>
      </w:r>
      <w:r>
        <w:t>h</w:t>
      </w:r>
      <w:r w:rsidR="006E1B61">
        <w:t>ou mnohé změni</w:t>
      </w:r>
      <w:r w:rsidR="00EB7796">
        <w:t>t</w:t>
      </w:r>
    </w:p>
    <w:p w14:paraId="3C76A848" w14:textId="77777777" w:rsidR="00B80AFC" w:rsidRDefault="00B80AFC" w:rsidP="00783DC0">
      <w:pPr>
        <w:jc w:val="both"/>
      </w:pPr>
    </w:p>
    <w:p w14:paraId="2F22A16F" w14:textId="77777777" w:rsidR="009A57F7" w:rsidRDefault="009A57F7" w:rsidP="00783DC0">
      <w:pPr>
        <w:jc w:val="both"/>
      </w:pPr>
    </w:p>
    <w:p w14:paraId="5E97E502" w14:textId="77777777" w:rsidR="00150375" w:rsidRPr="00A27DB7" w:rsidRDefault="004F3CA9" w:rsidP="00150375">
      <w:pPr>
        <w:shd w:val="clear" w:color="auto" w:fill="9CC2E5"/>
        <w:jc w:val="both"/>
        <w:rPr>
          <w:b/>
        </w:rPr>
      </w:pPr>
      <w:r>
        <w:rPr>
          <w:b/>
        </w:rPr>
        <w:t>5</w:t>
      </w:r>
      <w:r w:rsidR="00150375" w:rsidRPr="00A27DB7">
        <w:rPr>
          <w:b/>
        </w:rPr>
        <w:t>. Zpracován</w:t>
      </w:r>
      <w:r w:rsidR="00150375">
        <w:rPr>
          <w:b/>
        </w:rPr>
        <w:t xml:space="preserve">í auditů udržitelného rozvoje </w:t>
      </w:r>
    </w:p>
    <w:p w14:paraId="043954B9" w14:textId="16C5E9FC" w:rsidR="00150375" w:rsidRPr="00A27DB7" w:rsidRDefault="00150375" w:rsidP="00150375">
      <w:pPr>
        <w:jc w:val="both"/>
      </w:pPr>
      <w:r w:rsidRPr="00A27DB7">
        <w:t xml:space="preserve">Termín: do </w:t>
      </w:r>
      <w:r w:rsidR="005812E8" w:rsidRPr="00A27DB7">
        <w:t>3</w:t>
      </w:r>
      <w:r w:rsidR="005812E8">
        <w:t>0</w:t>
      </w:r>
      <w:r w:rsidR="005812E8" w:rsidRPr="00A27DB7">
        <w:t>.</w:t>
      </w:r>
      <w:r w:rsidR="005812E8">
        <w:t>9</w:t>
      </w:r>
      <w:r w:rsidR="005812E8" w:rsidRPr="00A27DB7">
        <w:t xml:space="preserve"> 2021</w:t>
      </w:r>
    </w:p>
    <w:p w14:paraId="2673EC44" w14:textId="77777777" w:rsidR="00150375" w:rsidRPr="00A27DB7" w:rsidRDefault="00150375" w:rsidP="00150375">
      <w:pPr>
        <w:jc w:val="both"/>
      </w:pPr>
      <w:r w:rsidRPr="00A27DB7">
        <w:t>Zodpovědnost: koordinátor PZM a MA21</w:t>
      </w:r>
    </w:p>
    <w:p w14:paraId="483BA2E0" w14:textId="77777777" w:rsidR="00150375" w:rsidRPr="00A27DB7" w:rsidRDefault="00150375" w:rsidP="00150375">
      <w:pPr>
        <w:jc w:val="both"/>
      </w:pPr>
      <w:r w:rsidRPr="00A27DB7">
        <w:t>Spolupráce: vedoucí odborů, garanti dotčených oblastí</w:t>
      </w:r>
    </w:p>
    <w:p w14:paraId="32E451BA" w14:textId="77777777" w:rsidR="00150375" w:rsidRPr="00A27DB7" w:rsidRDefault="00150375" w:rsidP="00150375">
      <w:pPr>
        <w:jc w:val="both"/>
        <w:rPr>
          <w:b/>
        </w:rPr>
      </w:pPr>
      <w:r w:rsidRPr="00A27DB7">
        <w:rPr>
          <w:b/>
        </w:rPr>
        <w:t>Indikátory:</w:t>
      </w:r>
    </w:p>
    <w:p w14:paraId="7C202B0D" w14:textId="77777777" w:rsidR="00150375" w:rsidRDefault="00150375" w:rsidP="007B1266">
      <w:pPr>
        <w:numPr>
          <w:ilvl w:val="0"/>
          <w:numId w:val="2"/>
        </w:numPr>
        <w:ind w:left="709"/>
        <w:jc w:val="both"/>
      </w:pPr>
      <w:r w:rsidRPr="00A27DB7">
        <w:t>obnova auditů, kterým již končí platnost</w:t>
      </w:r>
    </w:p>
    <w:p w14:paraId="792093CC" w14:textId="77777777" w:rsidR="003B0AD8" w:rsidRDefault="00150375" w:rsidP="00783DC0">
      <w:pPr>
        <w:ind w:left="709"/>
        <w:jc w:val="both"/>
      </w:pPr>
      <w:r>
        <w:t>audity: životní prostředí, kultura a volný čas, místní ekonomika a podnikání</w:t>
      </w:r>
    </w:p>
    <w:p w14:paraId="71D2DF89" w14:textId="77777777" w:rsidR="008C03DA" w:rsidRDefault="008C03DA" w:rsidP="00150375">
      <w:pPr>
        <w:ind w:left="1068"/>
        <w:jc w:val="both"/>
      </w:pPr>
    </w:p>
    <w:p w14:paraId="41D6704C" w14:textId="77777777" w:rsidR="009A57F7" w:rsidRDefault="009A57F7" w:rsidP="00150375">
      <w:pPr>
        <w:ind w:left="1068"/>
        <w:jc w:val="both"/>
      </w:pPr>
    </w:p>
    <w:p w14:paraId="5A9EF23E" w14:textId="77777777" w:rsidR="008C03DA" w:rsidRPr="00A27DB7" w:rsidRDefault="00B80AFC" w:rsidP="008C03DA">
      <w:pPr>
        <w:shd w:val="clear" w:color="auto" w:fill="9CC2E5"/>
        <w:jc w:val="both"/>
        <w:rPr>
          <w:b/>
        </w:rPr>
      </w:pPr>
      <w:r>
        <w:rPr>
          <w:b/>
        </w:rPr>
        <w:t>6</w:t>
      </w:r>
      <w:r w:rsidR="008C03DA" w:rsidRPr="00A27DB7">
        <w:rPr>
          <w:b/>
        </w:rPr>
        <w:t xml:space="preserve">. </w:t>
      </w:r>
      <w:r w:rsidR="008C03DA">
        <w:rPr>
          <w:b/>
        </w:rPr>
        <w:t>Planeta Země 3000</w:t>
      </w:r>
    </w:p>
    <w:p w14:paraId="1EC01E2D" w14:textId="77777777" w:rsidR="008C03DA" w:rsidRPr="00A27DB7" w:rsidRDefault="008C03DA" w:rsidP="008C03DA">
      <w:pPr>
        <w:jc w:val="both"/>
      </w:pPr>
      <w:r w:rsidRPr="00A27DB7">
        <w:t xml:space="preserve">Termín: do </w:t>
      </w:r>
      <w:r>
        <w:t>31</w:t>
      </w:r>
      <w:r w:rsidRPr="00A27DB7">
        <w:t xml:space="preserve">. </w:t>
      </w:r>
      <w:r>
        <w:t>12</w:t>
      </w:r>
      <w:r w:rsidRPr="00A27DB7">
        <w:t>. 20</w:t>
      </w:r>
      <w:r>
        <w:t>21</w:t>
      </w:r>
    </w:p>
    <w:p w14:paraId="4B525C2B" w14:textId="77777777" w:rsidR="008C03DA" w:rsidRPr="00A27DB7" w:rsidRDefault="008C03DA" w:rsidP="008C03DA">
      <w:pPr>
        <w:jc w:val="both"/>
      </w:pPr>
      <w:r w:rsidRPr="00A27DB7">
        <w:t xml:space="preserve">Zodpovědnost: </w:t>
      </w:r>
      <w:r>
        <w:t>DK Hodonín</w:t>
      </w:r>
      <w:bookmarkStart w:id="0" w:name="_GoBack"/>
      <w:bookmarkEnd w:id="0"/>
    </w:p>
    <w:p w14:paraId="31A6C3D3" w14:textId="77777777" w:rsidR="008C03DA" w:rsidRPr="00A27DB7" w:rsidRDefault="008C03DA" w:rsidP="008C03DA">
      <w:pPr>
        <w:jc w:val="both"/>
      </w:pPr>
      <w:r w:rsidRPr="00A27DB7">
        <w:t xml:space="preserve">Spolupráce: </w:t>
      </w:r>
      <w:r>
        <w:t>koordinátor PMZ a MA21</w:t>
      </w:r>
    </w:p>
    <w:p w14:paraId="65B34633" w14:textId="77777777" w:rsidR="008C03DA" w:rsidRPr="00A27DB7" w:rsidRDefault="008C03DA" w:rsidP="008C03DA">
      <w:pPr>
        <w:jc w:val="both"/>
        <w:rPr>
          <w:b/>
        </w:rPr>
      </w:pPr>
      <w:r w:rsidRPr="00A27DB7">
        <w:rPr>
          <w:b/>
        </w:rPr>
        <w:t>Indikátory:</w:t>
      </w:r>
    </w:p>
    <w:p w14:paraId="2998F67C" w14:textId="77777777" w:rsidR="00150375" w:rsidRPr="00B80AFC" w:rsidRDefault="008C03DA" w:rsidP="007B1266">
      <w:pPr>
        <w:pStyle w:val="Odstavecseseznamem"/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B80AFC">
        <w:rPr>
          <w:sz w:val="24"/>
          <w:szCs w:val="24"/>
        </w:rPr>
        <w:t>Planeta Země 3000 je populárně naučný vzdělávací projekt s přírodovědně-historicko-zeměpisným přesahem určený pro žáky 1. – 9. tříd základních škol, studenty gymnázií a středních škol v celé České republice. Projekt probíhá ojedinělou formou nejmodernějších multimediálních projekcí poutavých fotografií, dynamických videosekvencí, pestrých animací, map a didaktických nákresů za doprovodu autentických zvuků, hudby a naživo komentovaného výkladu učitelky a reportéra.</w:t>
      </w:r>
    </w:p>
    <w:p w14:paraId="6C34B25C" w14:textId="77777777" w:rsidR="008C03DA" w:rsidRPr="00B80AFC" w:rsidRDefault="008C03DA" w:rsidP="007B1266">
      <w:pPr>
        <w:pStyle w:val="Odstavecseseznamem"/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B80AFC">
        <w:rPr>
          <w:sz w:val="24"/>
          <w:szCs w:val="24"/>
        </w:rPr>
        <w:t>Cílem projektu je nejenom přibližovat žákům krásy, ale i aktuální problémy našeho světa, motivovat naše diváky ke vzdělávání a sebe rozvoji, vést děti k úctě, pokoře a zájmu o okolní svět. Naše programy žáky a studenty nejen učí a baví, ale také přispívají k zamyšlení se a vytvoření životních hodnot.</w:t>
      </w:r>
    </w:p>
    <w:p w14:paraId="3CAB5FEB" w14:textId="77777777" w:rsidR="00FF3633" w:rsidRPr="007B1266" w:rsidRDefault="00FF3633" w:rsidP="007B1266">
      <w:pPr>
        <w:ind w:left="851"/>
        <w:jc w:val="both"/>
      </w:pPr>
    </w:p>
    <w:p w14:paraId="158B94D0" w14:textId="77777777" w:rsidR="00FF3633" w:rsidRDefault="00FF3633" w:rsidP="00150375">
      <w:pPr>
        <w:pStyle w:val="Odstavecseseznamem"/>
        <w:jc w:val="both"/>
        <w:rPr>
          <w:sz w:val="24"/>
          <w:szCs w:val="24"/>
        </w:rPr>
      </w:pPr>
    </w:p>
    <w:p w14:paraId="26D8AC42" w14:textId="77777777" w:rsidR="00FF3633" w:rsidRPr="00A27DB7" w:rsidRDefault="00FF3633" w:rsidP="00FF3633">
      <w:pPr>
        <w:shd w:val="clear" w:color="auto" w:fill="9CC2E5"/>
        <w:jc w:val="both"/>
        <w:rPr>
          <w:b/>
        </w:rPr>
      </w:pPr>
      <w:r>
        <w:rPr>
          <w:b/>
        </w:rPr>
        <w:t>7</w:t>
      </w:r>
      <w:r w:rsidRPr="00A27DB7">
        <w:rPr>
          <w:b/>
        </w:rPr>
        <w:t xml:space="preserve">. </w:t>
      </w:r>
      <w:r>
        <w:rPr>
          <w:b/>
        </w:rPr>
        <w:t>Přijetí (nového) koordinátora cestovního ruchu</w:t>
      </w:r>
    </w:p>
    <w:p w14:paraId="61551865" w14:textId="77777777" w:rsidR="00FF3633" w:rsidRPr="00A27DB7" w:rsidRDefault="00FF3633" w:rsidP="00FF3633">
      <w:pPr>
        <w:jc w:val="both"/>
      </w:pPr>
      <w:r w:rsidRPr="00A27DB7">
        <w:t>Termín: 20</w:t>
      </w:r>
      <w:r>
        <w:t>21-2023</w:t>
      </w:r>
    </w:p>
    <w:p w14:paraId="1895D248" w14:textId="77777777" w:rsidR="00FF3633" w:rsidRPr="00A27DB7" w:rsidRDefault="00FF3633" w:rsidP="00FF3633">
      <w:pPr>
        <w:jc w:val="both"/>
      </w:pPr>
      <w:r w:rsidRPr="00A27DB7">
        <w:t xml:space="preserve">Zodpovědnost: </w:t>
      </w:r>
      <w:r>
        <w:t>vedení města, OKASM</w:t>
      </w:r>
    </w:p>
    <w:p w14:paraId="46B0C3BC" w14:textId="77777777" w:rsidR="00FF3633" w:rsidRDefault="00FF3633" w:rsidP="00FF3633">
      <w:pPr>
        <w:ind w:left="1276" w:hanging="1276"/>
        <w:jc w:val="both"/>
      </w:pPr>
      <w:r w:rsidRPr="00A27DB7">
        <w:t xml:space="preserve">Spolupráce: </w:t>
      </w:r>
      <w:r>
        <w:t xml:space="preserve">odbory </w:t>
      </w:r>
      <w:proofErr w:type="spellStart"/>
      <w:r>
        <w:t>MěÚ</w:t>
      </w:r>
      <w:proofErr w:type="spellEnd"/>
      <w:r>
        <w:t xml:space="preserve">, příspěvkové organizace města, spolupráce s organizacemi např. MAS Jižní  Slovácko z. </w:t>
      </w:r>
      <w:proofErr w:type="gramStart"/>
      <w:r>
        <w:t>s.</w:t>
      </w:r>
      <w:proofErr w:type="gramEnd"/>
      <w:r>
        <w:t xml:space="preserve">, Turistická asociace Slovácko z. s., soukromý sektor </w:t>
      </w:r>
    </w:p>
    <w:p w14:paraId="0651EA41" w14:textId="77777777" w:rsidR="00FF3633" w:rsidRPr="00A27DB7" w:rsidRDefault="00FF3633" w:rsidP="00FF3633">
      <w:pPr>
        <w:jc w:val="both"/>
        <w:rPr>
          <w:b/>
        </w:rPr>
      </w:pPr>
      <w:r w:rsidRPr="00A27DB7">
        <w:rPr>
          <w:b/>
        </w:rPr>
        <w:t>Indikátory:</w:t>
      </w:r>
    </w:p>
    <w:p w14:paraId="0F9462C2" w14:textId="77777777" w:rsidR="00FF3633" w:rsidRDefault="00FF3633" w:rsidP="007B1266">
      <w:pPr>
        <w:pStyle w:val="Odstavecseseznamem"/>
        <w:numPr>
          <w:ilvl w:val="0"/>
          <w:numId w:val="14"/>
        </w:numPr>
        <w:ind w:left="709"/>
      </w:pPr>
      <w:r>
        <w:t xml:space="preserve">vytvoření exekutivní manažerské pozice koordinátora CR, který koordinuje klíčové projekty ve městě a aktivizuje destinační spolupráci propojení veřejného a soukromého sektoru </w:t>
      </w:r>
    </w:p>
    <w:p w14:paraId="4A9D6738" w14:textId="77777777" w:rsidR="00FF3633" w:rsidRDefault="00FF3633" w:rsidP="00FF3633">
      <w:pPr>
        <w:pStyle w:val="Odstavecseseznamem"/>
        <w:jc w:val="both"/>
        <w:rPr>
          <w:sz w:val="24"/>
          <w:szCs w:val="24"/>
        </w:rPr>
      </w:pPr>
    </w:p>
    <w:p w14:paraId="138DB8C5" w14:textId="77777777" w:rsidR="009A57F7" w:rsidRDefault="009A57F7" w:rsidP="00FF3633">
      <w:pPr>
        <w:pStyle w:val="Odstavecseseznamem"/>
        <w:jc w:val="both"/>
        <w:rPr>
          <w:sz w:val="24"/>
          <w:szCs w:val="24"/>
        </w:rPr>
      </w:pPr>
    </w:p>
    <w:p w14:paraId="3EF626D9" w14:textId="77777777" w:rsidR="009A57F7" w:rsidRDefault="009A57F7" w:rsidP="00FF3633">
      <w:pPr>
        <w:pStyle w:val="Odstavecseseznamem"/>
        <w:jc w:val="both"/>
        <w:rPr>
          <w:sz w:val="24"/>
          <w:szCs w:val="24"/>
        </w:rPr>
      </w:pPr>
    </w:p>
    <w:p w14:paraId="043D1F0A" w14:textId="77777777" w:rsidR="009A57F7" w:rsidRDefault="009A57F7" w:rsidP="00FF3633">
      <w:pPr>
        <w:pStyle w:val="Odstavecseseznamem"/>
        <w:jc w:val="both"/>
        <w:rPr>
          <w:sz w:val="24"/>
          <w:szCs w:val="24"/>
        </w:rPr>
      </w:pPr>
    </w:p>
    <w:p w14:paraId="37DC6BB2" w14:textId="77777777" w:rsidR="009A57F7" w:rsidRDefault="009A57F7" w:rsidP="00FF3633">
      <w:pPr>
        <w:pStyle w:val="Odstavecseseznamem"/>
        <w:jc w:val="both"/>
        <w:rPr>
          <w:sz w:val="24"/>
          <w:szCs w:val="24"/>
        </w:rPr>
      </w:pPr>
    </w:p>
    <w:p w14:paraId="1E1C53D3" w14:textId="77777777" w:rsidR="007B1266" w:rsidRPr="00A27DB7" w:rsidRDefault="00C44B77" w:rsidP="007B1266">
      <w:pPr>
        <w:shd w:val="clear" w:color="auto" w:fill="9CC2E5"/>
        <w:jc w:val="both"/>
        <w:rPr>
          <w:b/>
        </w:rPr>
      </w:pPr>
      <w:r>
        <w:rPr>
          <w:b/>
        </w:rPr>
        <w:lastRenderedPageBreak/>
        <w:t>8. Nový dotační program na podporu ekologických opatření realizovaných na území města Hodonína</w:t>
      </w:r>
    </w:p>
    <w:p w14:paraId="3FC8760E" w14:textId="5D82462E" w:rsidR="007B1266" w:rsidRPr="00A27DB7" w:rsidRDefault="007B1266" w:rsidP="007B1266">
      <w:pPr>
        <w:jc w:val="both"/>
      </w:pPr>
      <w:r w:rsidRPr="00A27DB7">
        <w:t xml:space="preserve">Termín: </w:t>
      </w:r>
      <w:r>
        <w:t xml:space="preserve">od </w:t>
      </w:r>
      <w:r w:rsidR="005812E8">
        <w:t>1. 7. 2021</w:t>
      </w:r>
    </w:p>
    <w:p w14:paraId="0865DDF7" w14:textId="77777777" w:rsidR="007B1266" w:rsidRPr="00A27DB7" w:rsidRDefault="007B1266" w:rsidP="007B1266">
      <w:pPr>
        <w:jc w:val="both"/>
      </w:pPr>
      <w:r w:rsidRPr="00A27DB7">
        <w:t xml:space="preserve">Zodpovědnost: </w:t>
      </w:r>
      <w:r>
        <w:t xml:space="preserve">vedení města, </w:t>
      </w:r>
      <w:proofErr w:type="spellStart"/>
      <w:r>
        <w:t>EaF</w:t>
      </w:r>
      <w:proofErr w:type="spellEnd"/>
    </w:p>
    <w:p w14:paraId="47010F44" w14:textId="77777777" w:rsidR="007B1266" w:rsidRDefault="007B1266" w:rsidP="007B1266">
      <w:pPr>
        <w:ind w:left="1276" w:hanging="1276"/>
        <w:jc w:val="both"/>
      </w:pPr>
      <w:r w:rsidRPr="00A27DB7">
        <w:t xml:space="preserve">Spolupráce: </w:t>
      </w:r>
      <w:r>
        <w:t>odd. zeleně</w:t>
      </w:r>
    </w:p>
    <w:p w14:paraId="0EB388EF" w14:textId="77777777" w:rsidR="007B1266" w:rsidRDefault="007B1266" w:rsidP="007B1266">
      <w:pPr>
        <w:ind w:left="1276" w:hanging="1276"/>
        <w:jc w:val="both"/>
      </w:pPr>
    </w:p>
    <w:p w14:paraId="1898FB83" w14:textId="77777777" w:rsidR="007B1266" w:rsidRPr="00A27DB7" w:rsidRDefault="007B1266" w:rsidP="007B1266">
      <w:pPr>
        <w:jc w:val="both"/>
        <w:rPr>
          <w:b/>
        </w:rPr>
      </w:pPr>
      <w:r w:rsidRPr="00A27DB7">
        <w:rPr>
          <w:b/>
        </w:rPr>
        <w:t>Indikátory:</w:t>
      </w:r>
    </w:p>
    <w:p w14:paraId="0F807844" w14:textId="77777777" w:rsidR="00747CB7" w:rsidRDefault="007B1266" w:rsidP="007B126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ArialMT"/>
          <w:sz w:val="24"/>
          <w:szCs w:val="24"/>
          <w:lang w:eastAsia="en-US"/>
        </w:rPr>
      </w:pPr>
      <w:r w:rsidRPr="007B1266">
        <w:rPr>
          <w:rFonts w:eastAsia="ArialMT"/>
          <w:sz w:val="24"/>
          <w:szCs w:val="24"/>
          <w:lang w:eastAsia="en-US"/>
        </w:rPr>
        <w:t>aktivní iniciační podpora města Hodonín v oblasti šetrné trvale udržitelné výstavby s nízkou uhlíkovou stopou</w:t>
      </w:r>
      <w:r w:rsidR="00747CB7">
        <w:rPr>
          <w:rFonts w:eastAsia="ArialMT"/>
          <w:sz w:val="24"/>
          <w:szCs w:val="24"/>
          <w:lang w:eastAsia="en-US"/>
        </w:rPr>
        <w:t xml:space="preserve"> a retencí dešťových vod.</w:t>
      </w:r>
      <w:r w:rsidRPr="007B1266">
        <w:rPr>
          <w:rFonts w:eastAsia="ArialMT"/>
          <w:sz w:val="24"/>
          <w:szCs w:val="24"/>
          <w:lang w:eastAsia="en-US"/>
        </w:rPr>
        <w:t xml:space="preserve"> </w:t>
      </w:r>
    </w:p>
    <w:p w14:paraId="3FF59D64" w14:textId="7B74F963" w:rsidR="007B1266" w:rsidRDefault="007B1266" w:rsidP="00747CB7">
      <w:pPr>
        <w:pStyle w:val="Odstavecseseznamem"/>
        <w:autoSpaceDE w:val="0"/>
        <w:autoSpaceDN w:val="0"/>
        <w:adjustRightInd w:val="0"/>
        <w:jc w:val="both"/>
        <w:rPr>
          <w:rFonts w:eastAsia="ArialMT"/>
          <w:sz w:val="24"/>
          <w:szCs w:val="24"/>
          <w:lang w:eastAsia="en-US"/>
        </w:rPr>
      </w:pPr>
      <w:r w:rsidRPr="007B1266">
        <w:rPr>
          <w:rFonts w:eastAsia="ArialMT"/>
          <w:sz w:val="24"/>
          <w:szCs w:val="24"/>
          <w:lang w:eastAsia="en-US"/>
        </w:rPr>
        <w:t xml:space="preserve">Cílem programu z pohledu poskytovatele je primárně řešení pasivních retenčních opatření u stávajících i nově budovaných objektů, které mají za cíl </w:t>
      </w:r>
      <w:r w:rsidR="00747CB7">
        <w:rPr>
          <w:rFonts w:eastAsia="ArialMT"/>
          <w:sz w:val="24"/>
          <w:szCs w:val="24"/>
          <w:lang w:eastAsia="en-US"/>
        </w:rPr>
        <w:t>snížení zatížení kanalizační sítě</w:t>
      </w:r>
      <w:r w:rsidRPr="007B1266">
        <w:rPr>
          <w:rFonts w:eastAsia="ArialMT"/>
          <w:sz w:val="24"/>
          <w:szCs w:val="24"/>
          <w:lang w:eastAsia="en-US"/>
        </w:rPr>
        <w:t xml:space="preserve">, </w:t>
      </w:r>
      <w:r w:rsidR="00747CB7">
        <w:rPr>
          <w:rFonts w:eastAsia="ArialMT"/>
          <w:sz w:val="24"/>
          <w:szCs w:val="24"/>
          <w:lang w:eastAsia="en-US"/>
        </w:rPr>
        <w:t xml:space="preserve">zlepšení městského mikroklimatu </w:t>
      </w:r>
      <w:r w:rsidRPr="007B1266">
        <w:rPr>
          <w:rFonts w:eastAsia="ArialMT"/>
          <w:sz w:val="24"/>
          <w:szCs w:val="24"/>
          <w:lang w:eastAsia="en-US"/>
        </w:rPr>
        <w:t>a snížení množství poletavého prachu PM</w:t>
      </w:r>
      <w:r w:rsidRPr="00747CB7">
        <w:rPr>
          <w:rFonts w:eastAsia="ArialMT"/>
          <w:sz w:val="24"/>
          <w:szCs w:val="24"/>
          <w:vertAlign w:val="subscript"/>
          <w:lang w:eastAsia="en-US"/>
        </w:rPr>
        <w:t>10</w:t>
      </w:r>
      <w:r w:rsidRPr="007B1266">
        <w:rPr>
          <w:rFonts w:eastAsia="ArialMT"/>
          <w:sz w:val="24"/>
          <w:szCs w:val="24"/>
          <w:lang w:eastAsia="en-US"/>
        </w:rPr>
        <w:t>, PM</w:t>
      </w:r>
      <w:r w:rsidRPr="00747CB7">
        <w:rPr>
          <w:rFonts w:eastAsia="ArialMT"/>
          <w:sz w:val="24"/>
          <w:szCs w:val="24"/>
          <w:vertAlign w:val="subscript"/>
          <w:lang w:eastAsia="en-US"/>
        </w:rPr>
        <w:t>2,5</w:t>
      </w:r>
      <w:r w:rsidRPr="007B1266">
        <w:rPr>
          <w:rFonts w:eastAsia="ArialMT"/>
          <w:sz w:val="24"/>
          <w:szCs w:val="24"/>
          <w:lang w:eastAsia="en-US"/>
        </w:rPr>
        <w:t xml:space="preserve"> i PM</w:t>
      </w:r>
      <w:r w:rsidRPr="00747CB7">
        <w:rPr>
          <w:rFonts w:eastAsia="ArialMT"/>
          <w:sz w:val="24"/>
          <w:szCs w:val="24"/>
          <w:vertAlign w:val="subscript"/>
          <w:lang w:eastAsia="en-US"/>
        </w:rPr>
        <w:t>0,1</w:t>
      </w:r>
      <w:r w:rsidRPr="007B1266">
        <w:rPr>
          <w:rFonts w:eastAsia="ArialMT"/>
          <w:sz w:val="24"/>
          <w:szCs w:val="24"/>
          <w:lang w:eastAsia="en-US"/>
        </w:rPr>
        <w:t>.</w:t>
      </w:r>
    </w:p>
    <w:p w14:paraId="4CA3E623" w14:textId="0BADE85D" w:rsidR="009A57F7" w:rsidRPr="009A57F7" w:rsidRDefault="009A57F7" w:rsidP="009A57F7">
      <w:pPr>
        <w:pStyle w:val="Odstavecseseznamem"/>
        <w:numPr>
          <w:ilvl w:val="0"/>
          <w:numId w:val="14"/>
        </w:numPr>
      </w:pPr>
      <w:r w:rsidRPr="009A57F7">
        <w:t xml:space="preserve">Podporovány budou s účinností od </w:t>
      </w:r>
      <w:r w:rsidR="005812E8" w:rsidRPr="009A57F7">
        <w:t>1.</w:t>
      </w:r>
      <w:r w:rsidR="005812E8">
        <w:t xml:space="preserve"> 7. 2021</w:t>
      </w:r>
      <w:r w:rsidRPr="009A57F7">
        <w:t xml:space="preserve"> tato opatření:</w:t>
      </w:r>
    </w:p>
    <w:p w14:paraId="46C09A44" w14:textId="77777777" w:rsidR="009A57F7" w:rsidRPr="009A57F7" w:rsidRDefault="009A57F7" w:rsidP="009A57F7">
      <w:pPr>
        <w:pStyle w:val="Odstavecseseznamem"/>
        <w:numPr>
          <w:ilvl w:val="1"/>
          <w:numId w:val="16"/>
        </w:numPr>
      </w:pPr>
      <w:r w:rsidRPr="009A57F7">
        <w:t>realizace zelených střech,</w:t>
      </w:r>
    </w:p>
    <w:p w14:paraId="65EAFC77" w14:textId="77777777" w:rsidR="009A57F7" w:rsidRPr="009A57F7" w:rsidRDefault="009A57F7" w:rsidP="009A57F7">
      <w:pPr>
        <w:pStyle w:val="Odstavecseseznamem"/>
        <w:numPr>
          <w:ilvl w:val="1"/>
          <w:numId w:val="16"/>
        </w:numPr>
        <w:rPr>
          <w:sz w:val="24"/>
          <w:szCs w:val="24"/>
        </w:rPr>
      </w:pPr>
      <w:r w:rsidRPr="009A57F7">
        <w:rPr>
          <w:sz w:val="24"/>
          <w:szCs w:val="24"/>
        </w:rPr>
        <w:t>realizace opatření na využití dešťových vod.</w:t>
      </w:r>
    </w:p>
    <w:p w14:paraId="02E4524D" w14:textId="77777777" w:rsidR="009A57F7" w:rsidRDefault="009A57F7" w:rsidP="009A57F7">
      <w:pPr>
        <w:pStyle w:val="Odstavecseseznamem"/>
        <w:autoSpaceDE w:val="0"/>
        <w:autoSpaceDN w:val="0"/>
        <w:adjustRightInd w:val="0"/>
        <w:jc w:val="both"/>
        <w:rPr>
          <w:rFonts w:eastAsia="ArialMT"/>
          <w:sz w:val="24"/>
          <w:szCs w:val="24"/>
          <w:lang w:eastAsia="en-US"/>
        </w:rPr>
      </w:pPr>
    </w:p>
    <w:p w14:paraId="0C360B20" w14:textId="77777777" w:rsidR="002F197A" w:rsidRPr="007B1266" w:rsidRDefault="002F197A" w:rsidP="002F197A">
      <w:pPr>
        <w:pStyle w:val="Odstavecseseznamem"/>
        <w:autoSpaceDE w:val="0"/>
        <w:autoSpaceDN w:val="0"/>
        <w:adjustRightInd w:val="0"/>
        <w:jc w:val="both"/>
        <w:rPr>
          <w:rFonts w:eastAsia="ArialMT"/>
          <w:sz w:val="24"/>
          <w:szCs w:val="24"/>
          <w:lang w:eastAsia="en-US"/>
        </w:rPr>
      </w:pPr>
    </w:p>
    <w:sectPr w:rsidR="002F197A" w:rsidRPr="007B1266" w:rsidSect="00F43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D717" w14:textId="77777777" w:rsidR="001A061E" w:rsidRDefault="001A061E" w:rsidP="00317D19">
      <w:r>
        <w:separator/>
      </w:r>
    </w:p>
  </w:endnote>
  <w:endnote w:type="continuationSeparator" w:id="0">
    <w:p w14:paraId="64A2A844" w14:textId="77777777" w:rsidR="001A061E" w:rsidRDefault="001A061E" w:rsidP="003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7598" w14:textId="77777777" w:rsidR="00317D19" w:rsidRDefault="00317D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B7577" w14:textId="77777777" w:rsidR="00317D19" w:rsidRDefault="00317D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EE224" w14:textId="77777777" w:rsidR="00317D19" w:rsidRDefault="00317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7A7B" w14:textId="77777777" w:rsidR="001A061E" w:rsidRDefault="001A061E" w:rsidP="00317D19">
      <w:r>
        <w:separator/>
      </w:r>
    </w:p>
  </w:footnote>
  <w:footnote w:type="continuationSeparator" w:id="0">
    <w:p w14:paraId="6D667E2B" w14:textId="77777777" w:rsidR="001A061E" w:rsidRDefault="001A061E" w:rsidP="0031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14FC" w14:textId="77777777" w:rsidR="00317D19" w:rsidRDefault="001A061E">
    <w:pPr>
      <w:pStyle w:val="Zhlav"/>
    </w:pPr>
    <w:r>
      <w:rPr>
        <w:noProof/>
      </w:rPr>
      <w:pict w14:anchorId="72B52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4" o:spid="_x0000_s2050" type="#_x0000_t75" style="position:absolute;margin-left:0;margin-top:0;width:481.85pt;height:351.75pt;z-index:-251657216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109C" w14:textId="77777777" w:rsidR="00317D19" w:rsidRDefault="001A061E">
    <w:pPr>
      <w:pStyle w:val="Zhlav"/>
    </w:pPr>
    <w:r>
      <w:rPr>
        <w:noProof/>
      </w:rPr>
      <w:pict w14:anchorId="29F1F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5" o:spid="_x0000_s2051" type="#_x0000_t75" style="position:absolute;margin-left:0;margin-top:0;width:481.85pt;height:351.75pt;z-index:-251656192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8DBF" w14:textId="77777777" w:rsidR="00317D19" w:rsidRDefault="001A061E">
    <w:pPr>
      <w:pStyle w:val="Zhlav"/>
    </w:pPr>
    <w:r>
      <w:rPr>
        <w:noProof/>
      </w:rPr>
      <w:pict w14:anchorId="43381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3" o:spid="_x0000_s2049" type="#_x0000_t75" style="position:absolute;margin-left:0;margin-top:0;width:481.85pt;height:351.75pt;z-index:-251658240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954"/>
    <w:multiLevelType w:val="hybridMultilevel"/>
    <w:tmpl w:val="BA26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0964"/>
    <w:multiLevelType w:val="hybridMultilevel"/>
    <w:tmpl w:val="418AB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C16165"/>
    <w:multiLevelType w:val="hybridMultilevel"/>
    <w:tmpl w:val="13282A28"/>
    <w:lvl w:ilvl="0" w:tplc="A4CE03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7D88"/>
    <w:multiLevelType w:val="hybridMultilevel"/>
    <w:tmpl w:val="421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41C4"/>
    <w:multiLevelType w:val="hybridMultilevel"/>
    <w:tmpl w:val="0B401BD6"/>
    <w:lvl w:ilvl="0" w:tplc="2618BE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EEA"/>
    <w:multiLevelType w:val="hybridMultilevel"/>
    <w:tmpl w:val="E75673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3B405D"/>
    <w:multiLevelType w:val="hybridMultilevel"/>
    <w:tmpl w:val="FC1AF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3818"/>
    <w:multiLevelType w:val="hybridMultilevel"/>
    <w:tmpl w:val="459A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C619A"/>
    <w:multiLevelType w:val="hybridMultilevel"/>
    <w:tmpl w:val="BE520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65441"/>
    <w:multiLevelType w:val="hybridMultilevel"/>
    <w:tmpl w:val="13C27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A9D"/>
    <w:multiLevelType w:val="hybridMultilevel"/>
    <w:tmpl w:val="E924C1CC"/>
    <w:lvl w:ilvl="0" w:tplc="2ABC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44080"/>
    <w:multiLevelType w:val="hybridMultilevel"/>
    <w:tmpl w:val="81B469D6"/>
    <w:lvl w:ilvl="0" w:tplc="D1CAC5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438B8"/>
    <w:multiLevelType w:val="hybridMultilevel"/>
    <w:tmpl w:val="65E67FDA"/>
    <w:lvl w:ilvl="0" w:tplc="6F50E25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6EC673C2"/>
    <w:multiLevelType w:val="hybridMultilevel"/>
    <w:tmpl w:val="3306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033C3"/>
    <w:multiLevelType w:val="hybridMultilevel"/>
    <w:tmpl w:val="F86E1DE0"/>
    <w:lvl w:ilvl="0" w:tplc="305A76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14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4"/>
    <w:rsid w:val="000036BA"/>
    <w:rsid w:val="00027A1D"/>
    <w:rsid w:val="00051985"/>
    <w:rsid w:val="000D0D8B"/>
    <w:rsid w:val="000F4DD0"/>
    <w:rsid w:val="001100CD"/>
    <w:rsid w:val="00124AE6"/>
    <w:rsid w:val="00150375"/>
    <w:rsid w:val="001A061E"/>
    <w:rsid w:val="002678A8"/>
    <w:rsid w:val="002A090F"/>
    <w:rsid w:val="002C2F58"/>
    <w:rsid w:val="002D667B"/>
    <w:rsid w:val="002E083E"/>
    <w:rsid w:val="002E33AB"/>
    <w:rsid w:val="002F197A"/>
    <w:rsid w:val="00317D19"/>
    <w:rsid w:val="00323CD2"/>
    <w:rsid w:val="00336B20"/>
    <w:rsid w:val="00381B92"/>
    <w:rsid w:val="003B0AD8"/>
    <w:rsid w:val="003E3903"/>
    <w:rsid w:val="00440283"/>
    <w:rsid w:val="00442E19"/>
    <w:rsid w:val="00457DBD"/>
    <w:rsid w:val="00486A83"/>
    <w:rsid w:val="004A6EFC"/>
    <w:rsid w:val="004D0AD3"/>
    <w:rsid w:val="004F3CA9"/>
    <w:rsid w:val="00516F84"/>
    <w:rsid w:val="00556C14"/>
    <w:rsid w:val="005812E8"/>
    <w:rsid w:val="00586BE2"/>
    <w:rsid w:val="005D6DAD"/>
    <w:rsid w:val="006045BF"/>
    <w:rsid w:val="00610E15"/>
    <w:rsid w:val="0065463A"/>
    <w:rsid w:val="006E1B61"/>
    <w:rsid w:val="007123DB"/>
    <w:rsid w:val="00747CB7"/>
    <w:rsid w:val="00756D34"/>
    <w:rsid w:val="00770FFA"/>
    <w:rsid w:val="00783DC0"/>
    <w:rsid w:val="007A08FA"/>
    <w:rsid w:val="007B1266"/>
    <w:rsid w:val="00835146"/>
    <w:rsid w:val="00844F67"/>
    <w:rsid w:val="0085175D"/>
    <w:rsid w:val="00884A31"/>
    <w:rsid w:val="00885CB9"/>
    <w:rsid w:val="008B5ABD"/>
    <w:rsid w:val="008C03DA"/>
    <w:rsid w:val="00926FDA"/>
    <w:rsid w:val="009A57F7"/>
    <w:rsid w:val="009C0005"/>
    <w:rsid w:val="009D378E"/>
    <w:rsid w:val="009E7097"/>
    <w:rsid w:val="009F63ED"/>
    <w:rsid w:val="00A07C14"/>
    <w:rsid w:val="00A30F69"/>
    <w:rsid w:val="00AD26E7"/>
    <w:rsid w:val="00AE60A3"/>
    <w:rsid w:val="00AF2600"/>
    <w:rsid w:val="00B13ADE"/>
    <w:rsid w:val="00B265E9"/>
    <w:rsid w:val="00B32F15"/>
    <w:rsid w:val="00B44722"/>
    <w:rsid w:val="00B647E9"/>
    <w:rsid w:val="00B80AFC"/>
    <w:rsid w:val="00BD0AD4"/>
    <w:rsid w:val="00BD1011"/>
    <w:rsid w:val="00BD3031"/>
    <w:rsid w:val="00BF07E6"/>
    <w:rsid w:val="00C4087F"/>
    <w:rsid w:val="00C44B77"/>
    <w:rsid w:val="00CD79BE"/>
    <w:rsid w:val="00D025AD"/>
    <w:rsid w:val="00D36B58"/>
    <w:rsid w:val="00D4728F"/>
    <w:rsid w:val="00DC55E7"/>
    <w:rsid w:val="00E2119B"/>
    <w:rsid w:val="00E47BE4"/>
    <w:rsid w:val="00E8394C"/>
    <w:rsid w:val="00EB7796"/>
    <w:rsid w:val="00F423CF"/>
    <w:rsid w:val="00F43424"/>
    <w:rsid w:val="00F75FC7"/>
    <w:rsid w:val="00FB4080"/>
    <w:rsid w:val="00FE46F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2C6653"/>
  <w15:chartTrackingRefBased/>
  <w15:docId w15:val="{5D5016A0-E98F-465D-88F1-27AD319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424"/>
    <w:pPr>
      <w:ind w:left="720"/>
      <w:contextualSpacing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8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A25F-91BA-402A-89DE-84938A8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Hájková</dc:creator>
  <cp:keywords/>
  <dc:description/>
  <cp:lastModifiedBy>Holomčíková Jana Ing.</cp:lastModifiedBy>
  <cp:revision>4</cp:revision>
  <cp:lastPrinted>2019-12-11T10:12:00Z</cp:lastPrinted>
  <dcterms:created xsi:type="dcterms:W3CDTF">2021-02-03T08:30:00Z</dcterms:created>
  <dcterms:modified xsi:type="dcterms:W3CDTF">2021-02-03T08:53:00Z</dcterms:modified>
</cp:coreProperties>
</file>