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61" w:rsidRPr="00DE3AFA" w:rsidRDefault="00DE3AFA" w:rsidP="00DE3A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3AFA">
        <w:rPr>
          <w:rFonts w:ascii="Times New Roman" w:hAnsi="Times New Roman" w:cs="Times New Roman"/>
          <w:b/>
          <w:sz w:val="48"/>
          <w:szCs w:val="48"/>
        </w:rPr>
        <w:t>Projekt Zdravé město a místní Agenda 21</w:t>
      </w:r>
    </w:p>
    <w:p w:rsidR="00DE3AFA" w:rsidRPr="00DE3AFA" w:rsidRDefault="00DE3AFA" w:rsidP="00DE3A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3AFA">
        <w:rPr>
          <w:rFonts w:ascii="Times New Roman" w:hAnsi="Times New Roman" w:cs="Times New Roman"/>
          <w:b/>
          <w:sz w:val="48"/>
          <w:szCs w:val="48"/>
        </w:rPr>
        <w:t>Plán zlepšování na rok 201</w:t>
      </w:r>
      <w:r w:rsidR="004263A2">
        <w:rPr>
          <w:rFonts w:ascii="Times New Roman" w:hAnsi="Times New Roman" w:cs="Times New Roman"/>
          <w:b/>
          <w:sz w:val="48"/>
          <w:szCs w:val="48"/>
        </w:rPr>
        <w:t>6</w:t>
      </w: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92D050"/>
          <w:sz w:val="48"/>
          <w:szCs w:val="48"/>
          <w:lang w:eastAsia="cs-CZ"/>
        </w:rPr>
        <w:drawing>
          <wp:inline distT="0" distB="0" distL="0" distR="0">
            <wp:extent cx="4798807" cy="4038600"/>
            <wp:effectExtent l="19050" t="0" r="1793" b="0"/>
            <wp:docPr id="2" name="obrázek 1" descr="\\merkur\data\ODBORY\orm\SDILENA\Zdravé město Lída\Loga\Zdrave_mest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rkur\data\ODBORY\orm\SDILENA\Zdravé město Lída\Loga\Zdrave_mesto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714" cy="403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 w:rsidRPr="00DE3AFA">
        <w:rPr>
          <w:rFonts w:ascii="Times New Roman" w:hAnsi="Times New Roman" w:cs="Times New Roman"/>
          <w:sz w:val="24"/>
          <w:szCs w:val="24"/>
        </w:rPr>
        <w:t>Vypracovala: Ludmila Lišková, koordinátorka Projektu Zdravé město a místní Agenda 21</w:t>
      </w:r>
    </w:p>
    <w:p w:rsidR="00DE3AFA" w:rsidRDefault="00DE3AFA" w:rsidP="00DE3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FA">
        <w:rPr>
          <w:rFonts w:ascii="Times New Roman" w:hAnsi="Times New Roman" w:cs="Times New Roman"/>
          <w:b/>
          <w:sz w:val="28"/>
          <w:szCs w:val="28"/>
        </w:rPr>
        <w:lastRenderedPageBreak/>
        <w:t>1. Naplňování kriterií MA21 – obhájení kategorie C</w:t>
      </w:r>
    </w:p>
    <w:p w:rsidR="00AE71BC" w:rsidRDefault="00DE3AFA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Moravská Třebová je členem asociace Národní síť zdravých měst od roku 1997 a prostřednictvím Projektu Zdravé město naplňuje databázi MA21. Od roku</w:t>
      </w:r>
      <w:r w:rsidR="00AE71BC">
        <w:rPr>
          <w:rFonts w:ascii="Times New Roman" w:hAnsi="Times New Roman" w:cs="Times New Roman"/>
          <w:sz w:val="24"/>
          <w:szCs w:val="24"/>
        </w:rPr>
        <w:t xml:space="preserve"> 20</w:t>
      </w:r>
      <w:r w:rsidR="004263A2">
        <w:rPr>
          <w:rFonts w:ascii="Times New Roman" w:hAnsi="Times New Roman" w:cs="Times New Roman"/>
          <w:sz w:val="24"/>
          <w:szCs w:val="24"/>
        </w:rPr>
        <w:t>07</w:t>
      </w:r>
      <w:r w:rsidR="00AE71BC">
        <w:rPr>
          <w:rFonts w:ascii="Times New Roman" w:hAnsi="Times New Roman" w:cs="Times New Roman"/>
          <w:sz w:val="24"/>
          <w:szCs w:val="24"/>
        </w:rPr>
        <w:t xml:space="preserve"> je město v kategorii „C“. Předpokladem splnění této kategorie je aktivní zapojování veřejnosti a zpětná vazba politického vedení města. Cílem Zdravého města Moravské Třebové je opětovné obhájení kategorie „C“ a příprava Auditu udržitelného rozvoje v jedné z definovaných oblastí – viz bod 2.</w:t>
      </w:r>
    </w:p>
    <w:p w:rsidR="004F61B7" w:rsidRDefault="004F61B7" w:rsidP="00DE3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AFA" w:rsidRDefault="00AE71BC" w:rsidP="00DE3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BC">
        <w:rPr>
          <w:rFonts w:ascii="Times New Roman" w:hAnsi="Times New Roman" w:cs="Times New Roman"/>
          <w:b/>
          <w:sz w:val="28"/>
          <w:szCs w:val="28"/>
        </w:rPr>
        <w:t>2. Vnitřní audit UR (sebehodnocení) dle Metodiky kategorie „A“ místní Agendy 21 (dle Aalborských závazků)</w:t>
      </w:r>
      <w:r w:rsidR="00DE3AFA" w:rsidRPr="00AE7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1B7" w:rsidRDefault="00AE71BC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Moravská Třebová </w:t>
      </w:r>
      <w:r w:rsidR="00ED5592">
        <w:rPr>
          <w:rFonts w:ascii="Times New Roman" w:hAnsi="Times New Roman" w:cs="Times New Roman"/>
          <w:sz w:val="24"/>
          <w:szCs w:val="24"/>
        </w:rPr>
        <w:t>dosahuje již několik let kategorie „C“ – mírně pokročilá úroveň, předpokládá aktivní zapojování veřejnosti a zastřešení procesu politickým vedením města. Zpří</w:t>
      </w:r>
      <w:r w:rsidR="00467B2E">
        <w:rPr>
          <w:rFonts w:ascii="Times New Roman" w:hAnsi="Times New Roman" w:cs="Times New Roman"/>
          <w:sz w:val="24"/>
          <w:szCs w:val="24"/>
        </w:rPr>
        <w:t>s</w:t>
      </w:r>
      <w:r w:rsidR="00ED5592">
        <w:rPr>
          <w:rFonts w:ascii="Times New Roman" w:hAnsi="Times New Roman" w:cs="Times New Roman"/>
          <w:sz w:val="24"/>
          <w:szCs w:val="24"/>
        </w:rPr>
        <w:t xml:space="preserve">ňování kriterií </w:t>
      </w:r>
      <w:r w:rsidR="0021397B">
        <w:rPr>
          <w:rFonts w:ascii="Times New Roman" w:hAnsi="Times New Roman" w:cs="Times New Roman"/>
          <w:sz w:val="24"/>
          <w:szCs w:val="24"/>
        </w:rPr>
        <w:t xml:space="preserve">neboli </w:t>
      </w:r>
      <w:r w:rsidR="00ED5592">
        <w:rPr>
          <w:rFonts w:ascii="Times New Roman" w:hAnsi="Times New Roman" w:cs="Times New Roman"/>
          <w:sz w:val="24"/>
          <w:szCs w:val="24"/>
        </w:rPr>
        <w:t>zvyšování kvalit</w:t>
      </w:r>
      <w:r w:rsidR="00262CE1">
        <w:rPr>
          <w:rFonts w:ascii="Times New Roman" w:hAnsi="Times New Roman" w:cs="Times New Roman"/>
          <w:sz w:val="24"/>
          <w:szCs w:val="24"/>
        </w:rPr>
        <w:t>y</w:t>
      </w:r>
      <w:r w:rsidR="00ED5592">
        <w:rPr>
          <w:rFonts w:ascii="Times New Roman" w:hAnsi="Times New Roman" w:cs="Times New Roman"/>
          <w:sz w:val="24"/>
          <w:szCs w:val="24"/>
        </w:rPr>
        <w:t xml:space="preserve"> </w:t>
      </w:r>
      <w:r w:rsidR="0021397B">
        <w:rPr>
          <w:rFonts w:ascii="Times New Roman" w:hAnsi="Times New Roman" w:cs="Times New Roman"/>
          <w:sz w:val="24"/>
          <w:szCs w:val="24"/>
        </w:rPr>
        <w:t>procesů P</w:t>
      </w:r>
      <w:r w:rsidR="00ED5592">
        <w:rPr>
          <w:rFonts w:ascii="Times New Roman" w:hAnsi="Times New Roman" w:cs="Times New Roman"/>
          <w:sz w:val="24"/>
          <w:szCs w:val="24"/>
        </w:rPr>
        <w:t>rojektu</w:t>
      </w:r>
      <w:r w:rsidR="0021397B">
        <w:rPr>
          <w:rFonts w:ascii="Times New Roman" w:hAnsi="Times New Roman" w:cs="Times New Roman"/>
          <w:sz w:val="24"/>
          <w:szCs w:val="24"/>
        </w:rPr>
        <w:t xml:space="preserve"> </w:t>
      </w:r>
      <w:r w:rsidR="006D3A7E">
        <w:rPr>
          <w:rFonts w:ascii="Times New Roman" w:hAnsi="Times New Roman" w:cs="Times New Roman"/>
          <w:sz w:val="24"/>
          <w:szCs w:val="24"/>
        </w:rPr>
        <w:t xml:space="preserve">Zdravé město a MA21 </w:t>
      </w:r>
      <w:r w:rsidR="00D03D3C">
        <w:rPr>
          <w:rFonts w:ascii="Times New Roman" w:hAnsi="Times New Roman" w:cs="Times New Roman"/>
          <w:sz w:val="24"/>
          <w:szCs w:val="24"/>
        </w:rPr>
        <w:t>předpokládá</w:t>
      </w:r>
      <w:r w:rsidR="004263A2">
        <w:rPr>
          <w:rFonts w:ascii="Times New Roman" w:hAnsi="Times New Roman" w:cs="Times New Roman"/>
          <w:sz w:val="24"/>
          <w:szCs w:val="24"/>
        </w:rPr>
        <w:t>, kromě jiného,</w:t>
      </w:r>
      <w:r w:rsidR="00D03D3C">
        <w:rPr>
          <w:rFonts w:ascii="Times New Roman" w:hAnsi="Times New Roman" w:cs="Times New Roman"/>
          <w:sz w:val="24"/>
          <w:szCs w:val="24"/>
        </w:rPr>
        <w:t xml:space="preserve"> </w:t>
      </w:r>
      <w:r w:rsidR="00ED5592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D03D3C">
        <w:rPr>
          <w:rFonts w:ascii="Times New Roman" w:hAnsi="Times New Roman" w:cs="Times New Roman"/>
          <w:sz w:val="24"/>
          <w:szCs w:val="24"/>
        </w:rPr>
        <w:t>Vnitřního a</w:t>
      </w:r>
      <w:r w:rsidR="00ED5592">
        <w:rPr>
          <w:rFonts w:ascii="Times New Roman" w:hAnsi="Times New Roman" w:cs="Times New Roman"/>
          <w:sz w:val="24"/>
          <w:szCs w:val="24"/>
        </w:rPr>
        <w:t xml:space="preserve">uditu udržitelného rozvoje (sebehodnocení) pro některou z 10 klíčových oblastí nezbytných pro udržitelný rozvoj. </w:t>
      </w:r>
    </w:p>
    <w:p w:rsidR="00ED5592" w:rsidRDefault="006D3A7E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</w:t>
      </w:r>
      <w:r w:rsidR="004F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Aalborských závazků j</w:t>
      </w:r>
      <w:r w:rsidR="00ED5592">
        <w:rPr>
          <w:rFonts w:ascii="Times New Roman" w:hAnsi="Times New Roman" w:cs="Times New Roman"/>
          <w:sz w:val="24"/>
          <w:szCs w:val="24"/>
        </w:rPr>
        <w:t>sou to tyto oblasti: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Správa věcí v</w:t>
      </w:r>
      <w:r w:rsidR="002139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řejných a územní rozvoj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Životní prostředí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Udržitelná spotřeba a výroba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Doprava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Zdraví obyvatel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Místní ekonomika a podnikání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Vzdělávání a výchova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Kultura a místní tradice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Sociální prostředí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Globální odpovědnost</w:t>
      </w:r>
    </w:p>
    <w:p w:rsidR="00D03D3C" w:rsidRDefault="00D03D3C" w:rsidP="00D03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1B7" w:rsidRDefault="00D03D3C" w:rsidP="00D03D3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Vnitřní a</w:t>
      </w:r>
      <w:r w:rsidR="00ED5592">
        <w:rPr>
          <w:rFonts w:ascii="Times New Roman" w:hAnsi="Times New Roman" w:cs="Times New Roman"/>
          <w:sz w:val="24"/>
          <w:szCs w:val="24"/>
        </w:rPr>
        <w:t xml:space="preserve">udit UR představuje </w:t>
      </w:r>
      <w:r w:rsidR="0021397B">
        <w:rPr>
          <w:rFonts w:ascii="Times New Roman" w:hAnsi="Times New Roman" w:cs="Times New Roman"/>
          <w:sz w:val="24"/>
          <w:szCs w:val="24"/>
        </w:rPr>
        <w:t xml:space="preserve">„inventuru“ udržitelného rozvoje připravenou uchazečem, založenou na popisu aktuální situace a dlouhodobých tendencích v jednotlivých tématech a oblastech UR. Popisy a dílčí tvrzení jsou dokládána indikátory nebo jinými ověřitelnými důkazy. Do tohoto procesu je nutné zapojit nejen vlastní kapacity (vedoucí odborů a ostatní zaměstnance městského úřadu), ale také partnery z řad veřejnosti. Metodika je k nahlédnutí na </w:t>
      </w:r>
      <w:hyperlink r:id="rId8" w:history="1">
        <w:r w:rsidR="004F61B7" w:rsidRPr="00460784">
          <w:rPr>
            <w:rStyle w:val="Hypertextovodkaz"/>
            <w:rFonts w:ascii="Arial" w:hAnsi="Arial" w:cs="Arial"/>
            <w:sz w:val="20"/>
            <w:szCs w:val="20"/>
          </w:rPr>
          <w:t>http://mistniagenda21.cz/metodikaUR</w:t>
        </w:r>
      </w:hyperlink>
      <w:r w:rsidR="004F61B7"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F61B7" w:rsidRDefault="004F61B7" w:rsidP="00D03D3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397B" w:rsidRDefault="0021397B" w:rsidP="00D03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Úkolem pro rok 201</w:t>
      </w:r>
      <w:r w:rsidR="004263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bude vypracovat sebehodnocení v oblasti </w:t>
      </w:r>
      <w:r w:rsidR="006603AC">
        <w:rPr>
          <w:rFonts w:ascii="Times New Roman" w:hAnsi="Times New Roman" w:cs="Times New Roman"/>
          <w:sz w:val="24"/>
          <w:szCs w:val="24"/>
        </w:rPr>
        <w:t>Správa věcí veřejných a územní rozvoj.</w:t>
      </w:r>
      <w:bookmarkStart w:id="0" w:name="_GoBack"/>
      <w:bookmarkEnd w:id="0"/>
    </w:p>
    <w:p w:rsidR="004F61B7" w:rsidRDefault="004F61B7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03D3C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79E0">
        <w:rPr>
          <w:rFonts w:ascii="Times New Roman" w:hAnsi="Times New Roman" w:cs="Times New Roman"/>
          <w:b/>
          <w:bCs/>
          <w:sz w:val="20"/>
          <w:szCs w:val="20"/>
        </w:rPr>
        <w:t>Vnitřní a</w:t>
      </w:r>
      <w:r w:rsidR="00D03D3C" w:rsidRPr="00C279E0">
        <w:rPr>
          <w:rFonts w:ascii="Times New Roman" w:hAnsi="Times New Roman" w:cs="Times New Roman"/>
          <w:b/>
          <w:bCs/>
          <w:sz w:val="20"/>
          <w:szCs w:val="20"/>
        </w:rPr>
        <w:t>udit UR (sebehodnocení):</w:t>
      </w:r>
    </w:p>
    <w:p w:rsidR="00D03D3C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postup dle Metodiky hodnocení kategorie „A“ místní Agendy 21</w:t>
      </w:r>
    </w:p>
    <w:p w:rsidR="00D03D3C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posuzuje stav a trendy v daných oblastech UR</w:t>
      </w:r>
    </w:p>
    <w:p w:rsidR="00D03D3C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shrnuje důkazy kvality UR ve městě</w:t>
      </w:r>
    </w:p>
    <w:p w:rsidR="00C279E0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- pro potřeby Auditu UR jsou klíčová témata strukturována do oblastí, k nimž jsou připraveny </w:t>
      </w:r>
    </w:p>
    <w:p w:rsidR="00C279E0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  </w:t>
      </w:r>
      <w:r w:rsidR="00D03D3C" w:rsidRPr="00C279E0">
        <w:rPr>
          <w:rFonts w:ascii="Times New Roman" w:hAnsi="Times New Roman" w:cs="Times New Roman"/>
          <w:sz w:val="20"/>
          <w:szCs w:val="20"/>
        </w:rPr>
        <w:t>tzv. sady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 xml:space="preserve">návodných otázek pro přípravu popisu situace (technická příloha č. 1 metodiky) a </w:t>
      </w:r>
    </w:p>
    <w:p w:rsidR="00D03D3C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  </w:t>
      </w:r>
      <w:r w:rsidR="00D03D3C" w:rsidRPr="00C279E0">
        <w:rPr>
          <w:rFonts w:ascii="Times New Roman" w:hAnsi="Times New Roman" w:cs="Times New Roman"/>
          <w:sz w:val="20"/>
          <w:szCs w:val="20"/>
        </w:rPr>
        <w:t>indikátorů (technická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>příloha č. 2 metodiky)</w:t>
      </w:r>
    </w:p>
    <w:p w:rsidR="00C279E0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standardními důkazy jsou klíčové indikátory (musí být použity vždy) a doplňkové indikátory</w:t>
      </w:r>
    </w:p>
    <w:p w:rsidR="00D03D3C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 xml:space="preserve"> (představují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>doporučený standard) stanovené metodikou, případně jiný relevantní dokument</w:t>
      </w:r>
    </w:p>
    <w:p w:rsidR="00C279E0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- na základě informací obsažených v auditu provede uchazeč sebehodnocení (zdůvodněné </w:t>
      </w:r>
    </w:p>
    <w:p w:rsidR="00D03D3C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79E0">
        <w:rPr>
          <w:rFonts w:ascii="Times New Roman" w:hAnsi="Times New Roman" w:cs="Times New Roman"/>
          <w:sz w:val="20"/>
          <w:szCs w:val="20"/>
        </w:rPr>
        <w:t>h</w:t>
      </w:r>
      <w:r w:rsidR="00D03D3C" w:rsidRPr="00C279E0">
        <w:rPr>
          <w:rFonts w:ascii="Times New Roman" w:hAnsi="Times New Roman" w:cs="Times New Roman"/>
          <w:sz w:val="20"/>
          <w:szCs w:val="20"/>
        </w:rPr>
        <w:t>odnotící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>výroky k jednotlivým oblastem, tj. verbálně - numerické hodnocení dle metodiky + slovní komentář)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11. 201</w:t>
      </w:r>
      <w:r w:rsidR="004263A2">
        <w:rPr>
          <w:rFonts w:ascii="Times New Roman" w:hAnsi="Times New Roman" w:cs="Times New Roman"/>
          <w:sz w:val="24"/>
          <w:szCs w:val="24"/>
        </w:rPr>
        <w:t>6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>koordinátorka PZM a MA21, politik PZM a MA21,</w:t>
      </w:r>
      <w:r w:rsidR="00262CE1">
        <w:rPr>
          <w:rFonts w:ascii="Times New Roman" w:hAnsi="Times New Roman" w:cs="Times New Roman"/>
          <w:sz w:val="24"/>
          <w:szCs w:val="24"/>
        </w:rPr>
        <w:t xml:space="preserve"> vedoucí</w:t>
      </w:r>
      <w:r w:rsidRPr="00C279E0">
        <w:rPr>
          <w:rFonts w:ascii="Times New Roman" w:hAnsi="Times New Roman" w:cs="Times New Roman"/>
          <w:sz w:val="24"/>
          <w:szCs w:val="24"/>
        </w:rPr>
        <w:t xml:space="preserve"> odbor</w:t>
      </w:r>
      <w:r w:rsidR="00262CE1">
        <w:rPr>
          <w:rFonts w:ascii="Times New Roman" w:hAnsi="Times New Roman" w:cs="Times New Roman"/>
          <w:sz w:val="24"/>
          <w:szCs w:val="24"/>
        </w:rPr>
        <w:t>ů</w:t>
      </w:r>
      <w:r w:rsidRPr="00C279E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C279E0">
        <w:rPr>
          <w:rFonts w:ascii="Times New Roman" w:hAnsi="Times New Roman" w:cs="Times New Roman"/>
          <w:sz w:val="24"/>
          <w:szCs w:val="24"/>
        </w:rPr>
        <w:t>, 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>PZM a MA21</w:t>
      </w:r>
    </w:p>
    <w:p w:rsidR="004F61B7" w:rsidRDefault="004F61B7" w:rsidP="00C279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9E0" w:rsidRDefault="00C279E0" w:rsidP="00C279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E3A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Zapojení do celostátních kampaní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sz w:val="24"/>
          <w:szCs w:val="24"/>
        </w:rPr>
        <w:t>Jedná</w:t>
      </w:r>
      <w:r w:rsidRPr="00C2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o osvětové kampaně </w:t>
      </w:r>
      <w:r w:rsidR="004263A2">
        <w:rPr>
          <w:rFonts w:ascii="Times New Roman" w:hAnsi="Times New Roman" w:cs="Times New Roman"/>
          <w:sz w:val="24"/>
          <w:szCs w:val="24"/>
        </w:rPr>
        <w:t>–</w:t>
      </w:r>
      <w:r w:rsidRPr="00C279E0">
        <w:rPr>
          <w:rFonts w:ascii="Times New Roman" w:hAnsi="Times New Roman" w:cs="Times New Roman"/>
          <w:sz w:val="24"/>
          <w:szCs w:val="24"/>
        </w:rPr>
        <w:t xml:space="preserve"> </w:t>
      </w:r>
      <w:r w:rsidR="004263A2">
        <w:rPr>
          <w:rFonts w:ascii="Times New Roman" w:hAnsi="Times New Roman" w:cs="Times New Roman"/>
          <w:sz w:val="24"/>
          <w:szCs w:val="24"/>
        </w:rPr>
        <w:t>Česko svítí modře (</w:t>
      </w:r>
      <w:r w:rsidR="00F76F4C">
        <w:rPr>
          <w:rFonts w:ascii="Times New Roman" w:hAnsi="Times New Roman" w:cs="Times New Roman"/>
          <w:sz w:val="24"/>
          <w:szCs w:val="24"/>
        </w:rPr>
        <w:t>2</w:t>
      </w:r>
      <w:r w:rsidR="004263A2">
        <w:rPr>
          <w:rFonts w:ascii="Times New Roman" w:hAnsi="Times New Roman" w:cs="Times New Roman"/>
          <w:sz w:val="24"/>
          <w:szCs w:val="24"/>
        </w:rPr>
        <w:t xml:space="preserve">. 4.), </w:t>
      </w:r>
      <w:r w:rsidRPr="00C279E0">
        <w:rPr>
          <w:rFonts w:ascii="Times New Roman" w:hAnsi="Times New Roman" w:cs="Times New Roman"/>
          <w:sz w:val="24"/>
          <w:szCs w:val="24"/>
        </w:rPr>
        <w:t xml:space="preserve">Den Země (22. 4.), Den bez tabáku (31. 5.), </w:t>
      </w:r>
      <w:r w:rsidR="004263A2">
        <w:rPr>
          <w:rFonts w:ascii="Times New Roman" w:hAnsi="Times New Roman" w:cs="Times New Roman"/>
          <w:sz w:val="24"/>
          <w:szCs w:val="24"/>
        </w:rPr>
        <w:t>Evropský týden udržitelného rozvoje (</w:t>
      </w:r>
      <w:r w:rsidR="002B71EB">
        <w:rPr>
          <w:rFonts w:ascii="Times New Roman" w:hAnsi="Times New Roman" w:cs="Times New Roman"/>
          <w:sz w:val="24"/>
          <w:szCs w:val="24"/>
        </w:rPr>
        <w:t xml:space="preserve">mezi dny </w:t>
      </w:r>
      <w:r w:rsidR="004263A2">
        <w:rPr>
          <w:rFonts w:ascii="Times New Roman" w:hAnsi="Times New Roman" w:cs="Times New Roman"/>
          <w:sz w:val="24"/>
          <w:szCs w:val="24"/>
        </w:rPr>
        <w:t xml:space="preserve">30. 5. – 5. 6.), </w:t>
      </w:r>
      <w:r w:rsidRPr="00C279E0">
        <w:rPr>
          <w:rFonts w:ascii="Times New Roman" w:hAnsi="Times New Roman" w:cs="Times New Roman"/>
          <w:sz w:val="24"/>
          <w:szCs w:val="24"/>
        </w:rPr>
        <w:t>Dny bez úrazů (3. – 13. 6.), Evropský týden mobility (16. – 22. 9.), Dny zdraví (4. – 17. 10.).</w:t>
      </w:r>
    </w:p>
    <w:p w:rsidR="00262CE1" w:rsidRDefault="00C279E0" w:rsidP="0026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sz w:val="24"/>
          <w:szCs w:val="24"/>
        </w:rPr>
        <w:t xml:space="preserve">Zdravé město </w:t>
      </w:r>
      <w:r>
        <w:rPr>
          <w:rFonts w:ascii="Times New Roman" w:hAnsi="Times New Roman" w:cs="Times New Roman"/>
          <w:sz w:val="24"/>
          <w:szCs w:val="24"/>
        </w:rPr>
        <w:t>Moravská Třebová</w:t>
      </w:r>
      <w:r w:rsidRPr="00C279E0">
        <w:rPr>
          <w:rFonts w:ascii="Times New Roman" w:hAnsi="Times New Roman" w:cs="Times New Roman"/>
          <w:sz w:val="24"/>
          <w:szCs w:val="24"/>
        </w:rPr>
        <w:t xml:space="preserve"> realizuje ve spolupráci s partnerskými organizacemi v průběhu roku </w:t>
      </w:r>
      <w:r>
        <w:rPr>
          <w:rFonts w:ascii="Times New Roman" w:hAnsi="Times New Roman" w:cs="Times New Roman"/>
          <w:sz w:val="24"/>
          <w:szCs w:val="24"/>
        </w:rPr>
        <w:t xml:space="preserve">vyjmenované </w:t>
      </w:r>
      <w:r w:rsidRPr="00C279E0">
        <w:rPr>
          <w:rFonts w:ascii="Times New Roman" w:hAnsi="Times New Roman" w:cs="Times New Roman"/>
          <w:sz w:val="24"/>
          <w:szCs w:val="24"/>
        </w:rPr>
        <w:t>komunitní a osvětov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279E0">
        <w:rPr>
          <w:rFonts w:ascii="Times New Roman" w:hAnsi="Times New Roman" w:cs="Times New Roman"/>
          <w:sz w:val="24"/>
          <w:szCs w:val="24"/>
        </w:rPr>
        <w:t xml:space="preserve"> kampan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C279E0">
        <w:rPr>
          <w:rFonts w:ascii="Times New Roman" w:hAnsi="Times New Roman" w:cs="Times New Roman"/>
          <w:sz w:val="24"/>
          <w:szCs w:val="24"/>
        </w:rPr>
        <w:t>.</w:t>
      </w:r>
      <w:r w:rsidR="00262CE1" w:rsidRPr="00262CE1">
        <w:rPr>
          <w:rFonts w:ascii="Times New Roman" w:hAnsi="Times New Roman" w:cs="Times New Roman"/>
          <w:sz w:val="24"/>
          <w:szCs w:val="24"/>
        </w:rPr>
        <w:t xml:space="preserve"> </w:t>
      </w:r>
      <w:r w:rsidR="00262CE1" w:rsidRPr="00C279E0">
        <w:rPr>
          <w:rFonts w:ascii="Times New Roman" w:hAnsi="Times New Roman" w:cs="Times New Roman"/>
          <w:sz w:val="24"/>
          <w:szCs w:val="24"/>
        </w:rPr>
        <w:t>U kampaní chceme zlepšit propagaci i návštěvnost, rozšířit obsah</w:t>
      </w:r>
      <w:r w:rsidR="00262CE1">
        <w:rPr>
          <w:rFonts w:ascii="Times New Roman" w:hAnsi="Times New Roman" w:cs="Times New Roman"/>
          <w:sz w:val="24"/>
          <w:szCs w:val="24"/>
        </w:rPr>
        <w:t xml:space="preserve"> </w:t>
      </w:r>
      <w:r w:rsidR="00262CE1" w:rsidRPr="00C279E0">
        <w:rPr>
          <w:rFonts w:ascii="Times New Roman" w:hAnsi="Times New Roman" w:cs="Times New Roman"/>
          <w:sz w:val="24"/>
          <w:szCs w:val="24"/>
        </w:rPr>
        <w:t>a zapojit více partnerů.</w:t>
      </w:r>
      <w:r w:rsidR="006456EC">
        <w:rPr>
          <w:rFonts w:ascii="Times New Roman" w:hAnsi="Times New Roman" w:cs="Times New Roman"/>
          <w:sz w:val="24"/>
          <w:szCs w:val="24"/>
        </w:rPr>
        <w:t xml:space="preserve"> </w:t>
      </w:r>
      <w:r w:rsidR="006456EC" w:rsidRPr="00F76F4C">
        <w:rPr>
          <w:rFonts w:ascii="Times New Roman" w:hAnsi="Times New Roman" w:cs="Times New Roman"/>
          <w:sz w:val="24"/>
          <w:szCs w:val="24"/>
        </w:rPr>
        <w:t>U kampaně Den Země se zapojíme do akce Ukliďme Česko 201</w:t>
      </w:r>
      <w:r w:rsidR="007B4EE3" w:rsidRPr="00F76F4C">
        <w:rPr>
          <w:rFonts w:ascii="Times New Roman" w:hAnsi="Times New Roman" w:cs="Times New Roman"/>
          <w:sz w:val="24"/>
          <w:szCs w:val="24"/>
        </w:rPr>
        <w:t>6</w:t>
      </w:r>
      <w:r w:rsidR="006456EC" w:rsidRPr="00F76F4C">
        <w:rPr>
          <w:rFonts w:ascii="Times New Roman" w:hAnsi="Times New Roman" w:cs="Times New Roman"/>
          <w:sz w:val="24"/>
          <w:szCs w:val="24"/>
        </w:rPr>
        <w:t>.</w:t>
      </w:r>
    </w:p>
    <w:p w:rsidR="004F61B7" w:rsidRDefault="004F61B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11. 2015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>koordinátorka PZM a MA21, politik PZM a MA21, Komise PZM a MA21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Spolupráce: </w:t>
      </w:r>
      <w:r w:rsidRPr="00C279E0">
        <w:rPr>
          <w:rFonts w:ascii="Times New Roman" w:hAnsi="Times New Roman" w:cs="Times New Roman"/>
          <w:sz w:val="24"/>
          <w:szCs w:val="24"/>
        </w:rPr>
        <w:t>dotčené odbory M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C279E0">
        <w:rPr>
          <w:rFonts w:ascii="Times New Roman" w:hAnsi="Times New Roman" w:cs="Times New Roman"/>
          <w:sz w:val="24"/>
          <w:szCs w:val="24"/>
        </w:rPr>
        <w:t>, partnerské organizace PZM a MA21, MŠ, ZŠ, SŠ</w:t>
      </w:r>
      <w:r>
        <w:rPr>
          <w:rFonts w:ascii="Times New Roman" w:hAnsi="Times New Roman" w:cs="Times New Roman"/>
          <w:sz w:val="24"/>
          <w:szCs w:val="24"/>
        </w:rPr>
        <w:t>, DDM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B7" w:rsidRDefault="004F61B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D17" w:rsidRPr="00720D17" w:rsidRDefault="00720D17" w:rsidP="00720D17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D1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20D17">
        <w:rPr>
          <w:rFonts w:ascii="Times New Roman" w:eastAsia="Calibri" w:hAnsi="Times New Roman" w:cs="Times New Roman"/>
          <w:b/>
          <w:sz w:val="28"/>
          <w:szCs w:val="28"/>
        </w:rPr>
        <w:t>Další projekty:</w:t>
      </w:r>
    </w:p>
    <w:p w:rsidR="00720D17" w:rsidRPr="00720D17" w:rsidRDefault="00720D17" w:rsidP="004F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17">
        <w:rPr>
          <w:rFonts w:ascii="Times New Roman" w:hAnsi="Times New Roman" w:cs="Times New Roman"/>
          <w:sz w:val="24"/>
          <w:szCs w:val="24"/>
        </w:rPr>
        <w:t xml:space="preserve">Kromě těchto velkých kampaní podporuje </w:t>
      </w:r>
      <w:r w:rsidR="004F61B7">
        <w:rPr>
          <w:rFonts w:ascii="Times New Roman" w:hAnsi="Times New Roman" w:cs="Times New Roman"/>
          <w:sz w:val="24"/>
          <w:szCs w:val="24"/>
        </w:rPr>
        <w:t>Z</w:t>
      </w:r>
      <w:r w:rsidRPr="00720D17">
        <w:rPr>
          <w:rFonts w:ascii="Times New Roman" w:hAnsi="Times New Roman" w:cs="Times New Roman"/>
          <w:sz w:val="24"/>
          <w:szCs w:val="24"/>
        </w:rPr>
        <w:t xml:space="preserve">dravé město </w:t>
      </w:r>
      <w:r w:rsidR="004F61B7">
        <w:rPr>
          <w:rFonts w:ascii="Times New Roman" w:hAnsi="Times New Roman" w:cs="Times New Roman"/>
          <w:sz w:val="24"/>
          <w:szCs w:val="24"/>
        </w:rPr>
        <w:t xml:space="preserve">Moravská Třebová </w:t>
      </w:r>
      <w:r w:rsidRPr="00720D17">
        <w:rPr>
          <w:rFonts w:ascii="Times New Roman" w:hAnsi="Times New Roman" w:cs="Times New Roman"/>
          <w:sz w:val="24"/>
          <w:szCs w:val="24"/>
        </w:rPr>
        <w:t>drobnější akce:</w:t>
      </w:r>
    </w:p>
    <w:p w:rsidR="00720D17" w:rsidRPr="00720D17" w:rsidRDefault="00720D17" w:rsidP="004F61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0D17">
        <w:rPr>
          <w:rFonts w:ascii="Times New Roman" w:hAnsi="Times New Roman" w:cs="Times New Roman"/>
          <w:sz w:val="24"/>
          <w:szCs w:val="24"/>
        </w:rPr>
        <w:t>Den vody, Den leváků, Gymnastický čtyřboj, Malý Dětřichovský memoriál, Dopravní soutěž školáků, Sportovní hry MŠ, Den stromů, akce v místní hvězdárně</w:t>
      </w:r>
      <w:r w:rsidR="004F61B7">
        <w:rPr>
          <w:rFonts w:ascii="Times New Roman" w:hAnsi="Times New Roman" w:cs="Times New Roman"/>
          <w:sz w:val="24"/>
          <w:szCs w:val="24"/>
        </w:rPr>
        <w:t>.</w:t>
      </w:r>
    </w:p>
    <w:p w:rsidR="004F61B7" w:rsidRDefault="004F61B7" w:rsidP="004F61B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20D17" w:rsidRPr="00720D17" w:rsidRDefault="004F61B7" w:rsidP="004F61B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</w:t>
      </w:r>
      <w:r w:rsidR="00720D17" w:rsidRPr="00720D17">
        <w:rPr>
          <w:rFonts w:ascii="Times New Roman" w:eastAsia="Calibri" w:hAnsi="Times New Roman" w:cs="Times New Roman"/>
          <w:b/>
          <w:i/>
          <w:sz w:val="24"/>
          <w:szCs w:val="24"/>
        </w:rPr>
        <w:t>louhodobé projekty</w:t>
      </w:r>
      <w:r w:rsidR="00720D1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B4D44" w:rsidRDefault="007B4D44" w:rsidP="004F61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D44" w:rsidRDefault="00720D17" w:rsidP="004F6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D17">
        <w:rPr>
          <w:rFonts w:ascii="Times New Roman" w:eastAsia="Calibri" w:hAnsi="Times New Roman" w:cs="Times New Roman"/>
          <w:b/>
          <w:sz w:val="24"/>
          <w:szCs w:val="24"/>
        </w:rPr>
        <w:t>Rozkvetlé město</w:t>
      </w:r>
      <w:r w:rsidR="004F61B7">
        <w:rPr>
          <w:rFonts w:ascii="Times New Roman" w:eastAsia="Calibri" w:hAnsi="Times New Roman" w:cs="Times New Roman"/>
          <w:b/>
          <w:sz w:val="24"/>
          <w:szCs w:val="24"/>
        </w:rPr>
        <w:t xml:space="preserve"> Zdravé město Moravská Třebová</w:t>
      </w:r>
      <w:r w:rsidRPr="00720D1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20D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20D17">
        <w:rPr>
          <w:rFonts w:ascii="Times New Roman" w:eastAsia="Calibri" w:hAnsi="Times New Roman" w:cs="Times New Roman"/>
          <w:sz w:val="24"/>
          <w:szCs w:val="24"/>
        </w:rPr>
        <w:t>tradiční soutěž pro občany a firmy města, vyhodnocení nejzajímavější květinové výzdoby balkonů, předzahrádek ve spolupráci s ČSZ, předání cen vítězům</w:t>
      </w:r>
      <w:r w:rsidR="007B4D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D17" w:rsidRPr="00720D17" w:rsidRDefault="00720D17" w:rsidP="004F6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D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63A2" w:rsidRDefault="00720D17" w:rsidP="004F6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D17">
        <w:rPr>
          <w:rFonts w:ascii="Times New Roman" w:eastAsia="Calibri" w:hAnsi="Times New Roman" w:cs="Times New Roman"/>
          <w:b/>
          <w:sz w:val="24"/>
          <w:szCs w:val="24"/>
        </w:rPr>
        <w:t>Moravskotřebovská univerzita 3. věku</w:t>
      </w:r>
      <w:r w:rsidR="004263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4263A2" w:rsidRPr="004263A2">
        <w:rPr>
          <w:rFonts w:ascii="Times New Roman" w:eastAsia="Calibri" w:hAnsi="Times New Roman" w:cs="Times New Roman"/>
          <w:sz w:val="24"/>
          <w:szCs w:val="24"/>
        </w:rPr>
        <w:t>po</w:t>
      </w:r>
      <w:r w:rsidR="004263A2">
        <w:rPr>
          <w:rFonts w:ascii="Times New Roman" w:eastAsia="Calibri" w:hAnsi="Times New Roman" w:cs="Times New Roman"/>
          <w:sz w:val="24"/>
          <w:szCs w:val="24"/>
        </w:rPr>
        <w:t>dpora vzdělávání seniorů</w:t>
      </w:r>
      <w:r w:rsidRPr="00720D1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F61B7" w:rsidRDefault="00720D17" w:rsidP="00426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D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A47E76" w:rsidRPr="00C279E0" w:rsidRDefault="00A47E76" w:rsidP="004F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11. 2015</w:t>
      </w:r>
    </w:p>
    <w:p w:rsidR="00A47E76" w:rsidRPr="00C279E0" w:rsidRDefault="00A47E76" w:rsidP="004F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>koordinátorka PZM a MA21, politik PZM a MA21,</w:t>
      </w:r>
      <w:r>
        <w:rPr>
          <w:rFonts w:ascii="Times New Roman" w:hAnsi="Times New Roman" w:cs="Times New Roman"/>
          <w:sz w:val="24"/>
          <w:szCs w:val="24"/>
        </w:rPr>
        <w:t>starosta</w:t>
      </w:r>
      <w:r w:rsidRPr="00C279E0">
        <w:rPr>
          <w:rFonts w:ascii="Times New Roman" w:hAnsi="Times New Roman" w:cs="Times New Roman"/>
          <w:sz w:val="24"/>
          <w:szCs w:val="24"/>
        </w:rPr>
        <w:t>, Komise PZM a MA21</w:t>
      </w:r>
    </w:p>
    <w:p w:rsidR="00A47E76" w:rsidRDefault="00A47E76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1B7" w:rsidRDefault="004F61B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9E0" w:rsidRPr="00C279E0" w:rsidRDefault="00720D1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279E0" w:rsidRPr="00C279E0">
        <w:rPr>
          <w:rFonts w:ascii="Times New Roman" w:hAnsi="Times New Roman" w:cs="Times New Roman"/>
          <w:b/>
          <w:sz w:val="28"/>
          <w:szCs w:val="28"/>
        </w:rPr>
        <w:t>. Práce s veřejností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sz w:val="24"/>
          <w:szCs w:val="24"/>
        </w:rPr>
        <w:t>Kategorie „C“ MA21 předpokládá aktivnější zapojení veřejnosti do dění ve městě a ochotu</w:t>
      </w:r>
      <w:r w:rsidR="00262CE1">
        <w:rPr>
          <w:rFonts w:ascii="Times New Roman" w:hAnsi="Times New Roman" w:cs="Times New Roman"/>
          <w:sz w:val="24"/>
          <w:szCs w:val="24"/>
        </w:rPr>
        <w:t xml:space="preserve"> vedení </w:t>
      </w:r>
      <w:r w:rsidRPr="00C279E0">
        <w:rPr>
          <w:rFonts w:ascii="Times New Roman" w:hAnsi="Times New Roman" w:cs="Times New Roman"/>
          <w:sz w:val="24"/>
          <w:szCs w:val="24"/>
        </w:rPr>
        <w:t xml:space="preserve"> radnice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 xml:space="preserve">naslouchat přáním občanů. Nezbytnou podmínkou je uspořádání </w:t>
      </w:r>
      <w:r>
        <w:rPr>
          <w:rFonts w:ascii="Times New Roman" w:hAnsi="Times New Roman" w:cs="Times New Roman"/>
          <w:sz w:val="24"/>
          <w:szCs w:val="24"/>
        </w:rPr>
        <w:t>Veřejného f</w:t>
      </w:r>
      <w:r w:rsidRPr="00C279E0">
        <w:rPr>
          <w:rFonts w:ascii="Times New Roman" w:hAnsi="Times New Roman" w:cs="Times New Roman"/>
          <w:sz w:val="24"/>
          <w:szCs w:val="24"/>
        </w:rPr>
        <w:t>óra Zdravého města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 xml:space="preserve">a kulatých stolů ke komunitnímu projednání aktuálních místních problémů či záměrů </w:t>
      </w:r>
      <w:r w:rsidR="00467B2E">
        <w:rPr>
          <w:rFonts w:ascii="Times New Roman" w:hAnsi="Times New Roman" w:cs="Times New Roman"/>
          <w:sz w:val="24"/>
          <w:szCs w:val="24"/>
        </w:rPr>
        <w:t xml:space="preserve"> (</w:t>
      </w:r>
      <w:r w:rsidRPr="00C279E0">
        <w:rPr>
          <w:rFonts w:ascii="Times New Roman" w:hAnsi="Times New Roman" w:cs="Times New Roman"/>
          <w:sz w:val="24"/>
          <w:szCs w:val="24"/>
        </w:rPr>
        <w:t>ideálně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79E0">
        <w:rPr>
          <w:rFonts w:ascii="Times New Roman" w:hAnsi="Times New Roman" w:cs="Times New Roman"/>
          <w:sz w:val="24"/>
          <w:szCs w:val="24"/>
        </w:rPr>
        <w:t>problémům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>umístěným na předních místech v rámci 10P a dále těch, které se aktuálně vyskytnou, např. velké investiční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>akce typu r</w:t>
      </w:r>
      <w:r w:rsidR="00467B2E">
        <w:rPr>
          <w:rFonts w:ascii="Times New Roman" w:hAnsi="Times New Roman" w:cs="Times New Roman"/>
          <w:sz w:val="24"/>
          <w:szCs w:val="24"/>
        </w:rPr>
        <w:t>ekonstrukce sítí, komunikací, zeleně,</w:t>
      </w:r>
      <w:r w:rsidRPr="00C279E0">
        <w:rPr>
          <w:rFonts w:ascii="Times New Roman" w:hAnsi="Times New Roman" w:cs="Times New Roman"/>
          <w:sz w:val="24"/>
          <w:szCs w:val="24"/>
        </w:rPr>
        <w:t xml:space="preserve"> apod.</w:t>
      </w:r>
      <w:r w:rsidR="00467B2E">
        <w:rPr>
          <w:rFonts w:ascii="Times New Roman" w:hAnsi="Times New Roman" w:cs="Times New Roman"/>
          <w:sz w:val="24"/>
          <w:szCs w:val="24"/>
        </w:rPr>
        <w:t>).</w:t>
      </w:r>
      <w:r w:rsidR="004263A2">
        <w:rPr>
          <w:rFonts w:ascii="Times New Roman" w:hAnsi="Times New Roman" w:cs="Times New Roman"/>
          <w:sz w:val="24"/>
          <w:szCs w:val="24"/>
        </w:rPr>
        <w:t xml:space="preserve"> V roce 2016 se Veřejné fórum bude konat 18. 1. 2016. Novinkou bude Pocitová mapa města.</w:t>
      </w:r>
    </w:p>
    <w:p w:rsidR="004F61B7" w:rsidRDefault="004F61B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11. 2015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 xml:space="preserve">koordinátorka </w:t>
      </w:r>
      <w:r w:rsidR="007B4D44">
        <w:rPr>
          <w:rFonts w:ascii="Times New Roman" w:hAnsi="Times New Roman" w:cs="Times New Roman"/>
          <w:sz w:val="24"/>
          <w:szCs w:val="24"/>
        </w:rPr>
        <w:t xml:space="preserve">a politik </w:t>
      </w:r>
      <w:r w:rsidRPr="00C279E0">
        <w:rPr>
          <w:rFonts w:ascii="Times New Roman" w:hAnsi="Times New Roman" w:cs="Times New Roman"/>
          <w:sz w:val="24"/>
          <w:szCs w:val="24"/>
        </w:rPr>
        <w:t xml:space="preserve">PZM a MA21, </w:t>
      </w:r>
      <w:r w:rsidR="00467B2E">
        <w:rPr>
          <w:rFonts w:ascii="Times New Roman" w:hAnsi="Times New Roman" w:cs="Times New Roman"/>
          <w:sz w:val="24"/>
          <w:szCs w:val="24"/>
        </w:rPr>
        <w:t>starosta</w:t>
      </w:r>
      <w:r w:rsidRPr="00C279E0">
        <w:rPr>
          <w:rFonts w:ascii="Times New Roman" w:hAnsi="Times New Roman" w:cs="Times New Roman"/>
          <w:sz w:val="24"/>
          <w:szCs w:val="24"/>
        </w:rPr>
        <w:t>, Komise PZM a MA21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Spolupráce: </w:t>
      </w:r>
      <w:r w:rsidRPr="00C279E0">
        <w:rPr>
          <w:rFonts w:ascii="Times New Roman" w:hAnsi="Times New Roman" w:cs="Times New Roman"/>
          <w:sz w:val="24"/>
          <w:szCs w:val="24"/>
        </w:rPr>
        <w:t>dotčené odbory M</w:t>
      </w:r>
      <w:r w:rsidR="00467B2E">
        <w:rPr>
          <w:rFonts w:ascii="Times New Roman" w:hAnsi="Times New Roman" w:cs="Times New Roman"/>
          <w:sz w:val="24"/>
          <w:szCs w:val="24"/>
        </w:rPr>
        <w:t>Ú</w:t>
      </w:r>
      <w:r w:rsidRPr="00C279E0">
        <w:rPr>
          <w:rFonts w:ascii="Times New Roman" w:hAnsi="Times New Roman" w:cs="Times New Roman"/>
          <w:sz w:val="24"/>
          <w:szCs w:val="24"/>
        </w:rPr>
        <w:t>, partnerské organizace PZM a MA21, odborní partneři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E76" w:rsidRDefault="00A47E76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B2E">
        <w:rPr>
          <w:rFonts w:ascii="Times New Roman" w:hAnsi="Times New Roman" w:cs="Times New Roman"/>
          <w:b/>
          <w:bCs/>
          <w:sz w:val="28"/>
          <w:szCs w:val="28"/>
        </w:rPr>
        <w:t>6. Získávání externích zdrojů na realizaci MA21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Pokusit se získat podporu pro aktivity PZM a MA21 </w:t>
      </w:r>
      <w:r>
        <w:rPr>
          <w:rFonts w:ascii="Times New Roman" w:hAnsi="Times New Roman" w:cs="Times New Roman"/>
          <w:color w:val="000000"/>
          <w:sz w:val="24"/>
          <w:szCs w:val="24"/>
        </w:rPr>
        <w:t>od partnerů (VZP)</w:t>
      </w:r>
      <w:r w:rsidR="00BC0788">
        <w:rPr>
          <w:rFonts w:ascii="Times New Roman" w:hAnsi="Times New Roman" w:cs="Times New Roman"/>
          <w:color w:val="000000"/>
          <w:sz w:val="24"/>
          <w:szCs w:val="24"/>
        </w:rPr>
        <w:t>, případně z dotačních programů pro životní prostředí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V případě získání prostředků projekt realizovat a vyúčtovat.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 30.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. 2015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koordinátorka </w:t>
      </w:r>
      <w:r w:rsidR="007B4D44">
        <w:rPr>
          <w:rFonts w:ascii="Times New Roman" w:hAnsi="Times New Roman" w:cs="Times New Roman"/>
          <w:color w:val="000000"/>
          <w:sz w:val="24"/>
          <w:szCs w:val="24"/>
        </w:rPr>
        <w:t xml:space="preserve">a politik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PZM a MA21</w:t>
      </w:r>
    </w:p>
    <w:p w:rsidR="00DE3AFA" w:rsidRPr="00467B2E" w:rsidRDefault="00467B2E" w:rsidP="00467B2E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dotčené odbory M</w:t>
      </w:r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, partnerské organizace PZM a MA21, Komise PZM a MA21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B2E">
        <w:rPr>
          <w:rFonts w:ascii="Times New Roman" w:hAnsi="Times New Roman" w:cs="Times New Roman"/>
          <w:b/>
          <w:sz w:val="28"/>
          <w:szCs w:val="28"/>
        </w:rPr>
        <w:t>7.</w:t>
      </w:r>
      <w:r w:rsidRPr="00467B2E">
        <w:rPr>
          <w:rFonts w:ascii="Times New Roman" w:hAnsi="Times New Roman" w:cs="Times New Roman"/>
          <w:b/>
          <w:bCs/>
          <w:sz w:val="28"/>
          <w:szCs w:val="28"/>
        </w:rPr>
        <w:t xml:space="preserve"> Realizace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467B2E">
        <w:rPr>
          <w:rFonts w:ascii="Times New Roman" w:hAnsi="Times New Roman" w:cs="Times New Roman"/>
          <w:b/>
          <w:bCs/>
          <w:sz w:val="28"/>
          <w:szCs w:val="28"/>
        </w:rPr>
        <w:t>otačního programu Projektu Zdravé město a MA21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>Dotační program je systémem finanční podpory partnerským organizacím, institucím i aktivním občanům,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kteří chtějí přispět k naplňování cílů Projektu Zdravé město a MA21 dílčí akcí, aktivitou, programem apod.,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a to na základě zpracovaného projektu. </w:t>
      </w:r>
      <w:r w:rsidR="00262CE1">
        <w:rPr>
          <w:rFonts w:ascii="Times New Roman" w:hAnsi="Times New Roman" w:cs="Times New Roman"/>
          <w:color w:val="000000"/>
          <w:sz w:val="24"/>
          <w:szCs w:val="24"/>
        </w:rPr>
        <w:t xml:space="preserve">Pro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62CE1">
        <w:rPr>
          <w:rFonts w:ascii="Times New Roman" w:hAnsi="Times New Roman" w:cs="Times New Roman"/>
          <w:color w:val="000000"/>
          <w:sz w:val="24"/>
          <w:szCs w:val="24"/>
        </w:rPr>
        <w:t>ento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 dotační program </w:t>
      </w:r>
      <w:r w:rsidR="004263A2">
        <w:rPr>
          <w:rFonts w:ascii="Times New Roman" w:hAnsi="Times New Roman" w:cs="Times New Roman"/>
          <w:color w:val="000000"/>
          <w:sz w:val="24"/>
          <w:szCs w:val="24"/>
        </w:rPr>
        <w:t>jsou od roku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zpracována nová pravidla v souladu s novelou zákona o rozpočtových pravidlech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>. V rámci rozpočtu města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vyčleněna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schválena finanční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částka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>. Schv</w:t>
      </w:r>
      <w:r w:rsidR="00262CE1">
        <w:rPr>
          <w:rFonts w:ascii="Times New Roman" w:hAnsi="Times New Roman" w:cs="Times New Roman"/>
          <w:color w:val="000000"/>
          <w:sz w:val="24"/>
          <w:szCs w:val="24"/>
        </w:rPr>
        <w:t>álená částka bude rozdělena mezi žadatele.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 xml:space="preserve"> Podporované aktivity musí být v souladu se zásadami udržitelného rozvoje. Program je čerpán ve dvou etapách – žádosti podané 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od 1. do 31.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 xml:space="preserve"> ledna a žádosti podané 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od 1. do 31. července.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 31. 1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. 2016 (termín vyúčtování dotace z výzev roku 201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E3AFA" w:rsidRDefault="00467B2E" w:rsidP="00467B2E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MA21, politik PZM a MA21, Komise PZM a MA21</w:t>
      </w:r>
      <w:r w:rsidRPr="004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67B2E">
        <w:rPr>
          <w:rFonts w:ascii="Times New Roman" w:hAnsi="Times New Roman" w:cs="Times New Roman"/>
          <w:b/>
          <w:bCs/>
          <w:sz w:val="28"/>
          <w:szCs w:val="28"/>
        </w:rPr>
        <w:t>. Akreditované vzdělávání koordinátorky</w:t>
      </w:r>
    </w:p>
    <w:p w:rsid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>Vzdělávání koordinátorky PZM a MA21 je důležité nejen pro získání zkušeností a dobré praxe, ale doklad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o ukončeném akreditovaném vzdělávání je také nezbytný pro postup do vyšší kategorie dle kritérií MA21.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se zúčastní akreditovaného školení minimálně 3x ročně (jarní, letní a podzimní škola NSZM)</w:t>
      </w:r>
      <w:r>
        <w:rPr>
          <w:rFonts w:ascii="Times New Roman" w:hAnsi="Times New Roman" w:cs="Times New Roman"/>
          <w:color w:val="000000"/>
          <w:sz w:val="24"/>
          <w:szCs w:val="24"/>
        </w:rPr>
        <w:t>. Koordinátorka obhaj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držení zlatého certifikátu ve vzdělání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 xml:space="preserve"> každoročně do 31.12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 30. 11. 201</w:t>
      </w:r>
      <w:r w:rsidR="00D855B9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</w:t>
      </w:r>
    </w:p>
    <w:p w:rsidR="00467B2E" w:rsidRDefault="00467B2E" w:rsidP="00467B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NSZM ČR</w:t>
      </w:r>
    </w:p>
    <w:p w:rsidR="00D855B9" w:rsidRPr="00467B2E" w:rsidRDefault="00D855B9" w:rsidP="0046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D17" w:rsidRPr="00720D17" w:rsidRDefault="00720D17" w:rsidP="006679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D17">
        <w:rPr>
          <w:rFonts w:ascii="Times New Roman" w:eastAsia="Calibri" w:hAnsi="Times New Roman" w:cs="Times New Roman"/>
          <w:b/>
          <w:sz w:val="28"/>
          <w:szCs w:val="28"/>
        </w:rPr>
        <w:t>9. Zveřejňování informací o akcích organizovaných v rámci ZM a MA21 a</w:t>
      </w:r>
    </w:p>
    <w:p w:rsidR="00667913" w:rsidRDefault="00720D17" w:rsidP="006679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D17">
        <w:rPr>
          <w:rFonts w:ascii="Times New Roman" w:eastAsia="Calibri" w:hAnsi="Times New Roman" w:cs="Times New Roman"/>
          <w:b/>
          <w:sz w:val="28"/>
          <w:szCs w:val="28"/>
        </w:rPr>
        <w:t xml:space="preserve">   o činnosti komise PZM a MA21</w:t>
      </w:r>
      <w:r w:rsidR="00667913">
        <w:rPr>
          <w:rFonts w:ascii="Times New Roman" w:eastAsia="Calibri" w:hAnsi="Times New Roman" w:cs="Times New Roman"/>
          <w:b/>
          <w:sz w:val="28"/>
          <w:szCs w:val="28"/>
        </w:rPr>
        <w:t xml:space="preserve"> a propagace Projektu Zdravé město a</w:t>
      </w:r>
    </w:p>
    <w:p w:rsidR="00720D17" w:rsidRDefault="00667913" w:rsidP="0066791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místní Agenda 21</w:t>
      </w:r>
    </w:p>
    <w:p w:rsidR="004F61B7" w:rsidRDefault="004F61B7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01E75">
        <w:rPr>
          <w:rFonts w:ascii="Times New Roman" w:hAnsi="Times New Roman" w:cs="Times New Roman"/>
          <w:bCs/>
          <w:color w:val="000000"/>
          <w:sz w:val="24"/>
          <w:szCs w:val="24"/>
        </w:rPr>
        <w:t>průběžně v roce 201</w:t>
      </w:r>
      <w:r w:rsidR="00D855B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7913">
        <w:rPr>
          <w:rFonts w:ascii="Times New Roman" w:eastAsia="Calibri" w:hAnsi="Times New Roman" w:cs="Times New Roman"/>
          <w:sz w:val="24"/>
          <w:szCs w:val="24"/>
        </w:rPr>
        <w:t>tisková mluvčí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politik PZM a MA21, </w:t>
      </w:r>
    </w:p>
    <w:p w:rsidR="00401E75" w:rsidRPr="00467B2E" w:rsidRDefault="00401E75" w:rsidP="00401E75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01E75">
        <w:rPr>
          <w:rFonts w:ascii="Times New Roman" w:hAnsi="Times New Roman" w:cs="Times New Roman"/>
          <w:bCs/>
          <w:color w:val="000000"/>
          <w:sz w:val="24"/>
          <w:szCs w:val="24"/>
        </w:rPr>
        <w:t>vedoucí odborů MÚ</w:t>
      </w:r>
    </w:p>
    <w:p w:rsidR="004F61B7" w:rsidRDefault="004F61B7" w:rsidP="006679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D17" w:rsidRPr="00401E75" w:rsidRDefault="00401E75" w:rsidP="006679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E75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="00720D17" w:rsidRPr="00401E75">
        <w:rPr>
          <w:rFonts w:ascii="Times New Roman" w:eastAsia="Calibri" w:hAnsi="Times New Roman" w:cs="Times New Roman"/>
          <w:b/>
          <w:sz w:val="28"/>
          <w:szCs w:val="28"/>
        </w:rPr>
        <w:t xml:space="preserve"> Předložení zprávy o činnosti komise a aktivit ZM a MA21 </w:t>
      </w:r>
      <w:r w:rsidR="00B000D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720D17" w:rsidRPr="00401E75">
        <w:rPr>
          <w:rFonts w:ascii="Times New Roman" w:eastAsia="Calibri" w:hAnsi="Times New Roman" w:cs="Times New Roman"/>
          <w:b/>
          <w:sz w:val="28"/>
          <w:szCs w:val="28"/>
        </w:rPr>
        <w:t>adě města</w:t>
      </w:r>
    </w:p>
    <w:p w:rsidR="004F61B7" w:rsidRDefault="004F61B7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01E75">
        <w:rPr>
          <w:rFonts w:ascii="Times New Roman" w:hAnsi="Times New Roman" w:cs="Times New Roman"/>
          <w:bCs/>
          <w:color w:val="000000"/>
          <w:sz w:val="24"/>
          <w:szCs w:val="24"/>
        </w:rPr>
        <w:t>prosinec 201</w:t>
      </w:r>
      <w:r w:rsidR="00D855B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politik PZM a MA21, </w:t>
      </w:r>
    </w:p>
    <w:p w:rsidR="00401E75" w:rsidRPr="00467B2E" w:rsidRDefault="00401E75" w:rsidP="00401E75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politik PZM a MA21,</w:t>
      </w:r>
    </w:p>
    <w:p w:rsidR="00401E75" w:rsidRDefault="00401E75" w:rsidP="006679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E75" w:rsidRDefault="00401E75" w:rsidP="006679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D17" w:rsidRDefault="00720D17" w:rsidP="00720D17">
      <w:pPr>
        <w:jc w:val="both"/>
        <w:rPr>
          <w:rFonts w:ascii="Calibri" w:eastAsia="Calibri" w:hAnsi="Calibri" w:cs="Times New Roman"/>
        </w:rPr>
      </w:pPr>
    </w:p>
    <w:p w:rsidR="00467B2E" w:rsidRPr="00467B2E" w:rsidRDefault="00467B2E" w:rsidP="0046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AFA" w:rsidRPr="00DE3AFA" w:rsidRDefault="00DE3AFA" w:rsidP="00DE3A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3AFA" w:rsidRPr="00DE3AFA" w:rsidSect="002512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D5" w:rsidRDefault="00B000D5" w:rsidP="00D03D3C">
      <w:pPr>
        <w:spacing w:after="0" w:line="240" w:lineRule="auto"/>
      </w:pPr>
      <w:r>
        <w:separator/>
      </w:r>
    </w:p>
  </w:endnote>
  <w:endnote w:type="continuationSeparator" w:id="0">
    <w:p w:rsidR="00B000D5" w:rsidRDefault="00B000D5" w:rsidP="00D0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D5" w:rsidRDefault="00B000D5">
    <w:pPr>
      <w:pStyle w:val="Zpat"/>
    </w:pPr>
    <w:r>
      <w:t>Projekt Zdravé město a MA21 – Plán zlepšování na rok 201</w:t>
    </w:r>
    <w:r w:rsidR="004263A2">
      <w:t>6</w:t>
    </w:r>
  </w:p>
  <w:p w:rsidR="00B000D5" w:rsidRDefault="00B00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D5" w:rsidRDefault="00B000D5" w:rsidP="00D03D3C">
      <w:pPr>
        <w:spacing w:after="0" w:line="240" w:lineRule="auto"/>
      </w:pPr>
      <w:r>
        <w:separator/>
      </w:r>
    </w:p>
  </w:footnote>
  <w:footnote w:type="continuationSeparator" w:id="0">
    <w:p w:rsidR="00B000D5" w:rsidRDefault="00B000D5" w:rsidP="00D03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AFA"/>
    <w:rsid w:val="0003693E"/>
    <w:rsid w:val="000B12D7"/>
    <w:rsid w:val="000B5E62"/>
    <w:rsid w:val="001B7923"/>
    <w:rsid w:val="0021397B"/>
    <w:rsid w:val="00251261"/>
    <w:rsid w:val="00262CE1"/>
    <w:rsid w:val="00285E48"/>
    <w:rsid w:val="002B71EB"/>
    <w:rsid w:val="00312709"/>
    <w:rsid w:val="00337ACE"/>
    <w:rsid w:val="00401E75"/>
    <w:rsid w:val="004263A2"/>
    <w:rsid w:val="00467B2E"/>
    <w:rsid w:val="004F61B7"/>
    <w:rsid w:val="005A7514"/>
    <w:rsid w:val="006456EC"/>
    <w:rsid w:val="006603AC"/>
    <w:rsid w:val="00667913"/>
    <w:rsid w:val="006D3A7E"/>
    <w:rsid w:val="00720D17"/>
    <w:rsid w:val="007B4D44"/>
    <w:rsid w:val="007B4EE3"/>
    <w:rsid w:val="00A47E76"/>
    <w:rsid w:val="00AE71BC"/>
    <w:rsid w:val="00B000D5"/>
    <w:rsid w:val="00BC0788"/>
    <w:rsid w:val="00C279E0"/>
    <w:rsid w:val="00D03D3C"/>
    <w:rsid w:val="00D53424"/>
    <w:rsid w:val="00D855B9"/>
    <w:rsid w:val="00DE3AFA"/>
    <w:rsid w:val="00ED5592"/>
    <w:rsid w:val="00F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57819-73FB-431A-BE08-3510547B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A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D3C"/>
  </w:style>
  <w:style w:type="paragraph" w:styleId="Zpat">
    <w:name w:val="footer"/>
    <w:basedOn w:val="Normln"/>
    <w:link w:val="ZpatChar"/>
    <w:uiPriority w:val="99"/>
    <w:unhideWhenUsed/>
    <w:rsid w:val="00D0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D3C"/>
  </w:style>
  <w:style w:type="character" w:styleId="Hypertextovodkaz">
    <w:name w:val="Hyperlink"/>
    <w:basedOn w:val="Standardnpsmoodstavce"/>
    <w:uiPriority w:val="99"/>
    <w:unhideWhenUsed/>
    <w:rsid w:val="00D03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tniagenda21.cz/metodikaU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D3B2-0D93-411C-9A0B-29680BB7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1100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lliskova</dc:creator>
  <cp:keywords/>
  <dc:description/>
  <cp:lastModifiedBy>Ludmila Lišková</cp:lastModifiedBy>
  <cp:revision>12</cp:revision>
  <dcterms:created xsi:type="dcterms:W3CDTF">2015-03-24T09:31:00Z</dcterms:created>
  <dcterms:modified xsi:type="dcterms:W3CDTF">2016-07-04T11:53:00Z</dcterms:modified>
</cp:coreProperties>
</file>