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4276" w:rsidRPr="00744B30" w:rsidRDefault="003A4276" w:rsidP="00BA10CF">
      <w:pPr>
        <w:spacing w:after="144"/>
        <w:jc w:val="center"/>
        <w:rPr>
          <w:b/>
          <w:color w:val="000000"/>
          <w:sz w:val="48"/>
          <w:szCs w:val="48"/>
          <w:lang w:eastAsia="cs-CZ"/>
        </w:rPr>
      </w:pPr>
      <w:bookmarkStart w:id="0" w:name="_Toc437340815"/>
      <w:bookmarkStart w:id="1" w:name="_Toc437427684"/>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r w:rsidRPr="00744B30">
        <w:rPr>
          <w:b/>
          <w:color w:val="000000"/>
          <w:sz w:val="48"/>
          <w:szCs w:val="48"/>
          <w:lang w:eastAsia="cs-CZ"/>
        </w:rPr>
        <w:t>Příloha č. 2</w:t>
      </w: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r w:rsidRPr="00744B30">
        <w:rPr>
          <w:b/>
          <w:color w:val="000000"/>
          <w:sz w:val="48"/>
          <w:szCs w:val="48"/>
          <w:lang w:eastAsia="cs-CZ"/>
        </w:rPr>
        <w:t xml:space="preserve">Analýza výzkumu </w:t>
      </w:r>
    </w:p>
    <w:p w:rsidR="003A4276" w:rsidRPr="00744B30" w:rsidRDefault="003A4276" w:rsidP="00BA10CF">
      <w:pPr>
        <w:spacing w:after="144"/>
        <w:jc w:val="center"/>
        <w:rPr>
          <w:b/>
          <w:color w:val="000000"/>
          <w:sz w:val="48"/>
          <w:szCs w:val="48"/>
          <w:lang w:eastAsia="cs-CZ"/>
        </w:rPr>
      </w:pPr>
      <w:r w:rsidRPr="00744B30">
        <w:rPr>
          <w:b/>
          <w:color w:val="000000"/>
          <w:sz w:val="48"/>
          <w:szCs w:val="48"/>
          <w:lang w:eastAsia="cs-CZ"/>
        </w:rPr>
        <w:t>v oblasti životního prostředí v ČR</w:t>
      </w: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3A4276" w:rsidP="00BA10CF">
      <w:pPr>
        <w:spacing w:after="144"/>
        <w:jc w:val="center"/>
        <w:rPr>
          <w:b/>
          <w:color w:val="000000"/>
          <w:sz w:val="48"/>
          <w:szCs w:val="48"/>
          <w:lang w:eastAsia="cs-CZ"/>
        </w:rPr>
      </w:pPr>
    </w:p>
    <w:p w:rsidR="003A4276" w:rsidRPr="00744B30" w:rsidRDefault="00252971" w:rsidP="004A5F46">
      <w:pPr>
        <w:spacing w:after="144"/>
        <w:jc w:val="center"/>
        <w:rPr>
          <w:color w:val="000000"/>
          <w:szCs w:val="24"/>
          <w:lang w:eastAsia="cs-CZ"/>
        </w:rPr>
      </w:pPr>
      <w:r>
        <w:rPr>
          <w:color w:val="000000"/>
          <w:szCs w:val="24"/>
          <w:lang w:eastAsia="cs-CZ"/>
        </w:rPr>
        <w:t>b</w:t>
      </w:r>
      <w:bookmarkStart w:id="2" w:name="_GoBack"/>
      <w:bookmarkEnd w:id="2"/>
      <w:r>
        <w:rPr>
          <w:color w:val="000000"/>
          <w:szCs w:val="24"/>
          <w:lang w:eastAsia="cs-CZ"/>
        </w:rPr>
        <w:t>řezen 2016</w:t>
      </w:r>
    </w:p>
    <w:p w:rsidR="003A4276" w:rsidRPr="00744B30" w:rsidRDefault="003A4276" w:rsidP="00BA10CF">
      <w:pPr>
        <w:spacing w:after="144"/>
        <w:jc w:val="center"/>
        <w:rPr>
          <w:b/>
          <w:color w:val="000000"/>
          <w:sz w:val="48"/>
          <w:szCs w:val="48"/>
          <w:lang w:eastAsia="cs-CZ"/>
        </w:rPr>
      </w:pP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pPr>
        <w:pStyle w:val="Nadpisobsahu"/>
        <w:rPr>
          <w:rFonts w:ascii="Arial" w:hAnsi="Arial" w:cs="Arial"/>
          <w:color w:val="000000"/>
        </w:rPr>
      </w:pPr>
      <w:r w:rsidRPr="00744B30">
        <w:rPr>
          <w:rFonts w:ascii="Arial" w:hAnsi="Arial" w:cs="Arial"/>
          <w:color w:val="000000"/>
        </w:rPr>
        <w:t>Obsah</w:t>
      </w:r>
    </w:p>
    <w:p w:rsidR="003A4276" w:rsidRPr="00744B30" w:rsidRDefault="003A4276" w:rsidP="00744B30">
      <w:pPr>
        <w:pStyle w:val="Obsah1"/>
        <w:tabs>
          <w:tab w:val="right" w:leader="dot" w:pos="9062"/>
        </w:tabs>
        <w:spacing w:after="144"/>
        <w:rPr>
          <w:rFonts w:ascii="Arial" w:hAnsi="Arial"/>
          <w:b w:val="0"/>
          <w:bCs w:val="0"/>
          <w:noProof/>
          <w:sz w:val="22"/>
          <w:szCs w:val="22"/>
          <w:lang w:eastAsia="cs-CZ"/>
        </w:rPr>
      </w:pPr>
      <w:r w:rsidRPr="00744B30">
        <w:rPr>
          <w:rFonts w:ascii="Arial" w:hAnsi="Arial"/>
          <w:sz w:val="22"/>
          <w:szCs w:val="22"/>
        </w:rPr>
        <w:fldChar w:fldCharType="begin"/>
      </w:r>
      <w:r w:rsidRPr="00744B30">
        <w:rPr>
          <w:rFonts w:ascii="Arial" w:hAnsi="Arial"/>
          <w:sz w:val="22"/>
          <w:szCs w:val="22"/>
        </w:rPr>
        <w:instrText xml:space="preserve"> TOC \o "1-3" \h \z \u </w:instrText>
      </w:r>
      <w:r w:rsidRPr="00744B30">
        <w:rPr>
          <w:rFonts w:ascii="Arial" w:hAnsi="Arial"/>
          <w:sz w:val="22"/>
          <w:szCs w:val="22"/>
        </w:rPr>
        <w:fldChar w:fldCharType="separate"/>
      </w:r>
      <w:hyperlink w:anchor="_Toc441849203" w:history="1">
        <w:r w:rsidRPr="00744B30">
          <w:rPr>
            <w:rStyle w:val="Hypertextovodkaz"/>
            <w:rFonts w:ascii="Arial" w:hAnsi="Arial" w:cs="Arial"/>
            <w:noProof/>
            <w:sz w:val="22"/>
            <w:szCs w:val="22"/>
          </w:rPr>
          <w:t>Úvod</w:t>
        </w:r>
        <w:r w:rsidRPr="00744B30">
          <w:rPr>
            <w:rFonts w:ascii="Arial" w:hAnsi="Arial"/>
            <w:noProof/>
            <w:webHidden/>
            <w:sz w:val="22"/>
            <w:szCs w:val="22"/>
          </w:rPr>
          <w:tab/>
        </w:r>
        <w:r w:rsidRPr="00744B30">
          <w:rPr>
            <w:rFonts w:ascii="Arial" w:hAnsi="Arial"/>
            <w:noProof/>
            <w:webHidden/>
            <w:sz w:val="22"/>
            <w:szCs w:val="22"/>
          </w:rPr>
          <w:fldChar w:fldCharType="begin"/>
        </w:r>
        <w:r w:rsidRPr="00744B30">
          <w:rPr>
            <w:rFonts w:ascii="Arial" w:hAnsi="Arial"/>
            <w:noProof/>
            <w:webHidden/>
            <w:sz w:val="22"/>
            <w:szCs w:val="22"/>
          </w:rPr>
          <w:instrText xml:space="preserve"> PAGEREF _Toc441849203 \h </w:instrText>
        </w:r>
        <w:r w:rsidRPr="00744B30">
          <w:rPr>
            <w:rFonts w:ascii="Arial" w:hAnsi="Arial"/>
            <w:noProof/>
            <w:webHidden/>
            <w:sz w:val="22"/>
            <w:szCs w:val="22"/>
          </w:rPr>
        </w:r>
        <w:r w:rsidRPr="00744B30">
          <w:rPr>
            <w:rFonts w:ascii="Arial" w:hAnsi="Arial"/>
            <w:noProof/>
            <w:webHidden/>
            <w:sz w:val="22"/>
            <w:szCs w:val="22"/>
          </w:rPr>
          <w:fldChar w:fldCharType="separate"/>
        </w:r>
        <w:r>
          <w:rPr>
            <w:rFonts w:ascii="Arial" w:hAnsi="Arial"/>
            <w:noProof/>
            <w:webHidden/>
            <w:sz w:val="22"/>
            <w:szCs w:val="22"/>
          </w:rPr>
          <w:t>4</w:t>
        </w:r>
        <w:r w:rsidRPr="00744B30">
          <w:rPr>
            <w:rFonts w:ascii="Arial" w:hAnsi="Arial"/>
            <w:noProof/>
            <w:webHidden/>
            <w:sz w:val="22"/>
            <w:szCs w:val="22"/>
          </w:rPr>
          <w:fldChar w:fldCharType="end"/>
        </w:r>
      </w:hyperlink>
    </w:p>
    <w:p w:rsidR="003A4276" w:rsidRPr="00744B30" w:rsidRDefault="008A7C2E" w:rsidP="00744B30">
      <w:pPr>
        <w:pStyle w:val="Obsah1"/>
        <w:tabs>
          <w:tab w:val="right" w:leader="dot" w:pos="9062"/>
        </w:tabs>
        <w:spacing w:after="144"/>
        <w:rPr>
          <w:rFonts w:ascii="Arial" w:hAnsi="Arial"/>
          <w:b w:val="0"/>
          <w:bCs w:val="0"/>
          <w:noProof/>
          <w:sz w:val="22"/>
          <w:szCs w:val="22"/>
          <w:lang w:eastAsia="cs-CZ"/>
        </w:rPr>
      </w:pPr>
      <w:hyperlink w:anchor="_Toc441849204" w:history="1">
        <w:r w:rsidR="003A4276" w:rsidRPr="00744B30">
          <w:rPr>
            <w:rStyle w:val="Hypertextovodkaz"/>
            <w:rFonts w:ascii="Arial" w:hAnsi="Arial" w:cs="Arial"/>
            <w:noProof/>
            <w:sz w:val="22"/>
            <w:szCs w:val="22"/>
          </w:rPr>
          <w:t>Část I.</w:t>
        </w:r>
        <w:r w:rsidR="003A4276" w:rsidRPr="00744B30">
          <w:rPr>
            <w:rFonts w:ascii="Arial" w:hAnsi="Arial"/>
            <w:noProof/>
            <w:webHidden/>
            <w:sz w:val="22"/>
            <w:szCs w:val="22"/>
          </w:rPr>
          <w:tab/>
        </w:r>
        <w:r w:rsidR="003A4276" w:rsidRPr="00744B30">
          <w:rPr>
            <w:rFonts w:ascii="Arial" w:hAnsi="Arial"/>
            <w:noProof/>
            <w:webHidden/>
            <w:sz w:val="22"/>
            <w:szCs w:val="22"/>
          </w:rPr>
          <w:fldChar w:fldCharType="begin"/>
        </w:r>
        <w:r w:rsidR="003A4276" w:rsidRPr="00744B30">
          <w:rPr>
            <w:rFonts w:ascii="Arial" w:hAnsi="Arial"/>
            <w:noProof/>
            <w:webHidden/>
            <w:sz w:val="22"/>
            <w:szCs w:val="22"/>
          </w:rPr>
          <w:instrText xml:space="preserve"> PAGEREF _Toc441849204 \h </w:instrText>
        </w:r>
        <w:r w:rsidR="003A4276" w:rsidRPr="00744B30">
          <w:rPr>
            <w:rFonts w:ascii="Arial" w:hAnsi="Arial"/>
            <w:noProof/>
            <w:webHidden/>
            <w:sz w:val="22"/>
            <w:szCs w:val="22"/>
          </w:rPr>
        </w:r>
        <w:r w:rsidR="003A4276" w:rsidRPr="00744B30">
          <w:rPr>
            <w:rFonts w:ascii="Arial" w:hAnsi="Arial"/>
            <w:noProof/>
            <w:webHidden/>
            <w:sz w:val="22"/>
            <w:szCs w:val="22"/>
          </w:rPr>
          <w:fldChar w:fldCharType="separate"/>
        </w:r>
        <w:r w:rsidR="003A4276">
          <w:rPr>
            <w:rFonts w:ascii="Arial" w:hAnsi="Arial"/>
            <w:noProof/>
            <w:webHidden/>
            <w:sz w:val="22"/>
            <w:szCs w:val="22"/>
          </w:rPr>
          <w:t>6</w:t>
        </w:r>
        <w:r w:rsidR="003A4276" w:rsidRPr="00744B30">
          <w:rPr>
            <w:rFonts w:ascii="Arial" w:hAnsi="Arial"/>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05" w:history="1">
        <w:r w:rsidR="003A4276" w:rsidRPr="00744B30">
          <w:rPr>
            <w:rStyle w:val="Hypertextovodkaz"/>
            <w:rFonts w:ascii="Arial" w:hAnsi="Arial" w:cs="Arial"/>
            <w:i w:val="0"/>
            <w:noProof/>
            <w:sz w:val="22"/>
            <w:szCs w:val="22"/>
            <w:shd w:val="clear" w:color="auto" w:fill="FFFFFF"/>
            <w:lang w:eastAsia="cs-CZ"/>
          </w:rPr>
          <w:t>1. Počet řešených projektů v programech Ministerstva životního prostředí v letech 2006 až 2011</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_Toc441849205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6</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06" w:history="1">
        <w:r w:rsidR="003A4276" w:rsidRPr="00744B30">
          <w:rPr>
            <w:rStyle w:val="Hypertextovodkaz"/>
            <w:rFonts w:ascii="Arial" w:hAnsi="Arial" w:cs="Arial"/>
            <w:i w:val="0"/>
            <w:noProof/>
            <w:sz w:val="22"/>
            <w:szCs w:val="22"/>
            <w:shd w:val="clear" w:color="auto" w:fill="FFFFFF"/>
            <w:lang w:eastAsia="cs-CZ"/>
          </w:rPr>
          <w:t>2. Počet řešených projektů (projektů, které byly vybrány k podpoře) v programu TA ČR Alfa (2. podprogram - Energetické zdroje a ochrana a tvorba životního prostředí) a programu TA ČR Epsilon (3. podprogram - Životní prostředí) v letech 2011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_Toc441849206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07" w:history="1">
        <w:r w:rsidR="003A4276" w:rsidRPr="00744B30">
          <w:rPr>
            <w:rStyle w:val="Hypertextovodkaz"/>
            <w:rFonts w:ascii="Arial" w:hAnsi="Arial" w:cs="Arial"/>
            <w:i w:val="0"/>
            <w:noProof/>
            <w:sz w:val="22"/>
            <w:szCs w:val="22"/>
            <w:shd w:val="clear" w:color="auto" w:fill="FFFFFF"/>
            <w:lang w:eastAsia="cs-CZ"/>
          </w:rPr>
          <w:t>3. Výše finančních prostředků na projekty v programech Ministerstva životního prostředí v letech 2006 až 2011</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_Toc441849207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10</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08" w:history="1">
        <w:r w:rsidR="003A4276" w:rsidRPr="00744B30">
          <w:rPr>
            <w:rStyle w:val="Hypertextovodkaz"/>
            <w:rFonts w:ascii="Arial" w:hAnsi="Arial" w:cs="Arial"/>
            <w:i w:val="0"/>
            <w:noProof/>
            <w:sz w:val="22"/>
            <w:szCs w:val="22"/>
            <w:shd w:val="clear" w:color="auto" w:fill="FFFFFF"/>
            <w:lang w:eastAsia="cs-CZ"/>
          </w:rPr>
          <w:t>4. Výše finančních prostředků na projekty v programu TA ČR Alfa (2. podprogram - Energetické zdroje a ochrana a tvorba životního prostředí) a programu TA ČR Epsilon (3. podprogram - Životní prostředí) v letech 2011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_Toc441849208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12</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09" w:history="1">
        <w:r w:rsidR="003A4276" w:rsidRPr="00744B30">
          <w:rPr>
            <w:rStyle w:val="Hypertextovodkaz"/>
            <w:rFonts w:ascii="Arial" w:hAnsi="Arial" w:cs="Arial"/>
            <w:i w:val="0"/>
            <w:noProof/>
            <w:sz w:val="22"/>
            <w:szCs w:val="22"/>
            <w:shd w:val="clear" w:color="auto" w:fill="FFFFFF"/>
            <w:lang w:eastAsia="cs-CZ"/>
          </w:rPr>
          <w:t>5. Počet účastníků řešící projekty v programech Ministerstva životního prostředí v letech 2006 až 2011</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_Toc441849209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15</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0" w:history="1">
        <w:r w:rsidR="003A4276" w:rsidRPr="00744B30">
          <w:rPr>
            <w:rStyle w:val="Hypertextovodkaz"/>
            <w:rFonts w:ascii="Arial" w:hAnsi="Arial" w:cs="Arial"/>
            <w:i w:val="0"/>
            <w:noProof/>
            <w:sz w:val="22"/>
            <w:szCs w:val="22"/>
            <w:shd w:val="clear" w:color="auto" w:fill="FFFFFF"/>
            <w:lang w:eastAsia="cs-CZ"/>
          </w:rPr>
          <w:t>6. Počet účastníků řešící projekty v programu TA ČR Alfa (2. podprogram - Energetické zdroje a ochrana a tvorba životního prostředí) a programu TA ČR Epsilon (3. podprogram - Životní prostředí) v letech 2011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_Toc441849210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17</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1" w:history="1">
        <w:r w:rsidR="003A4276" w:rsidRPr="00744B30">
          <w:rPr>
            <w:rStyle w:val="Hypertextovodkaz"/>
            <w:rFonts w:ascii="Arial" w:hAnsi="Arial" w:cs="Arial"/>
            <w:i w:val="0"/>
            <w:noProof/>
            <w:sz w:val="22"/>
            <w:szCs w:val="22"/>
            <w:shd w:val="clear" w:color="auto" w:fill="FFFFFF"/>
            <w:lang w:eastAsia="cs-CZ"/>
          </w:rPr>
          <w:t>7. Počet účastníků řešící projekty v programech Ministerstva životního prostředí v letech 2006 až 2011 dle jejich právní formy</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_Toc441849211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20</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2" w:history="1">
        <w:r w:rsidR="003A4276" w:rsidRPr="00744B30">
          <w:rPr>
            <w:rStyle w:val="Hypertextovodkaz"/>
            <w:rFonts w:ascii="Arial" w:hAnsi="Arial" w:cs="Arial"/>
            <w:i w:val="0"/>
            <w:noProof/>
            <w:sz w:val="22"/>
            <w:szCs w:val="22"/>
            <w:shd w:val="clear" w:color="auto" w:fill="FFFFFF"/>
            <w:lang w:eastAsia="cs-CZ"/>
          </w:rPr>
          <w:t>8. Počet účastníků řešící projekty v programu TA ČR Alfa (2. podprogram - Energetické zdroje a ochrana a tvorba životního prostředí) a programu TA ČR Epsilon (3. podprogram - Životní prostředí) v letech 2011 až 2018 dle jejich právní formy</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_Toc441849212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23</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3" w:history="1">
        <w:r w:rsidR="003A4276" w:rsidRPr="00744B30">
          <w:rPr>
            <w:rStyle w:val="Hypertextovodkaz"/>
            <w:rFonts w:ascii="Arial" w:hAnsi="Arial" w:cs="Arial"/>
            <w:i w:val="0"/>
            <w:noProof/>
            <w:sz w:val="22"/>
            <w:szCs w:val="22"/>
            <w:shd w:val="clear" w:color="auto" w:fill="FFFFFF"/>
            <w:lang w:eastAsia="cs-CZ"/>
          </w:rPr>
          <w:t>9. Porovnání počtu účastníků řešících projekty v dotčených programech TA ČR a MŽP dle jejich právní formy</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_Toc441849213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27</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4" w:history="1">
        <w:r w:rsidR="003A4276" w:rsidRPr="00744B30">
          <w:rPr>
            <w:rStyle w:val="Hypertextovodkaz"/>
            <w:rFonts w:ascii="Arial" w:hAnsi="Arial" w:cs="Arial"/>
            <w:i w:val="0"/>
            <w:noProof/>
            <w:sz w:val="22"/>
            <w:szCs w:val="22"/>
            <w:shd w:val="clear" w:color="auto" w:fill="FFFFFF"/>
            <w:lang w:eastAsia="cs-CZ"/>
          </w:rPr>
          <w:t>10. Rozdělení projektů v programech Ministerstva životního prostředí v letech 2006 až 2011 dle hlavního oboru projektu</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_Toc441849214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31</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5" w:history="1">
        <w:r w:rsidR="003A4276" w:rsidRPr="00744B30">
          <w:rPr>
            <w:rStyle w:val="Hypertextovodkaz"/>
            <w:rFonts w:ascii="Arial" w:hAnsi="Arial" w:cs="Arial"/>
            <w:i w:val="0"/>
            <w:noProof/>
            <w:sz w:val="22"/>
            <w:szCs w:val="22"/>
            <w:shd w:val="clear" w:color="auto" w:fill="FFFFFF"/>
            <w:lang w:eastAsia="cs-CZ"/>
          </w:rPr>
          <w:t>11. Rozdělení projektů v programu TA ČR Alfa (2. podprogram - Energetické zdroje a ochrana a tvorba životního prostředí) a programu TA ČR Epsilon (3. podprogram - Životní prostředí) v letech 2011 až 2018 dle hlavního oboru projektu</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_Toc441849215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35</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6" w:history="1">
        <w:r w:rsidR="003A4276" w:rsidRPr="00744B30">
          <w:rPr>
            <w:rStyle w:val="Hypertextovodkaz"/>
            <w:rFonts w:ascii="Arial" w:hAnsi="Arial" w:cs="Arial"/>
            <w:i w:val="0"/>
            <w:noProof/>
            <w:sz w:val="22"/>
            <w:szCs w:val="22"/>
            <w:shd w:val="clear" w:color="auto" w:fill="FFFFFF"/>
            <w:lang w:eastAsia="cs-CZ"/>
          </w:rPr>
          <w:t>12. Porovnání oborového zaměření projektů v dotčených programech TA ČR a MŽP – 8 nejzastoupenějších oborů v rámci obou poskytovatelů</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_Toc441849216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40</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7" w:history="1">
        <w:r w:rsidR="003A4276" w:rsidRPr="00744B30">
          <w:rPr>
            <w:rStyle w:val="Hypertextovodkaz"/>
            <w:rFonts w:ascii="Arial" w:hAnsi="Arial" w:cs="Arial"/>
            <w:i w:val="0"/>
            <w:noProof/>
            <w:sz w:val="22"/>
            <w:szCs w:val="22"/>
            <w:shd w:val="clear" w:color="auto" w:fill="FFFFFF"/>
            <w:lang w:eastAsia="cs-CZ"/>
          </w:rPr>
          <w:t>13. Struktura druhů výsledků uplatněných u projektů v programech Ministerstva životního prostředí v letech 2006 až 2015</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_Toc441849217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43</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8" w:history="1">
        <w:r w:rsidR="003A4276" w:rsidRPr="00744B30">
          <w:rPr>
            <w:rStyle w:val="Hypertextovodkaz"/>
            <w:rFonts w:ascii="Arial" w:hAnsi="Arial" w:cs="Arial"/>
            <w:i w:val="0"/>
            <w:noProof/>
            <w:sz w:val="22"/>
            <w:szCs w:val="22"/>
            <w:shd w:val="clear" w:color="auto" w:fill="FFFFFF"/>
            <w:lang w:eastAsia="cs-CZ"/>
          </w:rPr>
          <w:t>14. Struktura druhů výsledků uplatněných u projektů v programu TA ČR Alfa (2. podprogram - Energetické zdroje a ochrana a tvorba životního prostředí) v letech 2011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_Toc441849218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47</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19" w:history="1">
        <w:r w:rsidR="003A4276" w:rsidRPr="00744B30">
          <w:rPr>
            <w:rStyle w:val="Hypertextovodkaz"/>
            <w:rFonts w:ascii="Arial" w:hAnsi="Arial" w:cs="Arial"/>
            <w:i w:val="0"/>
            <w:noProof/>
            <w:sz w:val="22"/>
            <w:szCs w:val="22"/>
            <w:shd w:val="clear" w:color="auto" w:fill="FFFFFF"/>
            <w:lang w:eastAsia="cs-CZ"/>
          </w:rPr>
          <w:t>15. Porovnání struktury druhů výsledků uplatněných u projektů v dotčených programech TA ČR a MŽP za roky 2006-2015 - 8 nejzastoupenějších výsledků v rámci obou poskytovatelů</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_Toc441849219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51</w:t>
        </w:r>
        <w:r w:rsidR="003A4276" w:rsidRPr="00744B30">
          <w:rPr>
            <w:rFonts w:ascii="Arial" w:hAnsi="Arial"/>
            <w:i w:val="0"/>
            <w:noProof/>
            <w:webHidden/>
            <w:sz w:val="22"/>
            <w:szCs w:val="22"/>
          </w:rPr>
          <w:fldChar w:fldCharType="end"/>
        </w:r>
      </w:hyperlink>
    </w:p>
    <w:p w:rsidR="003A4276" w:rsidRPr="00744B30" w:rsidRDefault="008A7C2E" w:rsidP="00744B30">
      <w:pPr>
        <w:pStyle w:val="Obsah1"/>
        <w:tabs>
          <w:tab w:val="right" w:leader="dot" w:pos="9062"/>
        </w:tabs>
        <w:spacing w:after="144"/>
        <w:rPr>
          <w:rFonts w:ascii="Arial" w:hAnsi="Arial"/>
          <w:b w:val="0"/>
          <w:bCs w:val="0"/>
          <w:noProof/>
          <w:sz w:val="22"/>
          <w:szCs w:val="22"/>
          <w:lang w:eastAsia="cs-CZ"/>
        </w:rPr>
      </w:pPr>
      <w:hyperlink w:anchor="_Toc441849220" w:history="1">
        <w:r w:rsidR="003A4276" w:rsidRPr="00744B30">
          <w:rPr>
            <w:rStyle w:val="Hypertextovodkaz"/>
            <w:rFonts w:ascii="Arial" w:hAnsi="Arial" w:cs="Arial"/>
            <w:noProof/>
            <w:sz w:val="22"/>
            <w:szCs w:val="22"/>
          </w:rPr>
          <w:t>Část II.</w:t>
        </w:r>
        <w:r w:rsidR="003A4276" w:rsidRPr="00744B30">
          <w:rPr>
            <w:rFonts w:ascii="Arial" w:hAnsi="Arial"/>
            <w:noProof/>
            <w:webHidden/>
            <w:sz w:val="22"/>
            <w:szCs w:val="22"/>
          </w:rPr>
          <w:tab/>
        </w:r>
        <w:r w:rsidR="003A4276" w:rsidRPr="00744B30">
          <w:rPr>
            <w:rFonts w:ascii="Arial" w:hAnsi="Arial"/>
            <w:noProof/>
            <w:webHidden/>
            <w:sz w:val="22"/>
            <w:szCs w:val="22"/>
          </w:rPr>
          <w:fldChar w:fldCharType="begin"/>
        </w:r>
        <w:r w:rsidR="003A4276" w:rsidRPr="00744B30">
          <w:rPr>
            <w:rFonts w:ascii="Arial" w:hAnsi="Arial"/>
            <w:noProof/>
            <w:webHidden/>
            <w:sz w:val="22"/>
            <w:szCs w:val="22"/>
          </w:rPr>
          <w:instrText xml:space="preserve"> PAGEREF _Toc441849220 \h </w:instrText>
        </w:r>
        <w:r w:rsidR="003A4276" w:rsidRPr="00744B30">
          <w:rPr>
            <w:rFonts w:ascii="Arial" w:hAnsi="Arial"/>
            <w:noProof/>
            <w:webHidden/>
            <w:sz w:val="22"/>
            <w:szCs w:val="22"/>
          </w:rPr>
        </w:r>
        <w:r w:rsidR="003A4276" w:rsidRPr="00744B30">
          <w:rPr>
            <w:rFonts w:ascii="Arial" w:hAnsi="Arial"/>
            <w:noProof/>
            <w:webHidden/>
            <w:sz w:val="22"/>
            <w:szCs w:val="22"/>
          </w:rPr>
          <w:fldChar w:fldCharType="separate"/>
        </w:r>
        <w:r w:rsidR="003A4276">
          <w:rPr>
            <w:rFonts w:ascii="Arial" w:hAnsi="Arial"/>
            <w:noProof/>
            <w:webHidden/>
            <w:sz w:val="22"/>
            <w:szCs w:val="22"/>
          </w:rPr>
          <w:t>55</w:t>
        </w:r>
        <w:r w:rsidR="003A4276" w:rsidRPr="00744B30">
          <w:rPr>
            <w:rFonts w:ascii="Arial" w:hAnsi="Arial"/>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1" w:history="1">
        <w:r w:rsidR="003A4276" w:rsidRPr="00744B30">
          <w:rPr>
            <w:rStyle w:val="Hypertextovodkaz"/>
            <w:rFonts w:ascii="Arial" w:hAnsi="Arial" w:cs="Arial"/>
            <w:i w:val="0"/>
            <w:noProof/>
            <w:sz w:val="22"/>
            <w:szCs w:val="22"/>
            <w:shd w:val="clear" w:color="auto" w:fill="FFFFFF"/>
            <w:lang w:eastAsia="cs-CZ"/>
          </w:rPr>
          <w:t>16. Celkové uznané náklady na projekty MŽP a TA ČR ze státního rozpočtu v tis. Kč - rozděleno podle zaměření projektu v letech 2006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_Toc441849221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55</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2" w:history="1">
        <w:r w:rsidR="003A4276" w:rsidRPr="00744B30">
          <w:rPr>
            <w:rStyle w:val="Hypertextovodkaz"/>
            <w:rFonts w:ascii="Arial" w:hAnsi="Arial" w:cs="Arial"/>
            <w:i w:val="0"/>
            <w:noProof/>
            <w:sz w:val="22"/>
            <w:szCs w:val="22"/>
            <w:shd w:val="clear" w:color="auto" w:fill="FFFFFF"/>
            <w:lang w:eastAsia="cs-CZ"/>
          </w:rPr>
          <w:t>17. Procentuální vyjádření celkových uznaných nákladů na projekty MŽP a TA ČR ze státního rozpočtu v tis. Kč - rozděleno podle zaměření projektu souhrnně za roky 2006 až 2018</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_Toc441849222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58</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3" w:history="1">
        <w:r w:rsidR="003A4276" w:rsidRPr="00744B30">
          <w:rPr>
            <w:rStyle w:val="Hypertextovodkaz"/>
            <w:rFonts w:ascii="Arial" w:hAnsi="Arial" w:cs="Arial"/>
            <w:i w:val="0"/>
            <w:noProof/>
            <w:sz w:val="22"/>
            <w:szCs w:val="22"/>
            <w:shd w:val="clear" w:color="auto" w:fill="FFFFFF"/>
            <w:lang w:eastAsia="cs-CZ"/>
          </w:rPr>
          <w:t>18. Rozdíl mezi schválenými a skutečně vynaloženými prostředky 2. podprogramu programu ALFA TA ČR v letech 2011 až 2018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_Toc441849223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61</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4" w:history="1">
        <w:r w:rsidR="003A4276" w:rsidRPr="00744B30">
          <w:rPr>
            <w:rStyle w:val="Hypertextovodkaz"/>
            <w:rFonts w:ascii="Arial" w:hAnsi="Arial" w:cs="Arial"/>
            <w:i w:val="0"/>
            <w:noProof/>
            <w:sz w:val="22"/>
            <w:szCs w:val="22"/>
            <w:shd w:val="clear" w:color="auto" w:fill="FFFFFF"/>
            <w:lang w:eastAsia="cs-CZ"/>
          </w:rPr>
          <w:t>19. Rozdíl mezi schválenými a skutečně vynaloženými prostředky 3. podprogramu programu EPSILON TA ČR v letech 2015 až 2022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_Toc441849224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64</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5" w:history="1">
        <w:r w:rsidR="003A4276" w:rsidRPr="00744B30">
          <w:rPr>
            <w:rStyle w:val="Hypertextovodkaz"/>
            <w:rFonts w:ascii="Arial" w:hAnsi="Arial" w:cs="Arial"/>
            <w:i w:val="0"/>
            <w:noProof/>
            <w:sz w:val="22"/>
            <w:szCs w:val="22"/>
            <w:shd w:val="clear" w:color="auto" w:fill="FFFFFF"/>
            <w:lang w:eastAsia="cs-CZ"/>
          </w:rPr>
          <w:t>20. Rozdíl mezi schválenými a skutečně vynaloženými prostředky dotčených podprogramů v programech TA ČR v letech 2011 až 2022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_Toc441849225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67</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6" w:history="1">
        <w:r w:rsidR="003A4276" w:rsidRPr="00744B30">
          <w:rPr>
            <w:rStyle w:val="Hypertextovodkaz"/>
            <w:rFonts w:ascii="Arial" w:hAnsi="Arial" w:cs="Arial"/>
            <w:i w:val="0"/>
            <w:noProof/>
            <w:sz w:val="22"/>
            <w:szCs w:val="22"/>
            <w:shd w:val="clear" w:color="auto" w:fill="FFFFFF"/>
            <w:lang w:eastAsia="cs-CZ"/>
          </w:rPr>
          <w:t>21. Rozdíl mezi schválenými a skutečně vynaloženými prostředky dotčených podprogramů v programech TA ČR souhrnně v letech 2011 až 2022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_Toc441849226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70</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7" w:history="1">
        <w:r w:rsidR="003A4276" w:rsidRPr="00744B30">
          <w:rPr>
            <w:rStyle w:val="Hypertextovodkaz"/>
            <w:rFonts w:ascii="Arial" w:hAnsi="Arial" w:cs="Arial"/>
            <w:i w:val="0"/>
            <w:noProof/>
            <w:sz w:val="22"/>
            <w:szCs w:val="22"/>
            <w:shd w:val="clear" w:color="auto" w:fill="FFFFFF"/>
            <w:lang w:eastAsia="cs-CZ"/>
          </w:rPr>
          <w:t>22. Rozdíl mezi schválenými a skutečně vynaloženými prostředky dotčených podprogramů v programech TA ČR souhrnně na projekty s eko-environmentálním zaměřením v letech 2011 až 2022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_Toc441849227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73</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28" w:history="1">
        <w:r w:rsidR="003A4276" w:rsidRPr="00744B30">
          <w:rPr>
            <w:rStyle w:val="Hypertextovodkaz"/>
            <w:rFonts w:ascii="Arial" w:hAnsi="Arial" w:cs="Arial"/>
            <w:i w:val="0"/>
            <w:noProof/>
            <w:sz w:val="22"/>
            <w:szCs w:val="22"/>
            <w:shd w:val="clear" w:color="auto" w:fill="FFFFFF"/>
            <w:lang w:eastAsia="cs-CZ"/>
          </w:rPr>
          <w:t>23. Porovnání schválených prostředků, skutečně vynaložených prostředků a prostředků vynaložených na projekty s eko-environmentálním zaměřením - TA ČR souhrnně za období 2011 až 2016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_Toc441849228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76</w:t>
        </w:r>
        <w:r w:rsidR="003A4276" w:rsidRPr="00744B30">
          <w:rPr>
            <w:rFonts w:ascii="Arial" w:hAnsi="Arial"/>
            <w:i w:val="0"/>
            <w:noProof/>
            <w:webHidden/>
            <w:sz w:val="22"/>
            <w:szCs w:val="22"/>
          </w:rPr>
          <w:fldChar w:fldCharType="end"/>
        </w:r>
      </w:hyperlink>
    </w:p>
    <w:p w:rsidR="003A4276" w:rsidRPr="00744B30" w:rsidRDefault="008A7C2E" w:rsidP="00744B30">
      <w:pPr>
        <w:pStyle w:val="Obsah1"/>
        <w:tabs>
          <w:tab w:val="right" w:leader="dot" w:pos="9062"/>
        </w:tabs>
        <w:spacing w:after="144"/>
        <w:rPr>
          <w:rFonts w:ascii="Arial" w:hAnsi="Arial"/>
          <w:b w:val="0"/>
          <w:bCs w:val="0"/>
          <w:noProof/>
          <w:sz w:val="22"/>
          <w:szCs w:val="22"/>
          <w:lang w:eastAsia="cs-CZ"/>
        </w:rPr>
      </w:pPr>
      <w:hyperlink w:anchor="_Toc441849229" w:history="1">
        <w:r w:rsidR="003A4276" w:rsidRPr="00744B30">
          <w:rPr>
            <w:rStyle w:val="Hypertextovodkaz"/>
            <w:rFonts w:ascii="Arial" w:hAnsi="Arial" w:cs="Arial"/>
            <w:noProof/>
            <w:sz w:val="22"/>
            <w:szCs w:val="22"/>
          </w:rPr>
          <w:t>Část III.</w:t>
        </w:r>
        <w:r w:rsidR="003A4276" w:rsidRPr="00744B30">
          <w:rPr>
            <w:rFonts w:ascii="Arial" w:hAnsi="Arial"/>
            <w:noProof/>
            <w:webHidden/>
            <w:sz w:val="22"/>
            <w:szCs w:val="22"/>
          </w:rPr>
          <w:tab/>
        </w:r>
        <w:r w:rsidR="003A4276" w:rsidRPr="00744B30">
          <w:rPr>
            <w:rFonts w:ascii="Arial" w:hAnsi="Arial"/>
            <w:noProof/>
            <w:webHidden/>
            <w:sz w:val="22"/>
            <w:szCs w:val="22"/>
          </w:rPr>
          <w:fldChar w:fldCharType="begin"/>
        </w:r>
        <w:r w:rsidR="003A4276" w:rsidRPr="00744B30">
          <w:rPr>
            <w:rFonts w:ascii="Arial" w:hAnsi="Arial"/>
            <w:noProof/>
            <w:webHidden/>
            <w:sz w:val="22"/>
            <w:szCs w:val="22"/>
          </w:rPr>
          <w:instrText xml:space="preserve"> PAGEREF _Toc441849229 \h </w:instrText>
        </w:r>
        <w:r w:rsidR="003A4276" w:rsidRPr="00744B30">
          <w:rPr>
            <w:rFonts w:ascii="Arial" w:hAnsi="Arial"/>
            <w:noProof/>
            <w:webHidden/>
            <w:sz w:val="22"/>
            <w:szCs w:val="22"/>
          </w:rPr>
        </w:r>
        <w:r w:rsidR="003A4276" w:rsidRPr="00744B30">
          <w:rPr>
            <w:rFonts w:ascii="Arial" w:hAnsi="Arial"/>
            <w:noProof/>
            <w:webHidden/>
            <w:sz w:val="22"/>
            <w:szCs w:val="22"/>
          </w:rPr>
          <w:fldChar w:fldCharType="separate"/>
        </w:r>
        <w:r w:rsidR="003A4276">
          <w:rPr>
            <w:rFonts w:ascii="Arial" w:hAnsi="Arial"/>
            <w:noProof/>
            <w:webHidden/>
            <w:sz w:val="22"/>
            <w:szCs w:val="22"/>
          </w:rPr>
          <w:t>79</w:t>
        </w:r>
        <w:r w:rsidR="003A4276" w:rsidRPr="00744B30">
          <w:rPr>
            <w:rFonts w:ascii="Arial" w:hAnsi="Arial"/>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0" w:history="1">
        <w:r w:rsidR="003A4276" w:rsidRPr="00744B30">
          <w:rPr>
            <w:rStyle w:val="Hypertextovodkaz"/>
            <w:rFonts w:ascii="Arial" w:hAnsi="Arial" w:cs="Arial"/>
            <w:i w:val="0"/>
            <w:noProof/>
            <w:sz w:val="22"/>
            <w:szCs w:val="22"/>
            <w:shd w:val="clear" w:color="auto" w:fill="FFFFFF"/>
            <w:lang w:eastAsia="cs-CZ"/>
          </w:rPr>
          <w:t>24. Institucionální podpora organizace CENIA, česká informační agentura životního prostředí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_Toc441849230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79</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1" w:history="1">
        <w:r w:rsidR="003A4276" w:rsidRPr="00744B30">
          <w:rPr>
            <w:rStyle w:val="Hypertextovodkaz"/>
            <w:rFonts w:ascii="Arial" w:hAnsi="Arial" w:cs="Arial"/>
            <w:i w:val="0"/>
            <w:noProof/>
            <w:sz w:val="22"/>
            <w:szCs w:val="22"/>
            <w:shd w:val="clear" w:color="auto" w:fill="FFFFFF"/>
            <w:lang w:eastAsia="cs-CZ"/>
          </w:rPr>
          <w:t>25. Institucionální podpora organizace Česká geologická služba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_Toc441849231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81</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2" w:history="1">
        <w:r w:rsidR="003A4276" w:rsidRPr="00744B30">
          <w:rPr>
            <w:rStyle w:val="Hypertextovodkaz"/>
            <w:rFonts w:ascii="Arial" w:hAnsi="Arial" w:cs="Arial"/>
            <w:i w:val="0"/>
            <w:noProof/>
            <w:sz w:val="22"/>
            <w:szCs w:val="22"/>
            <w:shd w:val="clear" w:color="auto" w:fill="FFFFFF"/>
            <w:lang w:eastAsia="cs-CZ"/>
          </w:rPr>
          <w:t>26. Institucionální podpora organizace Výzkumný ústav Silva Taroucy pro krajinu a okrasné zahradnictví, v.v.i.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_Toc441849232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83</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3" w:history="1">
        <w:r w:rsidR="003A4276" w:rsidRPr="00744B30">
          <w:rPr>
            <w:rStyle w:val="Hypertextovodkaz"/>
            <w:rFonts w:ascii="Arial" w:hAnsi="Arial" w:cs="Arial"/>
            <w:i w:val="0"/>
            <w:noProof/>
            <w:sz w:val="22"/>
            <w:szCs w:val="22"/>
            <w:shd w:val="clear" w:color="auto" w:fill="FFFFFF"/>
            <w:lang w:eastAsia="cs-CZ"/>
          </w:rPr>
          <w:t>27. Institucionální podpora organizace Výzkumný ústav vodohospodářský T. G. Masaryka veřejná výzkumná instituce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_Toc441849233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85</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4" w:history="1">
        <w:r w:rsidR="003A4276" w:rsidRPr="00744B30">
          <w:rPr>
            <w:rStyle w:val="Hypertextovodkaz"/>
            <w:rFonts w:ascii="Arial" w:hAnsi="Arial" w:cs="Arial"/>
            <w:i w:val="0"/>
            <w:noProof/>
            <w:sz w:val="22"/>
            <w:szCs w:val="22"/>
            <w:shd w:val="clear" w:color="auto" w:fill="FFFFFF"/>
            <w:lang w:eastAsia="cs-CZ"/>
          </w:rPr>
          <w:t>28. Institucionální podpora souhrnně za resortní organizace Ministerstva životního prostředí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_Toc441849234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87</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5" w:history="1">
        <w:r w:rsidR="003A4276" w:rsidRPr="00744B30">
          <w:rPr>
            <w:rStyle w:val="Hypertextovodkaz"/>
            <w:rFonts w:ascii="Arial" w:hAnsi="Arial" w:cs="Arial"/>
            <w:i w:val="0"/>
            <w:noProof/>
            <w:sz w:val="22"/>
            <w:szCs w:val="22"/>
            <w:shd w:val="clear" w:color="auto" w:fill="FFFFFF"/>
            <w:lang w:eastAsia="cs-CZ"/>
          </w:rPr>
          <w:t>29. Rozdělení účelové podpory mezi resortní organizace Ministerstva životního prostředí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_Toc441849235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89</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6" w:history="1">
        <w:r w:rsidR="003A4276" w:rsidRPr="00744B30">
          <w:rPr>
            <w:rStyle w:val="Hypertextovodkaz"/>
            <w:rFonts w:ascii="Arial" w:hAnsi="Arial" w:cs="Arial"/>
            <w:i w:val="0"/>
            <w:noProof/>
            <w:sz w:val="22"/>
            <w:szCs w:val="22"/>
            <w:shd w:val="clear" w:color="auto" w:fill="FFFFFF"/>
            <w:lang w:eastAsia="cs-CZ"/>
          </w:rPr>
          <w:t>30. Účelová podpora souhrnně za resortní organizace Ministerstva životního prostředí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_Toc441849236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91</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7" w:history="1">
        <w:r w:rsidR="003A4276" w:rsidRPr="00744B30">
          <w:rPr>
            <w:rStyle w:val="Hypertextovodkaz"/>
            <w:rFonts w:ascii="Arial" w:hAnsi="Arial" w:cs="Arial"/>
            <w:i w:val="0"/>
            <w:noProof/>
            <w:sz w:val="22"/>
            <w:szCs w:val="22"/>
            <w:shd w:val="clear" w:color="auto" w:fill="FFFFFF"/>
            <w:lang w:eastAsia="cs-CZ"/>
          </w:rPr>
          <w:t>31. Institucionální a účelová podpora souhrnně za resortní organizace Ministerstva životního prostředí v letech 2007 až 2015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_Toc441849237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93</w:t>
        </w:r>
        <w:r w:rsidR="003A4276" w:rsidRPr="00744B30">
          <w:rPr>
            <w:rFonts w:ascii="Arial" w:hAnsi="Arial"/>
            <w:i w:val="0"/>
            <w:noProof/>
            <w:webHidden/>
            <w:sz w:val="22"/>
            <w:szCs w:val="22"/>
          </w:rPr>
          <w:fldChar w:fldCharType="end"/>
        </w:r>
      </w:hyperlink>
    </w:p>
    <w:p w:rsidR="003A4276" w:rsidRPr="00744B30" w:rsidRDefault="008A7C2E" w:rsidP="00744B30">
      <w:pPr>
        <w:pStyle w:val="Obsah2"/>
        <w:tabs>
          <w:tab w:val="right" w:leader="dot" w:pos="9062"/>
        </w:tabs>
        <w:spacing w:after="144"/>
        <w:rPr>
          <w:rFonts w:ascii="Arial" w:hAnsi="Arial"/>
          <w:i w:val="0"/>
          <w:iCs w:val="0"/>
          <w:noProof/>
          <w:sz w:val="22"/>
          <w:szCs w:val="22"/>
          <w:lang w:eastAsia="cs-CZ"/>
        </w:rPr>
      </w:pPr>
      <w:hyperlink w:anchor="_Toc441849238" w:history="1">
        <w:r w:rsidR="003A4276" w:rsidRPr="00744B30">
          <w:rPr>
            <w:rStyle w:val="Hypertextovodkaz"/>
            <w:rFonts w:ascii="Arial" w:hAnsi="Arial" w:cs="Arial"/>
            <w:i w:val="0"/>
            <w:noProof/>
            <w:sz w:val="22"/>
            <w:szCs w:val="22"/>
            <w:shd w:val="clear" w:color="auto" w:fill="FFFFFF"/>
            <w:lang w:eastAsia="cs-CZ"/>
          </w:rPr>
          <w:t>32. Institucionální a účelová podpora poskytovaná Ministerstvem životního prostředí souhrnně za resortní organizace Ministerstva životního prostředí v letech 2007 až 2012 (v tis. Kč)</w:t>
        </w:r>
        <w:r w:rsidR="003A4276" w:rsidRPr="00744B30">
          <w:rPr>
            <w:rFonts w:ascii="Arial" w:hAnsi="Arial"/>
            <w:i w:val="0"/>
            <w:noProof/>
            <w:webHidden/>
            <w:sz w:val="22"/>
            <w:szCs w:val="22"/>
          </w:rPr>
          <w:tab/>
        </w:r>
        <w:r w:rsidR="003A4276" w:rsidRPr="00744B30">
          <w:rPr>
            <w:rFonts w:ascii="Arial" w:hAnsi="Arial"/>
            <w:i w:val="0"/>
            <w:noProof/>
            <w:webHidden/>
            <w:sz w:val="22"/>
            <w:szCs w:val="22"/>
          </w:rPr>
          <w:fldChar w:fldCharType="begin"/>
        </w:r>
        <w:r w:rsidR="003A4276" w:rsidRPr="00744B30">
          <w:rPr>
            <w:rFonts w:ascii="Arial" w:hAnsi="Arial"/>
            <w:i w:val="0"/>
            <w:noProof/>
            <w:webHidden/>
            <w:sz w:val="22"/>
            <w:szCs w:val="22"/>
          </w:rPr>
          <w:instrText xml:space="preserve"> PAGEREF _Toc441849238 \h </w:instrText>
        </w:r>
        <w:r w:rsidR="003A4276" w:rsidRPr="00744B30">
          <w:rPr>
            <w:rFonts w:ascii="Arial" w:hAnsi="Arial"/>
            <w:i w:val="0"/>
            <w:noProof/>
            <w:webHidden/>
            <w:sz w:val="22"/>
            <w:szCs w:val="22"/>
          </w:rPr>
        </w:r>
        <w:r w:rsidR="003A4276" w:rsidRPr="00744B30">
          <w:rPr>
            <w:rFonts w:ascii="Arial" w:hAnsi="Arial"/>
            <w:i w:val="0"/>
            <w:noProof/>
            <w:webHidden/>
            <w:sz w:val="22"/>
            <w:szCs w:val="22"/>
          </w:rPr>
          <w:fldChar w:fldCharType="separate"/>
        </w:r>
        <w:r w:rsidR="003A4276">
          <w:rPr>
            <w:rFonts w:ascii="Arial" w:hAnsi="Arial"/>
            <w:i w:val="0"/>
            <w:noProof/>
            <w:webHidden/>
            <w:sz w:val="22"/>
            <w:szCs w:val="22"/>
          </w:rPr>
          <w:t>95</w:t>
        </w:r>
        <w:r w:rsidR="003A4276" w:rsidRPr="00744B30">
          <w:rPr>
            <w:rFonts w:ascii="Arial" w:hAnsi="Arial"/>
            <w:i w:val="0"/>
            <w:noProof/>
            <w:webHidden/>
            <w:sz w:val="22"/>
            <w:szCs w:val="22"/>
          </w:rPr>
          <w:fldChar w:fldCharType="end"/>
        </w:r>
      </w:hyperlink>
    </w:p>
    <w:p w:rsidR="003A4276" w:rsidRDefault="003A4276">
      <w:pPr>
        <w:spacing w:after="144"/>
      </w:pPr>
      <w:r w:rsidRPr="00744B30">
        <w:rPr>
          <w:sz w:val="22"/>
        </w:rPr>
        <w:fldChar w:fldCharType="end"/>
      </w:r>
    </w:p>
    <w:p w:rsidR="003A4276" w:rsidRPr="00744B30" w:rsidRDefault="003A4276">
      <w:pPr>
        <w:spacing w:afterLines="0" w:line="259" w:lineRule="auto"/>
        <w:contextualSpacing w:val="0"/>
        <w:rPr>
          <w:color w:val="000000"/>
        </w:rPr>
      </w:pP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rsidP="00652EA3">
      <w:pPr>
        <w:pStyle w:val="Nadpis1"/>
        <w:rPr>
          <w:color w:val="000000"/>
        </w:rPr>
      </w:pPr>
      <w:bookmarkStart w:id="3" w:name="_Toc440872255"/>
      <w:bookmarkStart w:id="4" w:name="_Toc441760415"/>
      <w:bookmarkStart w:id="5" w:name="_Toc441848885"/>
      <w:bookmarkStart w:id="6" w:name="_Toc441849203"/>
      <w:r w:rsidRPr="00744B30">
        <w:rPr>
          <w:color w:val="000000"/>
        </w:rPr>
        <w:t>Úvod</w:t>
      </w:r>
      <w:bookmarkEnd w:id="0"/>
      <w:bookmarkEnd w:id="1"/>
      <w:bookmarkEnd w:id="3"/>
      <w:bookmarkEnd w:id="4"/>
      <w:bookmarkEnd w:id="5"/>
      <w:bookmarkEnd w:id="6"/>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Tato příloha graficky zpracovává data z informačního systému výzkumu, experimentálního vývoje a inovací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Systém obsahuje klíčové údaje o řešených projektech výzkumu a vývoje, jejich analýzou je tak možné získat komplexní pohled na současný ale i minulý stav výzkumu a vývoje v oblasti životního prostředí. Analýza je rozdělena na několik souvisejících celků.</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V první části jsou uvedeny informace týkající se projektů výzkumu a vývoje – jejich počty, objem prostředků ze státního rozpočtu, počty a druh účastníků, oborové zaměření a výsledky těchto projektů. </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Pro komplexní pohled analýzy na celou problematiku byly vybrány projekty řešené od roku 2006 do roku 2011 v programech Ministerstva životního prostředí (MŽP) a projekty řešené od roku 2011 do roku 2018 v programech Technologické agentury ČR (TA ČR). </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Reforma systému výzkumu a vývoje z roku 2008 zredukovala počet poskytovatelů podpory výzkumu a vývoje z 22 na 11, respektive 10. Jedním z resortů, které přišly o možnost se podílet na přerozdělování financí na </w:t>
      </w:r>
      <w:proofErr w:type="spellStart"/>
      <w:r w:rsidRPr="00744B30">
        <w:rPr>
          <w:rFonts w:eastAsia="SimSun"/>
          <w:color w:val="000000"/>
          <w:sz w:val="22"/>
          <w:lang w:eastAsia="zh-CN"/>
        </w:rPr>
        <w:t>VaV</w:t>
      </w:r>
      <w:proofErr w:type="spellEnd"/>
      <w:r w:rsidRPr="00744B30">
        <w:rPr>
          <w:rFonts w:eastAsia="SimSun"/>
          <w:color w:val="000000"/>
          <w:sz w:val="22"/>
          <w:lang w:eastAsia="zh-CN"/>
        </w:rPr>
        <w:t xml:space="preserve"> bylo i MŽP. Projekty doposud spravované MŽP tak postupně končily a v roce 2011 došlo k definitivnímu ukončení veškerých aktivit. Zároveň od roku 2011 započalo financování projektů v oblasti životního prostředí skrze prostředky TA ČR programem Alfa, konkrétně v druhém podprogramu Energetické zdroje a ochrana a tvorba životního prostředí. </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Důsledky této změny jsou analyzovatelné jednak na změnách v oborovém zaměření projektů, ale také na struktuře žadatelů dle jejich právní formy a také na struktuře výsledků.</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Ve druhé části</w:t>
      </w:r>
      <w:r w:rsidRPr="00744B30">
        <w:rPr>
          <w:rFonts w:eastAsia="SimSun"/>
          <w:b/>
          <w:color w:val="000000"/>
          <w:sz w:val="22"/>
          <w:lang w:eastAsia="zh-CN"/>
        </w:rPr>
        <w:t xml:space="preserve"> </w:t>
      </w:r>
      <w:r w:rsidRPr="00744B30">
        <w:rPr>
          <w:rFonts w:eastAsia="SimSun"/>
          <w:color w:val="000000"/>
          <w:sz w:val="22"/>
          <w:lang w:eastAsia="zh-CN"/>
        </w:rPr>
        <w:t xml:space="preserve">se analýza podrobněji zaměřuje na změnu poskytovatele finančních prostředků na </w:t>
      </w:r>
      <w:proofErr w:type="spellStart"/>
      <w:r w:rsidRPr="00744B30">
        <w:rPr>
          <w:rFonts w:eastAsia="SimSun"/>
          <w:color w:val="000000"/>
          <w:sz w:val="22"/>
          <w:lang w:eastAsia="zh-CN"/>
        </w:rPr>
        <w:t>VaV</w:t>
      </w:r>
      <w:proofErr w:type="spellEnd"/>
      <w:r w:rsidRPr="00744B30">
        <w:rPr>
          <w:rFonts w:eastAsia="SimSun"/>
          <w:color w:val="000000"/>
          <w:sz w:val="22"/>
          <w:lang w:eastAsia="zh-CN"/>
        </w:rPr>
        <w:t xml:space="preserve"> v oblasti životního prostředí po roce 2011. Projekty byly rozděleny do třech kategorií. Kritérii pro zařazení do jednotlivých kategorií byl popis a cíle projektu, výsledky projektu a další parametry uvedené Centrální evidenci projektů (CEP)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První kategorií jsou projekty, které zcela naplňují priority a cíle výzkumu a vývoje pro oblast životního prostředí. Tedy takové projekty, jejichž realizace má přímý nebo významný nepřímý pozitivní dopad na oblast životního prostředí. </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Druhou kategorií jsou projekty, jejichž dopad na životní prostředí je sice veskrze pozitivní, ale nepřímý, priority a cíle výzkumu a vývoje pro oblast životního prostředí naplňují pouze částečně. Často se jedná o projekty související s energetikou, přenosem energií a dalších oblastí, které s životním prostředím a jeho výzkumem a ochranou přímo nesouvisí, byť na něj mají nesporný vliv.</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Třetí kategorií jsou projekty, jejichž primárním cílem je výzkum nových technologií a materiálů. Tyto projekty řeší technologické výzvy, jejich výsledkem jsou patenty, ověřené technologie, prototypy apod. Tyto projekty mají přínos životnímu prostředí jako vedlejší efekt, obvykle formou toho, že nové moderní technologie jsou úspornější a tedy teoreticky šetrnější k životnímu prostředí. Nenaplňují však žádné priority a cíle stanovené pro danou prioritu.</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Po rozdělení projektů do těchto třech kategorií bylo možné analyzovat vývoj v čase a tedy i dopady Reformy na </w:t>
      </w:r>
      <w:proofErr w:type="spellStart"/>
      <w:r w:rsidRPr="00744B30">
        <w:rPr>
          <w:rFonts w:eastAsia="SimSun"/>
          <w:color w:val="000000"/>
          <w:sz w:val="22"/>
          <w:lang w:eastAsia="zh-CN"/>
        </w:rPr>
        <w:t>VaV</w:t>
      </w:r>
      <w:proofErr w:type="spellEnd"/>
      <w:r w:rsidRPr="00744B30">
        <w:rPr>
          <w:rFonts w:eastAsia="SimSun"/>
          <w:color w:val="000000"/>
          <w:sz w:val="22"/>
          <w:lang w:eastAsia="zh-CN"/>
        </w:rPr>
        <w:t xml:space="preserve"> v oblasti životního prostředí. Další důležitou stránkou analýzy v této druhé části pak je objem prostředků, které byly na </w:t>
      </w:r>
      <w:proofErr w:type="spellStart"/>
      <w:r w:rsidRPr="00744B30">
        <w:rPr>
          <w:rFonts w:eastAsia="SimSun"/>
          <w:color w:val="000000"/>
          <w:sz w:val="22"/>
          <w:lang w:eastAsia="zh-CN"/>
        </w:rPr>
        <w:t>VaV</w:t>
      </w:r>
      <w:proofErr w:type="spellEnd"/>
      <w:r w:rsidRPr="00744B30">
        <w:rPr>
          <w:rFonts w:eastAsia="SimSun"/>
          <w:color w:val="000000"/>
          <w:sz w:val="22"/>
          <w:lang w:eastAsia="zh-CN"/>
        </w:rPr>
        <w:t xml:space="preserve"> v oblasti životního prostředí alokovány ze SR a kolik jich na tento účel bylo nakonec využito. Tato analýza pak vypovídá o efektivitě vynakládaných prostředků ze státního rozpočtu a plnění cílů </w:t>
      </w:r>
      <w:r w:rsidRPr="00744B30">
        <w:rPr>
          <w:rFonts w:eastAsia="SimSun"/>
          <w:color w:val="000000"/>
          <w:sz w:val="22"/>
          <w:lang w:eastAsia="zh-CN"/>
        </w:rPr>
        <w:lastRenderedPageBreak/>
        <w:t xml:space="preserve">stanovených vládou. </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Třetí část pak analyzuje změny a dopady na konkrétní resortní organizace MŽP, které nadále pod toto ministerstvo spadají, financování jejich výzkumných činností je však mimo kompetence ministerstva a probíhá prostřednictvím Ministerstva školství, mládeže a tělovýchovy (MŠMT). Analýze je podrobena jak institucionální podpora získávaná resortními organizacemi na jejich vědeckou činnost na základě výsledků </w:t>
      </w:r>
      <w:proofErr w:type="spellStart"/>
      <w:r w:rsidRPr="00744B30">
        <w:rPr>
          <w:rFonts w:eastAsia="SimSun"/>
          <w:color w:val="000000"/>
          <w:sz w:val="22"/>
          <w:lang w:eastAsia="zh-CN"/>
        </w:rPr>
        <w:t>VaV</w:t>
      </w:r>
      <w:proofErr w:type="spellEnd"/>
      <w:r w:rsidRPr="00744B30">
        <w:rPr>
          <w:rFonts w:eastAsia="SimSun"/>
          <w:color w:val="000000"/>
          <w:sz w:val="22"/>
          <w:lang w:eastAsia="zh-CN"/>
        </w:rPr>
        <w:t>, ale i činnost dalších ústavů, které nejsou příjemci této podpory.</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pPr>
        <w:spacing w:afterLines="0" w:line="259" w:lineRule="auto"/>
        <w:contextualSpacing w:val="0"/>
        <w:rPr>
          <w:b/>
          <w:color w:val="000000"/>
          <w:sz w:val="22"/>
        </w:rPr>
        <w:sectPr w:rsidR="003A4276" w:rsidRPr="00744B30" w:rsidSect="005145B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pPr>
    </w:p>
    <w:p w:rsidR="003A4276" w:rsidRPr="00744B30" w:rsidRDefault="003A4276" w:rsidP="00652EA3">
      <w:pPr>
        <w:pStyle w:val="Nadpis1"/>
        <w:rPr>
          <w:color w:val="000000"/>
        </w:rPr>
      </w:pPr>
      <w:bookmarkStart w:id="7" w:name="_Toc437340816"/>
      <w:bookmarkStart w:id="8" w:name="_Toc437427685"/>
      <w:bookmarkStart w:id="9" w:name="_Toc440872256"/>
      <w:bookmarkStart w:id="10" w:name="_Toc441760416"/>
      <w:bookmarkStart w:id="11" w:name="_Toc441848886"/>
      <w:bookmarkStart w:id="12" w:name="_Toc441849204"/>
      <w:r w:rsidRPr="00744B30">
        <w:rPr>
          <w:color w:val="000000"/>
        </w:rPr>
        <w:lastRenderedPageBreak/>
        <w:t>Část I.</w:t>
      </w:r>
      <w:bookmarkEnd w:id="7"/>
      <w:bookmarkEnd w:id="8"/>
      <w:bookmarkEnd w:id="9"/>
      <w:bookmarkEnd w:id="10"/>
      <w:bookmarkEnd w:id="11"/>
      <w:bookmarkEnd w:id="12"/>
    </w:p>
    <w:p w:rsidR="003A4276" w:rsidRPr="00744B30" w:rsidRDefault="003A4276" w:rsidP="00AD40F8">
      <w:pPr>
        <w:spacing w:afterLines="0" w:line="259" w:lineRule="auto"/>
        <w:contextualSpacing w:val="0"/>
        <w:jc w:val="center"/>
        <w:rPr>
          <w:rFonts w:cs="Times New Roman"/>
          <w:b/>
          <w:color w:val="000000"/>
          <w:sz w:val="40"/>
          <w:szCs w:val="32"/>
          <w:u w:val="single"/>
        </w:rPr>
      </w:pPr>
    </w:p>
    <w:p w:rsidR="003A4276" w:rsidRPr="00744B30" w:rsidRDefault="003A4276" w:rsidP="00652EA3">
      <w:pPr>
        <w:pStyle w:val="Nadpis2"/>
        <w:rPr>
          <w:color w:val="000000"/>
          <w:shd w:val="clear" w:color="auto" w:fill="FFFFFF"/>
        </w:rPr>
      </w:pPr>
      <w:bookmarkStart w:id="13" w:name="_Toc437340817"/>
      <w:bookmarkStart w:id="14" w:name="_Toc437427686"/>
      <w:bookmarkStart w:id="15" w:name="_Toc440872257"/>
      <w:bookmarkStart w:id="16" w:name="_Toc441760417"/>
      <w:bookmarkStart w:id="17" w:name="_Toc441848887"/>
      <w:bookmarkStart w:id="18" w:name="_Toc441849205"/>
      <w:r w:rsidRPr="00744B30">
        <w:rPr>
          <w:color w:val="000000"/>
          <w:shd w:val="clear" w:color="auto" w:fill="FFFFFF"/>
        </w:rPr>
        <w:t>1. Počet řešených projektů v programech Ministerstva životního prostředí v letech 2006 až 2011</w:t>
      </w:r>
      <w:bookmarkEnd w:id="13"/>
      <w:bookmarkEnd w:id="14"/>
      <w:bookmarkEnd w:id="15"/>
      <w:bookmarkEnd w:id="16"/>
      <w:bookmarkEnd w:id="17"/>
      <w:bookmarkEnd w:id="18"/>
    </w:p>
    <w:p w:rsidR="003A4276" w:rsidRPr="00744B30" w:rsidRDefault="003A4276" w:rsidP="0088123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 </w:t>
      </w:r>
      <w:r w:rsidRPr="00744B30">
        <w:rPr>
          <w:color w:val="000000"/>
          <w:sz w:val="22"/>
          <w:shd w:val="clear" w:color="auto" w:fill="FFFFFF"/>
          <w:lang w:eastAsia="cs-CZ"/>
        </w:rPr>
        <w:t>Počet řešených projektů v programech Ministerstva životního prostředí v letech 2006 až 2011 (v ks)</w:t>
      </w:r>
    </w:p>
    <w:tbl>
      <w:tblPr>
        <w:tblW w:w="5000" w:type="pct"/>
        <w:tblCellMar>
          <w:left w:w="70" w:type="dxa"/>
          <w:right w:w="70" w:type="dxa"/>
        </w:tblCellMar>
        <w:tblLook w:val="00A0" w:firstRow="1" w:lastRow="0" w:firstColumn="1" w:lastColumn="0" w:noHBand="0" w:noVBand="0"/>
      </w:tblPr>
      <w:tblGrid>
        <w:gridCol w:w="4398"/>
        <w:gridCol w:w="1623"/>
        <w:gridCol w:w="1624"/>
        <w:gridCol w:w="1624"/>
        <w:gridCol w:w="1624"/>
        <w:gridCol w:w="1624"/>
        <w:gridCol w:w="1627"/>
      </w:tblGrid>
      <w:tr w:rsidR="003A4276" w:rsidRPr="0005134F" w:rsidTr="00F1429E">
        <w:trPr>
          <w:trHeight w:val="1002"/>
        </w:trPr>
        <w:tc>
          <w:tcPr>
            <w:tcW w:w="5000" w:type="pct"/>
            <w:gridSpan w:val="7"/>
            <w:tcBorders>
              <w:top w:val="single" w:sz="8" w:space="0" w:color="auto"/>
              <w:left w:val="single" w:sz="8" w:space="0" w:color="auto"/>
              <w:bottom w:val="nil"/>
              <w:right w:val="single" w:sz="8" w:space="0" w:color="000000"/>
            </w:tcBorders>
            <w:shd w:val="clear" w:color="000000" w:fill="AEAAAA"/>
            <w:vAlign w:val="center"/>
          </w:tcPr>
          <w:p w:rsidR="003A4276" w:rsidRPr="00744B30"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řešených projektů v programech Ministerstva životního prostředí</w:t>
            </w:r>
          </w:p>
          <w:p w:rsidR="003A4276" w:rsidRPr="00744B30" w:rsidRDefault="003A4276" w:rsidP="0012140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2006 až 2011 (v ks)</w:t>
            </w:r>
          </w:p>
        </w:tc>
      </w:tr>
      <w:tr w:rsidR="003A4276" w:rsidRPr="0005134F" w:rsidTr="00881235">
        <w:trPr>
          <w:trHeight w:val="402"/>
        </w:trPr>
        <w:tc>
          <w:tcPr>
            <w:tcW w:w="1555" w:type="pct"/>
            <w:tcBorders>
              <w:top w:val="single" w:sz="8" w:space="0" w:color="auto"/>
              <w:left w:val="single" w:sz="8" w:space="0" w:color="auto"/>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74" w:type="pct"/>
            <w:tcBorders>
              <w:top w:val="single" w:sz="8" w:space="0" w:color="auto"/>
              <w:left w:val="nil"/>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2006</w:t>
            </w:r>
          </w:p>
        </w:tc>
        <w:tc>
          <w:tcPr>
            <w:tcW w:w="574" w:type="pct"/>
            <w:tcBorders>
              <w:top w:val="single" w:sz="8" w:space="0" w:color="auto"/>
              <w:left w:val="nil"/>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2007</w:t>
            </w:r>
          </w:p>
        </w:tc>
        <w:tc>
          <w:tcPr>
            <w:tcW w:w="574" w:type="pct"/>
            <w:tcBorders>
              <w:top w:val="single" w:sz="8" w:space="0" w:color="auto"/>
              <w:left w:val="nil"/>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2008</w:t>
            </w:r>
          </w:p>
        </w:tc>
        <w:tc>
          <w:tcPr>
            <w:tcW w:w="574" w:type="pct"/>
            <w:tcBorders>
              <w:top w:val="single" w:sz="8" w:space="0" w:color="auto"/>
              <w:left w:val="nil"/>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2009</w:t>
            </w:r>
          </w:p>
        </w:tc>
        <w:tc>
          <w:tcPr>
            <w:tcW w:w="574" w:type="pct"/>
            <w:tcBorders>
              <w:top w:val="single" w:sz="8" w:space="0" w:color="auto"/>
              <w:left w:val="nil"/>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2010</w:t>
            </w:r>
          </w:p>
        </w:tc>
        <w:tc>
          <w:tcPr>
            <w:tcW w:w="575" w:type="pct"/>
            <w:tcBorders>
              <w:top w:val="single" w:sz="8" w:space="0" w:color="auto"/>
              <w:left w:val="nil"/>
              <w:bottom w:val="single" w:sz="4" w:space="0" w:color="auto"/>
              <w:right w:val="single" w:sz="8"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2011</w:t>
            </w:r>
          </w:p>
        </w:tc>
      </w:tr>
      <w:tr w:rsidR="003A4276" w:rsidRPr="0005134F" w:rsidTr="00881235">
        <w:trPr>
          <w:trHeight w:val="402"/>
        </w:trPr>
        <w:tc>
          <w:tcPr>
            <w:tcW w:w="1555" w:type="pct"/>
            <w:tcBorders>
              <w:top w:val="nil"/>
              <w:left w:val="single" w:sz="8" w:space="0" w:color="auto"/>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počet projektů</w:t>
            </w:r>
          </w:p>
        </w:tc>
        <w:tc>
          <w:tcPr>
            <w:tcW w:w="574" w:type="pct"/>
            <w:tcBorders>
              <w:top w:val="nil"/>
              <w:left w:val="nil"/>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74</w:t>
            </w:r>
          </w:p>
        </w:tc>
        <w:tc>
          <w:tcPr>
            <w:tcW w:w="574" w:type="pct"/>
            <w:tcBorders>
              <w:top w:val="nil"/>
              <w:left w:val="nil"/>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113</w:t>
            </w:r>
          </w:p>
        </w:tc>
        <w:tc>
          <w:tcPr>
            <w:tcW w:w="574" w:type="pct"/>
            <w:tcBorders>
              <w:top w:val="nil"/>
              <w:left w:val="nil"/>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125</w:t>
            </w:r>
          </w:p>
        </w:tc>
        <w:tc>
          <w:tcPr>
            <w:tcW w:w="574" w:type="pct"/>
            <w:tcBorders>
              <w:top w:val="nil"/>
              <w:left w:val="nil"/>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121</w:t>
            </w:r>
          </w:p>
        </w:tc>
        <w:tc>
          <w:tcPr>
            <w:tcW w:w="574" w:type="pct"/>
            <w:tcBorders>
              <w:top w:val="nil"/>
              <w:left w:val="nil"/>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103</w:t>
            </w:r>
          </w:p>
        </w:tc>
        <w:tc>
          <w:tcPr>
            <w:tcW w:w="575" w:type="pct"/>
            <w:tcBorders>
              <w:top w:val="nil"/>
              <w:left w:val="nil"/>
              <w:bottom w:val="single" w:sz="8" w:space="0" w:color="auto"/>
              <w:right w:val="single" w:sz="8" w:space="0" w:color="auto"/>
            </w:tcBorders>
            <w:noWrap/>
            <w:vAlign w:val="center"/>
          </w:tcPr>
          <w:p w:rsidR="003A4276" w:rsidRPr="00744B30" w:rsidRDefault="003A4276" w:rsidP="00F1429E">
            <w:pPr>
              <w:spacing w:afterLines="0" w:line="240" w:lineRule="auto"/>
              <w:contextualSpacing w:val="0"/>
              <w:jc w:val="center"/>
              <w:rPr>
                <w:b/>
                <w:bCs/>
                <w:color w:val="000000"/>
                <w:lang w:eastAsia="cs-CZ"/>
              </w:rPr>
            </w:pPr>
            <w:r w:rsidRPr="00744B30">
              <w:rPr>
                <w:b/>
                <w:bCs/>
                <w:color w:val="000000"/>
                <w:sz w:val="22"/>
                <w:lang w:eastAsia="cs-CZ"/>
              </w:rPr>
              <w:t>43</w:t>
            </w:r>
          </w:p>
        </w:tc>
      </w:tr>
    </w:tbl>
    <w:p w:rsidR="003A4276" w:rsidRPr="00744B30" w:rsidRDefault="003A4276" w:rsidP="00881235">
      <w:pPr>
        <w:pStyle w:val="ZDROJovan"/>
        <w:spacing w:after="144" w:line="288" w:lineRule="auto"/>
        <w:jc w:val="both"/>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88123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 </w:t>
      </w:r>
      <w:r w:rsidRPr="00744B30">
        <w:rPr>
          <w:color w:val="000000"/>
          <w:sz w:val="22"/>
          <w:shd w:val="clear" w:color="auto" w:fill="FFFFFF"/>
          <w:lang w:eastAsia="cs-CZ"/>
        </w:rPr>
        <w:t>Počet řešených projektů v programech Ministerstva životního prostředí v letech 2006 až 2011 (v ks)</w:t>
      </w:r>
    </w:p>
    <w:p w:rsidR="003A4276" w:rsidRPr="00744B30" w:rsidRDefault="00252971" w:rsidP="00AE2811">
      <w:pPr>
        <w:pStyle w:val="ZDROJovan"/>
        <w:spacing w:after="144"/>
        <w:rPr>
          <w:color w:val="000000"/>
        </w:rPr>
      </w:pPr>
      <w:r>
        <w:rPr>
          <w:noProof/>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 1" o:spid="_x0000_i1025" type="#_x0000_t75" style="width:718.5pt;height:330.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NaAl82QAAAAYBAAAPAAAAZHJzL2Rvd25y&#10;ZXYueG1sTI/NTsMwEITvSLyDtUjcqBMoAYU4FeJH4toWcd7Eix0RryPbbdO3x+VCLyONZjXzbbOa&#10;3Sj2FOLgWUG5KEAQ914PbBR8bt9vHkHEhKxx9EwKjhRh1V5eNFhrf+A17TfJiFzCsUYFNqWpljL2&#10;lhzGhZ+Ic/btg8OUbTBSBzzkcjfK26KopMOB84LFiV4s9T+bnVOwnI5f9iOst2i60hs7lK9voVTq&#10;+mp+fgKRaE7/x3DCz+jQZqbO71hHMSrIj6Q/PWXLu4fsOwVVVd6DbBt5jt/+AgAA//8DAFBLAwQU&#10;AAYACAAAACEAec3oDAwBAAA0AgAADgAAAGRycy9lMm9Eb2MueG1snJHBTsMwDIbvSLxD5DtL10OB&#10;aukuExInLvAAJnHWSG0SORmFt8dsExonpN3sWPry+fdm+zlP6oO4hBQNrFcNKIo2uRD3Bt5en+4e&#10;QJWK0eGUIhn4ogLb4fZms+Se2jSmyRErgcTSL9nAWGvutS52pBnLKmWKMvSJZ6zS8l47xkXo86Tb&#10;pun0kthlTpZKkdfdaQjDke892frifaGqJrFr148tqGqgax47UGzgvmvF+N1AA3rYYL9nzGOwZyG8&#10;wmfGEOX7X9QOK6oDhytQdkSuwrL9sTpL2atJZ4Cs/X/KyftgaZfsYaZYT1EzTVjlzmUMuUh8fXAG&#10;+Nmtf7LTfza+7KW+PPbwDQ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33ZefQgBAAB9&#10;AQAAIAAAAGRycy9jaGFydHMvX3JlbHMvY2hhcnQxLnhtbC5yZWxzhJBPS8NAEMXvgt8hLHhMN+lB&#10;pCQpYq0GKUppA0pAJpvJH7vZWXa3kvjp3R4EC4LHN4/5vcdLluMgg080tieVsngWsQCVoLpXbcr2&#10;u3V4wwLrQNUgSWHKJrRsmV1eJFuU4PyT7XptA09RNmWdc3rBuRUdDmBnpFF5pyEzgPPStFyDOECL&#10;fB5F19z8ZrDsjBnkdcpMXscs2E3aJ//PpqbpBa5IHAdU7o8IThKfqw8UzkPBtOhS1vQSfWV+tyj3&#10;1u9QPpL6gnJlSFc0lgUU5ebt5WoeHUgJ1ALLh+3tOn96PZ1DB9VRYtgaaKb3Ip6N0o4/7A3Vvvb9&#10;6NAokIxnCT8bLfsGAAD//wMAUEsDBBQABgAIAAAAIQDvwf+vbwcAAIkaAAAVAAAAZHJzL2NoYXJ0&#10;cy9jaGFydDEueG1s7FnbbiM3En0PkH/o9BhIFolGat1sCSMHthwnA3gwxng2AfJGdVNSx2yyQ1K+&#10;JMgn5APymA8I9gs2L7P+rz1F9tWWHU92E2QXMw8adrG6ulisOnVIP/v0KhPBBdcmVXIWRk97YcBl&#10;rJJUrmbh318fd/bCwFgmEyaU5LPwmpvw0/3333sWT+M10/YsZzEPYESaaTwL19bm027XxGueMfNU&#10;5Vxibql0xiwe9aqbaHYJ45no9nu9cdcZCQsD7HcYyFgqy/f1Y95Xy2Ua8yMVbzIurfdCc8EsImDW&#10;aW7CfSxOMLkKLpiYhbHpzL8OuyR0ztLAplZwN7iiX2P1K76k0XL/w+jDD3YOd/rTnS92+s+6JPIa&#10;c4ag0Di3c7WR1lvf9ZZzG6TJ1SzsuY9f7J+qf/3IbXDzE7/5mcs3/4zXQa7VN/zc3vwjuKDxSrOM&#10;Q/wilamx2EB7wYKbX9MLZeWbX9aKdIyFgeTNL++/h3cEt6RPUQ/Yza8YRFHw0UVwbv5Gbl7s029u&#10;3X9YUOEuZOXqMLRuuYJdq411ETH5qd5/xqZSHadCQMSmQrYE3VLCl0se2xNDL5JV9yaZ9BYWKrk+&#10;1YFWlqIQmDw+TrGoE2bsKdPIjCikPLUv8bMU6nIWciGwW6nxcmy90t+FwaVm+Sw0326Y5mHAZAwx&#10;NtHq8mFu8RxR2OGZsWf2WnD3kJOkWE/Cl6/gjfkOquMe/Fk4B1Ln22YWShQDFYZOz1EUUp25URic&#10;c01lhCDjFWa4SKloaFfZ1CiRJhQm90AVwudC+zSwV5HTEZvshUq8bDzqwYz3c5O9XC69eFCKEVlX&#10;Z2QFIb31AUpoGdjrnC9RobPw40x2hPXmOLs1wZmfiM2tidjQBGz7gLhhESIuE9oYChMVS6NQoI5Y&#10;unShvaVBWS+5UPZAc0Z10EijBdNzQhMSY3yUFmGJlaDvx9OVVpscsOFDEIsNpTxP/KTh+Eo8RQH5&#10;aRe0eKp0wgs7hcSnL3btdrUOycmHC9VlDBVIu1BzX6hVcZKhtyilsn5QzS41KP+/Su36bM1ybJpP&#10;ipVB1VDSrEyQK1PlUzuFWBwDz8YujQyzVRpFvUEzjxpyZGmRX0iVAo8mw0J4J7tWpukCJWGR1o90&#10;I3JvlOnccKOWmzVLuN9Dp+28+w1HCsUtNdUMSLOuJhNy3TnSihOFo5TXjuzuFdKtfkBY7Q5qHXiD&#10;QhhRDGEqMDETPKH98kVU7jI5+5swSUqAWa7P1sllsBAb/YrB1mg3GsF0AtBHfkx6/gGQVn2ViRUw&#10;KCbEa2dTsV96tahwxznq5Uzka+aDPy4zhtbs1V3lV+64pwrQXYmXeJ6cLAQypQT4v25rEM8lSmmw&#10;hwQKA+seinDq5syiOXN/O3H5lx9sLBqh63Bs6jua2+vHtBnfM961GTQUl15v22biKaXeqTI+h1P5&#10;mSz7w1pdfslAc4nOFTjOr4iKUJ5iFGw0Ovv388/Go8HuQdQ5Gh/PO8PleNSZHE2izm6/P5wPJ8PR&#10;3uHhDyXXjKPRHbaZpTFIl1rap7HKup5oloQXRDPqF3QXn41GUwO3TjgQT5+AJRRue/cwK+qZZjUJ&#10;GYD6TEb9URjExHSWaPQYZjmwwcgVWE5V/i4n35J0VOwCCNUgHRUXuYOCLVaDLi0Tj3Ue3yqMIGGJ&#10;CV1afWt9mMI2OJVyYyCqoCRmbqfkJms37vnOgGj2oOre0Khotj90zFXC9z/nkmsmnJo7ijgp9r5F&#10;xceeTdzu8KjLcbur1yyA+jP1e+js3qfTr3X27tMZ1DqT+3SGlU7Uu09nVOtEbR2Esw6Of3CxxLCI&#10;LqqDFrMlyEMKck2RajvgTHU4n3zy5IlzrCF7ZIh3nfGaNt0NcBS5Td6mUsY36o/aS66tlOGN+rei&#10;UquU0QVbus9KGdzhLY0HQutiivmCobqERiWAz7L8qzSx64rs+NxTONwIlntppz/0Unb1vDgSDKLB&#10;aAxCsk2+Nxi4DMbnmnQau3vgTm33WSGSAmZNXimdgkK6k7B3IUvlC3ZFX6NF1IrsqsLZhfcFSXGc&#10;2aDe+1lYVB1okNromAPkzokMFQCcsW+Ufp3G5y+YPvdfc4cqFx4LeRPMJVDhtfJfKilz68hJoBj1&#10;d6mV/xGoCMrlg95Gxb1S/N9Axe1H4Q5On+4fwvjXORK/4yrY8f/gSAzQBVEwB8WBlcq6LN9iquQD&#10;DIzya66L3KenAjJ8MYiFOEC/9zKi/K58IMV1gcEFkqc8PndRwhUYQL4NFWonGsX+ACrE04wVa4iG&#10;BSoBM/xn/annPtwoDvYOBj7XaQIM4q1zwx/NdP6MmkbI7y5wC1S63vmnACVxwgo5kcQP0LT/JUAi&#10;eH53R+cuLX/n4ekOINU8w01tByQ3dcjtJedF1S/8AwERsr/Cma1d+y2SEbaad4c0/jI1L6W4buEh&#10;rkXyQ1xHnpuD4kAFplX4Ut3el760ji7VVaq3t1g5nkKNvXmC+n8Apdt1jZ0CDjx8RUG7WV2OP/rm&#10;153qcCPOxBGzLNC4op2F+nniQ4t2VP0Faf/fAAAA//8DAFBLAQItABQABgAIAAAAIQCk8pWRHAEA&#10;AF4CAAATAAAAAAAAAAAAAAAAAAAAAABbQ29udGVudF9UeXBlc10ueG1sUEsBAi0AFAAGAAgAAAAh&#10;ADj9If/WAAAAlAEAAAsAAAAAAAAAAAAAAAAATQEAAF9yZWxzLy5yZWxzUEsBAi0AFAAGAAgAAAAh&#10;AM1oCXzZAAAABgEAAA8AAAAAAAAAAAAAAAAATAIAAGRycy9kb3ducmV2LnhtbFBLAQItABQABgAI&#10;AAAAIQB5zegMDAEAADQCAAAOAAAAAAAAAAAAAAAAAFIDAABkcnMvZTJvRG9jLnhtbFBLAQItABQA&#10;BgAIAAAAIQCrFs1GuQAAACIBAAAZAAAAAAAAAAAAAAAAAIoEAABkcnMvX3JlbHMvZTJvRG9jLnht&#10;bC5yZWxzUEsBAi0AFAAGAAgAAAAhAN92Xn0IAQAAfQEAACAAAAAAAAAAAAAAAAAAegUAAGRycy9j&#10;aGFydHMvX3JlbHMvY2hhcnQxLnhtbC5yZWxzUEsBAi0AFAAGAAgAAAAhAO/B/69vBwAAiRoAABUA&#10;AAAAAAAAAAAAAAAAwAYAAGRycy9jaGFydHMvY2hhcnQxLnhtbFBLBQYAAAAABwAHAMsBAABiDgAA&#10;AAA=&#10;">
            <v:imagedata r:id="rId14" o:title="" cropbottom="-50f"/>
            <o:lock v:ext="edit" aspectratio="f"/>
          </v:shape>
        </w:pict>
      </w:r>
    </w:p>
    <w:p w:rsidR="003A4276" w:rsidRPr="00744B30" w:rsidRDefault="003A4276" w:rsidP="00881235">
      <w:pPr>
        <w:pStyle w:val="ZDROJovan"/>
        <w:spacing w:after="144" w:line="288" w:lineRule="auto"/>
        <w:jc w:val="both"/>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88123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88123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projektů, řešených v celkem 11 programech účelové podpory financovaných z rozpočtové kapitoly Ministerstva životního prostředí a to v letech 2006 až 2011, kdy byla tato rozpočtová kapitola zrušena. </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19" w:name="_Toc437340818"/>
      <w:bookmarkStart w:id="20" w:name="_Toc437427687"/>
      <w:bookmarkStart w:id="21" w:name="_Toc440872258"/>
      <w:bookmarkStart w:id="22" w:name="_Toc441760418"/>
      <w:bookmarkStart w:id="23" w:name="_Toc441848888"/>
      <w:bookmarkStart w:id="24" w:name="_Toc441849206"/>
      <w:r w:rsidRPr="00744B30">
        <w:rPr>
          <w:color w:val="000000"/>
          <w:shd w:val="clear" w:color="auto" w:fill="FFFFFF"/>
        </w:rPr>
        <w:t>2. Počet řešených projektů (projektů, které byly vybrány k podpoře) v programu TA ČR Alfa (2. podprogram - Energetické zdroje a ochrana a tvorba životního prostředí) a programu TA ČR Epsilon (3. podprogram - Životní prostředí) v letech 2011 až 2018</w:t>
      </w:r>
      <w:bookmarkEnd w:id="19"/>
      <w:bookmarkEnd w:id="20"/>
      <w:bookmarkEnd w:id="21"/>
      <w:bookmarkEnd w:id="22"/>
      <w:bookmarkEnd w:id="23"/>
      <w:bookmarkEnd w:id="24"/>
    </w:p>
    <w:p w:rsidR="003A4276" w:rsidRPr="00744B30" w:rsidRDefault="003A4276" w:rsidP="001C364D">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1C364D">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 </w:t>
      </w:r>
      <w:r w:rsidRPr="00744B30">
        <w:rPr>
          <w:color w:val="000000"/>
          <w:sz w:val="22"/>
          <w:shd w:val="clear" w:color="auto" w:fill="FFFFFF"/>
          <w:lang w:eastAsia="cs-CZ"/>
        </w:rPr>
        <w:t>Počet řešených projektů v programu TA ČR Alfa (2. podprogram - Energetické zdroje a ochrana a tvorba životního prostředí) a programu TA ČR Epsilon (3. podprogram - Životní prostředí) v letech 2011 až 2018 (v ks)</w:t>
      </w:r>
    </w:p>
    <w:tbl>
      <w:tblPr>
        <w:tblW w:w="5000" w:type="pct"/>
        <w:tblCellMar>
          <w:left w:w="70" w:type="dxa"/>
          <w:right w:w="70" w:type="dxa"/>
        </w:tblCellMar>
        <w:tblLook w:val="00A0" w:firstRow="1" w:lastRow="0" w:firstColumn="1" w:lastColumn="0" w:noHBand="0" w:noVBand="0"/>
      </w:tblPr>
      <w:tblGrid>
        <w:gridCol w:w="3579"/>
        <w:gridCol w:w="1321"/>
        <w:gridCol w:w="1321"/>
        <w:gridCol w:w="1321"/>
        <w:gridCol w:w="1321"/>
        <w:gridCol w:w="1321"/>
        <w:gridCol w:w="1321"/>
        <w:gridCol w:w="1321"/>
        <w:gridCol w:w="1318"/>
      </w:tblGrid>
      <w:tr w:rsidR="003A4276" w:rsidRPr="0005134F" w:rsidTr="00F1429E">
        <w:trPr>
          <w:trHeight w:val="1002"/>
        </w:trPr>
        <w:tc>
          <w:tcPr>
            <w:tcW w:w="5000" w:type="pct"/>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řešených projektů v programu TA ČR Alfa (2. podprogram)</w:t>
            </w:r>
          </w:p>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a programu TA ČR Epsilon (3. podprogram)</w:t>
            </w:r>
          </w:p>
          <w:p w:rsidR="003A4276" w:rsidRPr="00C02AA7" w:rsidRDefault="003A4276" w:rsidP="0012140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2011 až 2018 (v ks)</w:t>
            </w:r>
          </w:p>
        </w:tc>
      </w:tr>
      <w:tr w:rsidR="003A4276" w:rsidRPr="0005134F" w:rsidTr="001C364D">
        <w:trPr>
          <w:trHeight w:val="402"/>
        </w:trPr>
        <w:tc>
          <w:tcPr>
            <w:tcW w:w="1265" w:type="pct"/>
            <w:tcBorders>
              <w:top w:val="nil"/>
              <w:left w:val="single" w:sz="8" w:space="0" w:color="auto"/>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2011</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2012</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2013</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2014</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2015</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2016</w:t>
            </w:r>
          </w:p>
        </w:tc>
        <w:tc>
          <w:tcPr>
            <w:tcW w:w="467"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2017</w:t>
            </w:r>
          </w:p>
        </w:tc>
        <w:tc>
          <w:tcPr>
            <w:tcW w:w="466" w:type="pct"/>
            <w:tcBorders>
              <w:top w:val="nil"/>
              <w:left w:val="nil"/>
              <w:bottom w:val="single" w:sz="4" w:space="0" w:color="auto"/>
              <w:right w:val="single" w:sz="8"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2018</w:t>
            </w:r>
          </w:p>
        </w:tc>
      </w:tr>
      <w:tr w:rsidR="003A4276" w:rsidRPr="0005134F" w:rsidTr="001C364D">
        <w:trPr>
          <w:trHeight w:val="402"/>
        </w:trPr>
        <w:tc>
          <w:tcPr>
            <w:tcW w:w="1265" w:type="pct"/>
            <w:tcBorders>
              <w:top w:val="nil"/>
              <w:left w:val="single" w:sz="8" w:space="0" w:color="auto"/>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počet projektů</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76</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160</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199</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284</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254</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181</w:t>
            </w:r>
          </w:p>
        </w:tc>
        <w:tc>
          <w:tcPr>
            <w:tcW w:w="467"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142</w:t>
            </w:r>
          </w:p>
        </w:tc>
        <w:tc>
          <w:tcPr>
            <w:tcW w:w="466" w:type="pct"/>
            <w:tcBorders>
              <w:top w:val="nil"/>
              <w:left w:val="nil"/>
              <w:bottom w:val="single" w:sz="8" w:space="0" w:color="auto"/>
              <w:right w:val="single" w:sz="8"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18</w:t>
            </w:r>
          </w:p>
        </w:tc>
      </w:tr>
    </w:tbl>
    <w:p w:rsidR="003A4276" w:rsidRPr="00744B30" w:rsidRDefault="003A4276" w:rsidP="001C364D">
      <w:pPr>
        <w:pStyle w:val="ZDROJovan"/>
        <w:spacing w:after="144" w:line="288" w:lineRule="auto"/>
        <w:jc w:val="both"/>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1C364D">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w:t>
      </w:r>
      <w:proofErr w:type="gramStart"/>
      <w:r w:rsidRPr="00744B30">
        <w:rPr>
          <w:b/>
          <w:color w:val="000000"/>
          <w:sz w:val="22"/>
          <w:shd w:val="clear" w:color="auto" w:fill="FFFFFF"/>
          <w:lang w:eastAsia="cs-CZ"/>
        </w:rPr>
        <w:t xml:space="preserve">č. 2 </w:t>
      </w:r>
      <w:r w:rsidRPr="00744B30">
        <w:rPr>
          <w:color w:val="000000"/>
          <w:sz w:val="22"/>
          <w:shd w:val="clear" w:color="auto" w:fill="FFFFFF"/>
          <w:lang w:eastAsia="cs-CZ"/>
        </w:rPr>
        <w:t>Počet</w:t>
      </w:r>
      <w:proofErr w:type="gramEnd"/>
      <w:r w:rsidRPr="00744B30">
        <w:rPr>
          <w:color w:val="000000"/>
          <w:sz w:val="22"/>
          <w:shd w:val="clear" w:color="auto" w:fill="FFFFFF"/>
          <w:lang w:eastAsia="cs-CZ"/>
        </w:rPr>
        <w:t xml:space="preserve"> řešených projektů v programu TA ČR Alfa (2. podprogram - Energetické zdroje a ochrana a tvorba životního prostředí) a programu TA ČR Epsilon (3. podprogram - Životní prostředí) v letech 2011 až 2018 (v ks)</w:t>
      </w:r>
    </w:p>
    <w:p w:rsidR="003A4276" w:rsidRPr="00744B30" w:rsidRDefault="00252971" w:rsidP="00AE2811">
      <w:pPr>
        <w:spacing w:after="144"/>
        <w:rPr>
          <w:color w:val="000000"/>
        </w:rPr>
      </w:pPr>
      <w:r>
        <w:rPr>
          <w:noProof/>
          <w:color w:val="000000"/>
          <w:lang w:eastAsia="cs-CZ"/>
        </w:rPr>
        <w:pict>
          <v:shape id="Graf 2" o:spid="_x0000_i1026" type="#_x0000_t75" style="width:706.5pt;height:242.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5yh0k2gAAAAYBAAAPAAAAZHJzL2Rvd25y&#10;ZXYueG1sTI/BTsMwEETvSPyDtUjcqN02VCHEqVBF71BQxdGJlyQQryPbbQNfz5YLXFYazWrmTbme&#10;3CCOGGLvScN8pkAgNd721Gp4fdne5CBiMmTN4Ak1fGGEdXV5UZrC+hM943GXWsEhFAujoUtpLKSM&#10;TYfOxJkfkdh798GZxDK00gZz4nA3yIVSK+lMT9zQmRE3HTafu4PjkrB6UktX53ePH4vNt3rb5/12&#10;r/X11fRwDyLhlP6e4YzP6FAxU+0PZKMYNPCQ9HvPXjZfsq41ZHl2C7Iq5X/86gcAAP//AwBQSwME&#10;FAAGAAgAAAAhAHnN6AwMAQAANAIAAA4AAABkcnMvZTJvRG9jLnhtbJyRwU7DMAyG70i8Q+Q7S9dD&#10;gWrpLhMSJy7wACZx1khtEjkZhbfHbBMaJ6Td7Fj68vn3Zvs5T+qDuIQUDaxXDSiKNrkQ9wbeXp/u&#10;HkCVitHhlCIZ+KIC2+H2ZrPknto0pskRK4HE0i/ZwFhr7rUudqQZyyplijL0iWes0vJeO8ZF6POk&#10;26bp9JLYZU6WSpHX3WkIw5HvPdn64n2hqiaxa9ePLahqoGseO1Bs4L5rxfjdQAN62GC/Z8xjsGch&#10;vMJnxhDl+1/UDiuqA4crUHZErsKy/bE6S9mrSWeArP1/ysn7YGmX7GGmWE9RM01Y5c5lDLlIfH1w&#10;BvjZrX+y0382vuylvjz28A0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N92Xn0IAQAA&#10;fQEAACAAAABkcnMvY2hhcnRzL19yZWxzL2NoYXJ0MS54bWwucmVsc4SQT0vDQBDF74LfISx4TDfp&#10;QaQkKWKtBilKaQNKQCabyR+72Vl2t5L46d0eBAuCxzeP+b3HS5bjIINPNLYnlbJ4FrEAlaC6V23K&#10;9rt1eMMC60DVIElhyia0bJldXiRblOD8k+16bQNPUTZlnXN6wbkVHQ5gZ6RReachM4Dz0rRcgzhA&#10;i3weRdfc/Gaw7IwZ5HXKTF7HLNhN2if/z6am6QWuSBwHVO6PCE4Sn6sPFM5DwbToUtb0En1lfrco&#10;99bvUD6S+oJyZUhXNJYFFOXm7eVqHh1ICdQCy4ft7Tp/ej2dQwfVUWLYGmim9yKejdKOP+wN1b72&#10;/ejQKJCMZwk/Gy37BgAA//8DAFBLAwQUAAYACAAAACEA+KL6+4EHAAAnGwAAFQAAAGRycy9jaGFy&#10;dHMvY2hhcnQxLnhtbOxZ624jtxX+HyDvwM4ayAatVhpdbElYOZDldbCBF2ustwmQf9QMJU3MuYSk&#10;fEnRN0gfoD/7BH2C9k+z79XvkJybbWXtbROkxfqHzTk8wzk8l+98pJ9/cZ1KdimUTvJsFoTPegET&#10;WZTHSbaeBX98e9IZB0wbnsVc5pmYBTdCB18cfvrJ82gabbgy5wWPBMMimZ5Gs2BjTDHtdnW0ESnX&#10;z/JCZJhb5SrlBo9q3Y0Vv8Liqez2e739rl0k8AvwD1gg5UlWvq8e8n6+WiWROM6jbSoy46xQQnID&#10;D+hNUujgEJuTPFuzSy5nQaQ7i2+DLgm1uZHCSYdOYs2nKZMYKezg2mmqN2JFo9XhZ/3Pfrd3tNef&#10;7n2113/eJZFdSy043ETjwizybWbcyhO3cmFYEl/Pgp415/LwLP/pL8Kwd38V7/4msn/9I9qwQuXf&#10;iQvz7u/sksZrxdMteztnP/34hs3lirOn/WesyGM/9/mnnzB+R/FFoROElj0d3Na9ZFIYge/0e2HI&#10;+Lt/0mDMnl6yC/057ePykH4Xxv7RptwPZHiw28fQWH9IfpNvjXNicaYOn/Nplp8kUkLEpzJrCbql&#10;RKxWIjKnml6kVe2btKRbYZnHN2eKqdyQm5guopNEaXPKtTnjCskUBpTa5jV+rWR+NQuElAhwop0c&#10;2ZKrHwJ2pXgxC/T3W65EwHgWQYy4G1U+LAyeQ4oLLNPmnNLAPhQk8fuJxeoNrNE/QHW/B3uW1oDE&#10;2radBRnqh2pJJReooyw/t6OAXQhFlYdqwCtcC5lQnVHY+VTnMonJTfaBikospHJ5Yq5DqyO36as8&#10;drL9UQ/LODu36evVyokHpRietaVJq8Cltz5ANZAxc1OIFYp6Fvw+zTrSuOUEvzUhuJuI9K2JSNME&#10;1nYOsUPvIpHFFBhyE9VXo7agDl/adKHY0qAsqELmZq4Ep0JppNGSqwUBEIkxPk68W6Jc0vej6Vrl&#10;2wJI41wQya02QonYTWqBr0RTVJibtk6LprmKhV/HS1z6Imq3y3lIRv58JduMoQJpV3LhKrmqXlro&#10;EaXkqoBjf9ymBuX/N4nZnG94gaC5pFhrVA0lzVoDAXSVT+0U4lEECOzbNNLcVGkU9gbNPGrIkaU+&#10;v5AqJWANvfBOdq110wRKQp/WDzQjtG+U6dwwo5brDY89JFtta917DPGK99RU0yHNuppMyHRrSMtP&#10;5I5SXhtyMPbSe+2AsIoOah14g0IYkQ+xFNMRlyKmeLkiKqNMxr4XJkkJMCvU+Sa+Yku5VW841hod&#10;hCMsHScaQBlOeu4BkFZ9lcs1MCgixGtnk4+XWi8r3LGGOjmXxYZ75Ckzhvbs1G3lV+bYpwrQbYmX&#10;eB6fLiUypQT4325rkC8zlNJgjAQKmLEP3p2qObNszuxuJzb/ivnWoBHaDsenrqPZWD+kzbie8bHN&#10;oKHY9Hpsm4mmlHpnuXY5nGQvsrI/bPKrrzmYMTFAj+PimqgI5SlGbKvQ2f+0eLE/GhzMw87x/smi&#10;M1ztjzqT40nYOej3h4vhZDgaHx39uaSnUTi6Q1DTJFK5zlfmWZSnXcdNS44Mbhr2PUPGZ8PRVMOs&#10;UwHEU6dgCd5sZx5mZT3TrCaZMVCfyag/ClhETGeFRo9hWgAbdLYGy6nK3+bkI0lHxS6AUA3SUXGR&#10;OyjYYjXo0lnssM7hW4URJCwxoUu7b+0PUwiDVSkDA1EFJRG3kcq2abtxL/YGxMMHVfeGRsXD3Tll&#10;kcfi8EuRCcWlVbOnFytF7FtcfezYxO0OT4S53dVrFkD9mfo9xXaXDnVkr2MNrdlBvc6g1rFU5D6d&#10;Ya0z2vWtUa2zv0tnv9Y52KVzUOuM2zoIS+1k91AeDnyUUGW04XuCNaRg1VSrXgfcqw7Lkz88edKj&#10;jzZkDwzVwc5Nl4ECmW/vp45BGadwMtmlUoVp/P4ojXaqlEEKxzvzqoxRONyZVmWIwocHyEYGjvV8&#10;2ZYX6hLsmhffJLHZOIQcW7oC/oyTluSFE3bAM6wuv37pzyeDcDAJw54/PNfyPoByNBhaOb7W5PZI&#10;kbk9Qtba7VWIMYHmk1G5SsBn7UnemZAm2St+bakU9lAr8usK9JfORmTWSWpYnUCzwEMAOFm+VZEA&#10;4l4QM/PdIOXf5eptEl284urCfc2e8OyODeTNzpIBot7m7kslf2+dfwmhw/4B8YpfAqLB/0qe2oTo&#10;cSn+b0D0/efyDo7C9gdu/O2czz8SJ0T8Pzif4/IPrEXP/em5Wb5+qiQnHPT2W6F87tOTqxVfRXIp&#10;5yAfTkbnD1s+kOLuQuO6y/Evl7sAhgoMIL+NCm0jGsX+Iajg7xBskX+pkhgII1pHlF+aVP0aFQuH&#10;3t3gPUBo2+uvAoNEPytcRIr+DCP8X4IbAt+P14H2fvQDz2ktuGn3fzt1P9zYqSNhroTwELN0D54R&#10;VChyb09+RDKikprXlDT+OtGvM3nTQjvcwBRHuPm80HN/dgON8rZU/0kobWmdkqpbW7fecm3xk9p2&#10;87D2/wBKt+saDeG9l+7QgSsef/oHK8PlO5fH3HCmcBs8C9TL2LkWzab6/9bhvwEAAP//AwBQSwEC&#10;LQAUAAYACAAAACEApPKVkRwBAABeAgAAEwAAAAAAAAAAAAAAAAAAAAAAW0NvbnRlbnRfVHlwZXNd&#10;LnhtbFBLAQItABQABgAIAAAAIQA4/SH/1gAAAJQBAAALAAAAAAAAAAAAAAAAAE0BAABfcmVscy8u&#10;cmVsc1BLAQItABQABgAIAAAAIQA5yh0k2gAAAAYBAAAPAAAAAAAAAAAAAAAAAEwCAABkcnMvZG93&#10;bnJldi54bWxQSwECLQAUAAYACAAAACEAec3oDAwBAAA0AgAADgAAAAAAAAAAAAAAAABTAwAAZHJz&#10;L2Uyb0RvYy54bWxQSwECLQAUAAYACAAAACEAqxbNRrkAAAAiAQAAGQAAAAAAAAAAAAAAAACLBAAA&#10;ZHJzL19yZWxzL2Uyb0RvYy54bWwucmVsc1BLAQItABQABgAIAAAAIQDfdl59CAEAAH0BAAAgAAAA&#10;AAAAAAAAAAAAAHsFAABkcnMvY2hhcnRzL19yZWxzL2NoYXJ0MS54bWwucmVsc1BLAQItABQABgAI&#10;AAAAIQD4ovr7gQcAACcbAAAVAAAAAAAAAAAAAAAAAMEGAABkcnMvY2hhcnRzL2NoYXJ0MS54bWxQ&#10;SwUGAAAAAAcABwDLAQAAdQ4AAAAA&#10;">
            <v:imagedata r:id="rId15" o:title="" cropbottom="-14f"/>
            <o:lock v:ext="edit" aspectratio="f"/>
          </v:shape>
        </w:pict>
      </w:r>
    </w:p>
    <w:p w:rsidR="003A4276" w:rsidRPr="00744B30" w:rsidRDefault="003A4276" w:rsidP="00C165DC">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1C364D">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1C364D">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projektů, řešených v celkem 2 programech účelové podpory financovaných z rozpočtové kapitoly Technologické agentury České republiky, která navazuje na rozpočtovou kapitolu MŽP. Jedná se o program ALFA a z něj pouze 2. podprogram „Energetické zdroje a ochrana a tvorba životního prostředí“. Dále pak program EPSILON a z něj pouze 3. podprogram „Prostředí pro kvalitní život“. Sledované období pak je v letech 2011 až 2018, po roce 2018 prozatím nejsou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další schválené projekty. </w:t>
      </w:r>
    </w:p>
    <w:p w:rsidR="003A4276" w:rsidRPr="00744B30" w:rsidRDefault="003A4276" w:rsidP="001C364D">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Mezi obdobím 2006 - 2011 a obdobím 2011 - 2018 tak došlo k nárůstu počtu projektů. Pozitivní dopad však eliminují faktory, blíže popsané v následující části.</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25" w:name="_Toc437340819"/>
      <w:bookmarkStart w:id="26" w:name="_Toc437427688"/>
      <w:bookmarkStart w:id="27" w:name="_Toc440872259"/>
      <w:bookmarkStart w:id="28" w:name="_Toc441760419"/>
      <w:bookmarkStart w:id="29" w:name="_Toc441848889"/>
      <w:bookmarkStart w:id="30" w:name="_Toc441849207"/>
      <w:r w:rsidRPr="00744B30">
        <w:rPr>
          <w:color w:val="000000"/>
          <w:shd w:val="clear" w:color="auto" w:fill="FFFFFF"/>
        </w:rPr>
        <w:t>3. Výše finančních prostředků na projekty v programech Ministerstva životního prostředí v letech 2006 až 2011</w:t>
      </w:r>
      <w:bookmarkEnd w:id="25"/>
      <w:bookmarkEnd w:id="26"/>
      <w:bookmarkEnd w:id="27"/>
      <w:bookmarkEnd w:id="28"/>
      <w:bookmarkEnd w:id="29"/>
      <w:bookmarkEnd w:id="30"/>
    </w:p>
    <w:p w:rsidR="003A4276" w:rsidRPr="00744B30" w:rsidRDefault="003A4276" w:rsidP="001C364D">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1C364D">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3 </w:t>
      </w:r>
      <w:r w:rsidRPr="00744B30">
        <w:rPr>
          <w:color w:val="000000"/>
          <w:sz w:val="22"/>
          <w:shd w:val="clear" w:color="auto" w:fill="FFFFFF"/>
          <w:lang w:eastAsia="cs-CZ"/>
        </w:rPr>
        <w:t>Výše finančních prostředků na projekty v programech Ministerstva životního prostředí v letech 2006 až 2011 (v tis. Kč)</w:t>
      </w:r>
    </w:p>
    <w:tbl>
      <w:tblPr>
        <w:tblW w:w="5000" w:type="pct"/>
        <w:tblCellMar>
          <w:left w:w="70" w:type="dxa"/>
          <w:right w:w="70" w:type="dxa"/>
        </w:tblCellMar>
        <w:tblLook w:val="00A0" w:firstRow="1" w:lastRow="0" w:firstColumn="1" w:lastColumn="0" w:noHBand="0" w:noVBand="0"/>
      </w:tblPr>
      <w:tblGrid>
        <w:gridCol w:w="1599"/>
        <w:gridCol w:w="2091"/>
        <w:gridCol w:w="2091"/>
        <w:gridCol w:w="2090"/>
        <w:gridCol w:w="2090"/>
        <w:gridCol w:w="2090"/>
        <w:gridCol w:w="2093"/>
      </w:tblGrid>
      <w:tr w:rsidR="003A4276" w:rsidRPr="0005134F" w:rsidTr="00F1429E">
        <w:trPr>
          <w:trHeight w:val="1002"/>
        </w:trPr>
        <w:tc>
          <w:tcPr>
            <w:tcW w:w="5000" w:type="pct"/>
            <w:gridSpan w:val="7"/>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Výše finančních prostředků na projekty</w:t>
            </w:r>
          </w:p>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 programech Ministerstva životního prostředí</w:t>
            </w:r>
          </w:p>
          <w:p w:rsidR="003A4276" w:rsidRPr="00C02AA7" w:rsidRDefault="003A4276" w:rsidP="0012140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2006 až 2011 (v tis. Kč)</w:t>
            </w:r>
          </w:p>
        </w:tc>
      </w:tr>
      <w:tr w:rsidR="003A4276" w:rsidRPr="0005134F" w:rsidTr="00F1429E">
        <w:trPr>
          <w:trHeight w:val="402"/>
        </w:trPr>
        <w:tc>
          <w:tcPr>
            <w:tcW w:w="565" w:type="pct"/>
            <w:tcBorders>
              <w:top w:val="nil"/>
              <w:left w:val="single" w:sz="8" w:space="0" w:color="auto"/>
              <w:bottom w:val="single" w:sz="4"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739"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2006</w:t>
            </w:r>
          </w:p>
        </w:tc>
        <w:tc>
          <w:tcPr>
            <w:tcW w:w="739"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2007</w:t>
            </w:r>
          </w:p>
        </w:tc>
        <w:tc>
          <w:tcPr>
            <w:tcW w:w="739"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2008</w:t>
            </w:r>
          </w:p>
        </w:tc>
        <w:tc>
          <w:tcPr>
            <w:tcW w:w="739" w:type="pct"/>
            <w:tcBorders>
              <w:top w:val="nil"/>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2009</w:t>
            </w:r>
          </w:p>
        </w:tc>
        <w:tc>
          <w:tcPr>
            <w:tcW w:w="739" w:type="pct"/>
            <w:tcBorders>
              <w:top w:val="single" w:sz="4" w:space="0" w:color="auto"/>
              <w:left w:val="nil"/>
              <w:bottom w:val="single" w:sz="4"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2010</w:t>
            </w:r>
          </w:p>
        </w:tc>
        <w:tc>
          <w:tcPr>
            <w:tcW w:w="739" w:type="pct"/>
            <w:tcBorders>
              <w:top w:val="single" w:sz="4" w:space="0" w:color="auto"/>
              <w:left w:val="nil"/>
              <w:bottom w:val="single" w:sz="4" w:space="0" w:color="auto"/>
              <w:right w:val="single" w:sz="8"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2011</w:t>
            </w:r>
          </w:p>
        </w:tc>
      </w:tr>
      <w:tr w:rsidR="003A4276" w:rsidRPr="0005134F" w:rsidTr="00F1429E">
        <w:trPr>
          <w:trHeight w:val="402"/>
        </w:trPr>
        <w:tc>
          <w:tcPr>
            <w:tcW w:w="565" w:type="pct"/>
            <w:tcBorders>
              <w:top w:val="nil"/>
              <w:left w:val="single" w:sz="8" w:space="0" w:color="auto"/>
              <w:bottom w:val="single" w:sz="8" w:space="0" w:color="auto"/>
              <w:right w:val="single" w:sz="4" w:space="0" w:color="auto"/>
            </w:tcBorders>
            <w:noWrap/>
            <w:vAlign w:val="center"/>
          </w:tcPr>
          <w:p w:rsidR="003A4276" w:rsidRPr="00744B30" w:rsidRDefault="003A4276" w:rsidP="00F1429E">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739"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173 387</w:t>
            </w:r>
          </w:p>
        </w:tc>
        <w:tc>
          <w:tcPr>
            <w:tcW w:w="739"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169 128</w:t>
            </w:r>
          </w:p>
        </w:tc>
        <w:tc>
          <w:tcPr>
            <w:tcW w:w="739"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248 123</w:t>
            </w:r>
          </w:p>
        </w:tc>
        <w:tc>
          <w:tcPr>
            <w:tcW w:w="739"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270 259</w:t>
            </w:r>
          </w:p>
        </w:tc>
        <w:tc>
          <w:tcPr>
            <w:tcW w:w="739" w:type="pct"/>
            <w:tcBorders>
              <w:top w:val="nil"/>
              <w:left w:val="nil"/>
              <w:bottom w:val="single" w:sz="8" w:space="0" w:color="auto"/>
              <w:right w:val="single" w:sz="4"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293 304</w:t>
            </w:r>
          </w:p>
        </w:tc>
        <w:tc>
          <w:tcPr>
            <w:tcW w:w="739" w:type="pct"/>
            <w:tcBorders>
              <w:top w:val="nil"/>
              <w:left w:val="nil"/>
              <w:bottom w:val="single" w:sz="8" w:space="0" w:color="auto"/>
              <w:right w:val="single" w:sz="8" w:space="0" w:color="auto"/>
            </w:tcBorders>
            <w:noWrap/>
            <w:vAlign w:val="center"/>
          </w:tcPr>
          <w:p w:rsidR="003A4276" w:rsidRPr="00C02AA7" w:rsidRDefault="003A4276" w:rsidP="00F1429E">
            <w:pPr>
              <w:spacing w:afterLines="0" w:line="240" w:lineRule="auto"/>
              <w:contextualSpacing w:val="0"/>
              <w:jc w:val="center"/>
              <w:rPr>
                <w:b/>
                <w:bCs/>
                <w:color w:val="000000"/>
                <w:lang w:eastAsia="cs-CZ"/>
              </w:rPr>
            </w:pPr>
            <w:r w:rsidRPr="00744B30">
              <w:rPr>
                <w:b/>
                <w:bCs/>
                <w:color w:val="000000"/>
                <w:sz w:val="22"/>
                <w:lang w:eastAsia="cs-CZ"/>
              </w:rPr>
              <w:t>108 000</w:t>
            </w:r>
          </w:p>
        </w:tc>
      </w:tr>
    </w:tbl>
    <w:p w:rsidR="003A4276" w:rsidRPr="00744B30" w:rsidRDefault="003A4276" w:rsidP="00C165DC">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C165DC">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3 </w:t>
      </w:r>
      <w:r w:rsidRPr="00744B30">
        <w:rPr>
          <w:color w:val="000000"/>
          <w:sz w:val="22"/>
          <w:shd w:val="clear" w:color="auto" w:fill="FFFFFF"/>
          <w:lang w:eastAsia="cs-CZ"/>
        </w:rPr>
        <w:t>Výše finančních prostředků na projekty v programech Ministerstva životního prostředí v letech 2006 až 2011 (v tis. Kč)</w:t>
      </w:r>
    </w:p>
    <w:p w:rsidR="003A4276" w:rsidRPr="00744B30" w:rsidRDefault="00252971" w:rsidP="00AE2811">
      <w:pPr>
        <w:spacing w:after="144"/>
        <w:rPr>
          <w:color w:val="000000"/>
        </w:rPr>
      </w:pPr>
      <w:r>
        <w:rPr>
          <w:noProof/>
          <w:color w:val="000000"/>
          <w:lang w:eastAsia="cs-CZ"/>
        </w:rPr>
        <w:pict>
          <v:shape id="Graf 3" o:spid="_x0000_i1027" type="#_x0000_t75" style="width:704.25pt;height:32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q5+Te2QAAAAYBAAAPAAAAZHJzL2Rvd25y&#10;ZXYueG1sTI/BTsMwEETvSPyDtUjcqA1qSxXiVKhqxJkS7pt4iSPsdRS7beDrcbnAZaXRjGbeltvZ&#10;O3GiKQ6BNdwvFAjiLpiBew3NW323ARETskEXmDR8UYRtdX1VYmHCmV/pdEi9yCUcC9RgUxoLKWNn&#10;yWNchJE4ex9h8piynHppJjzncu/kg1Jr6XHgvGBxpJ2l7vNw9Bpm19B+TzI1/ffYvjcv9W5pa61v&#10;b+bnJxCJ5vQXhgt+RocqM7XhyCYKpyE/kn7vxVuqzQpEq2G9elQgq1L+x69+AAAA//8DAFBLAwQU&#10;AAYACAAAACEA0/7TUQ4BAAA0AgAADgAAAGRycy9lMm9Eb2MueG1snJFNTsMwEIX3SNzBmj11EqmB&#10;RnW6iZBYsYEDDPa4sZTY1tht4PaYtkJlhdTd/EjfvPdmu/ucJ3EkTi54BfWqAkFeB+P8XsH72/PD&#10;E4iU0RucgicFX5Rg19/fbZfYURPGMBliUSA+dUtUMOYcOymTHmnGtAqRfFnawDPm0vJeGsal0OdJ&#10;NlXVyiWwiRw0pVSmw3kJ/YlvLen8am2iLKairqk3DYisoK02LQhWsH6s1yA+FFQg+y12e8Y4On0R&#10;hDfomdH5cv4XNWBGcWB3A0qPyLmwdHeqLqL0zaQLoNj+P+VgrdM0BH2Yyedz1EwT5vLnNLqYSnyd&#10;Mwr4xdQ/2ck/jq/7Ul8/u/8G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fdl59CAEA&#10;AH0BAAAgAAAAZHJzL2NoYXJ0cy9fcmVscy9jaGFydDEueG1sLnJlbHOEkE9Lw0AQxe+C3yEseEw3&#10;6UGkJClirQYpSmkDSkAmm8kfu9lZdreS+OndHgQLgsc3j/m9x0uW4yCDTzS2J5WyeBaxAJWguldt&#10;yva7dXjDAutA1SBJYcomtGyZXV4kW5Tg/JPtem0DT1E2ZZ1zesG5FR0OYGekUXmnITOA89K0XIM4&#10;QIt8HkXX3PxmsOyMGeR1ykxexyzYTdon/8+mpukFrkgcB1TujwhOEp+rDxTOQ8G06FLW9BJ9ZX63&#10;KPfW71A+kvqCcmVIVzSWBRTl5u3lah4dSAnUAsuH7e06f3o9nUMH1VFi2Bpopvcino3Sjj/sDdW+&#10;9v3o0CiQjGcJPxst+wYAAP//AwBQSwMEFAAGAAgAAAAhACAtx6l6BwAAoBoAABUAAABkcnMvY2hh&#10;cnRzL2NoYXJ0MS54bWzsWV1uGzcQfg+QO2w3BtKiVaTVvwTLgS3HaVAbMeI0AfJGcSlpYy65JSn/&#10;pOgRcoA+9gBBT9C8JL5XZ0juj2w5ttMmSIvkQeEOZ2eHw5lvPtLr909SHhwxpRMpRmF0rxEGTFAZ&#10;J2I2Cn9+ulPrh4E2RMSES8FG4SnT4f2N27fW6ZDOiTIHGaEsACNCD+konBuTDet1TecsJfqezJiA&#10;ualUKTHwqGb1WJFjMJ7yerPR6NatkdAbIB9hICWJyN9X13lfTqcJZduSLlImjPNCMU4MREDPk0yH&#10;G7A4TsQsOCJ8FFJdG78I6yi0zuLAJIYzOzjBX23UEzbF0XTjbuvuN2tba83h2o9rzfU6ipzGmEBQ&#10;cJyZsVwI46z3nOXMBEl8Mgob9uNHG8/e/XX2BwumiSDi/Wvx7g2dB5mS2pz9zuLDsz8DQfD5JTs0&#10;p7dvBUf4MFMkZaC3l4hEG9hSc0SCs7fJkTRgYC5LA+/e2Hc4M6iP+xCQs7cwiKLg26PAJPpe8NP7&#10;19+h+0cb+JsZ+x8s1C8DZPmqYWhsGDg5lQtjI6WzfbWxToZC7iScg4gMuVgS1HMJm04ZNbsaX0Sr&#10;9k006SxMZHy6rwIlDUYn0BndSWBpu0SbfaIgY6IQ89c8hp8pl8ejkHEOu5hoJ4eUkOpVGBwrko1C&#10;/cuCKBYGRFAQw+YalT+MDTxHuB3gmTYH5pQz+5ChxK8nZtMn4I1+BardBvgzsQ4k1rfFKBRQJFgw&#10;KjmEYhHywI7C4JApLC8INbxCNOMJFhPuNhlqyZMYw2QfsHLYmCuXHuYksjp8ke7J2Mm6nQaYcX4u&#10;0sfTqRO3cjFE1tYfWoGQnvsAJroIzGnGplC5o/D7VNS4ceYYOTfBiJug+twE1TgBtl1A7NCHiIkY&#10;NwbDhEVUKSBQh1jadMG9xUFeRxmXZlMxgvVRSaMJUWNEGRTDeDvxYaGS4/fpcKbkIgM4cSGgfIGJ&#10;z2I3qRl8hQ6hsNy0DRodShUzb8dLXPrCrp2v4jY6+eECthmDBbJcwHkNoYEblFBeN1DLNiUw758n&#10;Zn4wJxlslkuGmYZqwWSZ6SCTusij5dQhlAK+dW36aGKK9IkarWr+VOSQnT6vIEU8Pg3aXnghq2a6&#10;6gImn0/na7oR2TfyNK64Ucr1nMTM7Z3Vtt5d4YhXXFFL1YBU62kwQNetI0txwnDk8tKRXt9LV/oB&#10;wmJ3oMYBZ6AAOhhDMBVoSjiLcb9c8eS7jM5eCY+oBPDK1ME8Pg4mfKGeELDV6UUdMB0D5EN+DBru&#10;AaCs+CrhM8Aeiki3nE1+v9RsUuCNddTJCc/mxAW/m2cMrtmp24ov3LFPBZDb0s5xPN6dcMiUHNi/&#10;3JbAHwkopVYfEigMjH3w4VTVmUl15vI2YvMv21wYaIC2s5Gh62R2r6/TXlyv+NpeoJHY9Lppe6FD&#10;TL19qV0OJ+KByPvCXB4/I0B7kd55/GYnSEEwT2EULBR09F/HD7qdVm8zqm13d8a19rTbqQ22B1Gt&#10;12y2x+1Bu9Pf2vot55406lxgn2lCgbPJqblHZVp3xDMnwEA8o6anv/DZqDPU4NYuA8RTu8AOvNvO&#10;PZjl5Uy1mrgIgPIMOs1OGFBkOFNo8DBMM8AGLWbAborytzl5Q7JRsApAqArZKDjIBRRcYjPQnUXs&#10;sM7hW4ERKMwxoY6rX1ofTME2WJV8Y0BUQAkldqfEIl1u2OO1FtLuVtG1QaOg3e4QMpYx23jIBFOE&#10;WzV7NLFS2Pslat51LOJ8Z4e67C539bL7Y3/Gfg86vct0mqVO/zKdVqkzuEynXehEjct0OqVOtKwD&#10;4SyD4x5sLGHoowvVgYtZEeQ2BrmkRqUd4EplOO/8cOeOdawiu2aIo16r1b80gHmQo+4gal4awiLM&#10;7X7UtBlR0rByw4pA9xrNztWhHrRaDbvwVbbyYEcNpAjXDreNM4Tds1Wb5FAdwG1J9jyJzbwgQC4f&#10;JRx0OMmctNZsOyk5eeSPB812twkNe6W812877mHpdEGtYcc37QnuMitIXIBlo1dSJUAr7WnZuZAm&#10;Yo+cWEYDiygVyUmBvRPnIyTKTmqCMh9Goa9EoEZyoSgD4DtEguRBOSUvpXqa0MM9og7d1+wBy4bH&#10;gLwK8AKQ4ql0X8pp9NLxE4EyavawvX8KpAQaltPFKlL2c/G/gZSrj8U1OInafxDGL+d4/JW/wI7/&#10;g+MxADGQB73pD69Y1nn5+qmcIxBgmS+Y8rmPTx4yXDHwCd8EDuBkeAyw5QNSuDrQzJ/zkPW6nlyA&#10;AQDTKlQonagU+wdQgQ5T4teAx4jiO5W3K1Dhz/W28h+qJAbYYUvHh09NeD5HGQPaX1zgCnS0LfSz&#10;YCNSwwIsIW8/wNb+SxiE2fb1is7eWX7kGeoCBpXUwk6txiA7tcXMMWMedybuwWNMAS0rG/UNkhEq&#10;qXp1iONniX4s+OkSBMLtSLYFt5GHetOfq4Bc5XiXXzDmviydYIqbVGdvMrPUBHt59SD1fwCl83UN&#10;3eDKi3DsGMXd+LUvfu3hDi7ECd8mhgQKbmhHoXoUu9D6P7PYPyxt/A0AAP//AwBQSwECLQAUAAYA&#10;CAAAACEApPKVkRwBAABeAgAAEwAAAAAAAAAAAAAAAAAAAAAAW0NvbnRlbnRfVHlwZXNdLnhtbFBL&#10;AQItABQABgAIAAAAIQA4/SH/1gAAAJQBAAALAAAAAAAAAAAAAAAAAE0BAABfcmVscy8ucmVsc1BL&#10;AQItABQABgAIAAAAIQCq5+Te2QAAAAYBAAAPAAAAAAAAAAAAAAAAAEwCAABkcnMvZG93bnJldi54&#10;bWxQSwECLQAUAAYACAAAACEA0/7TUQ4BAAA0AgAADgAAAAAAAAAAAAAAAABSAwAAZHJzL2Uyb0Rv&#10;Yy54bWxQSwECLQAUAAYACAAAACEAqxbNRrkAAAAiAQAAGQAAAAAAAAAAAAAAAACMBAAAZHJzL19y&#10;ZWxzL2Uyb0RvYy54bWwucmVsc1BLAQItABQABgAIAAAAIQDfdl59CAEAAH0BAAAgAAAAAAAAAAAA&#10;AAAAAHwFAABkcnMvY2hhcnRzL19yZWxzL2NoYXJ0MS54bWwucmVsc1BLAQItABQABgAIAAAAIQAg&#10;LcepegcAAKAaAAAVAAAAAAAAAAAAAAAAAMIGAABkcnMvY2hhcnRzL2NoYXJ0MS54bWxQSwUGAAAA&#10;AAcABwDLAQAAbw4AAAAA&#10;">
            <v:imagedata r:id="rId16" o:title="" cropbottom="-40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C165DC">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C165DC">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výši státní podpory na projekty, řešené v celkem 11 programech účelové podpory financovaných z rozpočtové kapitoly Ministerstva životního prostředí a to v letech 2006 až 2011, kdy byla tato rozpočtová kapitola zrušena. </w:t>
      </w:r>
    </w:p>
    <w:p w:rsidR="003A4276" w:rsidRPr="00744B30" w:rsidRDefault="003A4276" w:rsidP="00C165DC">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31" w:name="_Toc437340820"/>
      <w:bookmarkStart w:id="32" w:name="_Toc437427689"/>
      <w:bookmarkStart w:id="33" w:name="_Toc440872260"/>
      <w:bookmarkStart w:id="34" w:name="_Toc441760420"/>
      <w:bookmarkStart w:id="35" w:name="_Toc441848890"/>
      <w:bookmarkStart w:id="36" w:name="_Toc441849208"/>
      <w:r w:rsidRPr="00744B30">
        <w:rPr>
          <w:color w:val="000000"/>
          <w:shd w:val="clear" w:color="auto" w:fill="FFFFFF"/>
        </w:rPr>
        <w:t>4. Výše finančních prostředků na projekty v programu TA ČR Alfa (2. podprogram - Energetické zdroje a ochrana a tvorba životního prostředí) a programu TA ČR Epsilon (3. podprogram - Životní prostředí) v letech 2011 až 2018</w:t>
      </w:r>
      <w:bookmarkEnd w:id="31"/>
      <w:bookmarkEnd w:id="32"/>
      <w:bookmarkEnd w:id="33"/>
      <w:bookmarkEnd w:id="34"/>
      <w:bookmarkEnd w:id="35"/>
      <w:bookmarkEnd w:id="36"/>
    </w:p>
    <w:p w:rsidR="003A4276" w:rsidRPr="00744B30" w:rsidRDefault="003A4276" w:rsidP="0012140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C165DC">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4 </w:t>
      </w:r>
      <w:r w:rsidRPr="00744B30">
        <w:rPr>
          <w:color w:val="000000"/>
          <w:sz w:val="22"/>
          <w:shd w:val="clear" w:color="auto" w:fill="FFFFFF"/>
          <w:lang w:eastAsia="cs-CZ"/>
        </w:rPr>
        <w:t>Výše finančních prostředků na projekty v programu TA ČR Alfa (2. podprogram - Energetické zdroje a ochrana a tvorba životního prostředí) a programu TA ČR Epsilon (3. podprogram - Životní prostředí) v letech 2011 až 2018 (v tis. Kč)</w:t>
      </w:r>
    </w:p>
    <w:tbl>
      <w:tblPr>
        <w:tblW w:w="5000" w:type="pct"/>
        <w:tblCellMar>
          <w:left w:w="70" w:type="dxa"/>
          <w:right w:w="70" w:type="dxa"/>
        </w:tblCellMar>
        <w:tblLook w:val="00A0" w:firstRow="1" w:lastRow="0" w:firstColumn="1" w:lastColumn="0" w:noHBand="0" w:noVBand="0"/>
      </w:tblPr>
      <w:tblGrid>
        <w:gridCol w:w="1255"/>
        <w:gridCol w:w="1640"/>
        <w:gridCol w:w="1641"/>
        <w:gridCol w:w="1641"/>
        <w:gridCol w:w="1641"/>
        <w:gridCol w:w="1641"/>
        <w:gridCol w:w="1641"/>
        <w:gridCol w:w="1641"/>
        <w:gridCol w:w="1403"/>
      </w:tblGrid>
      <w:tr w:rsidR="003A4276" w:rsidRPr="0005134F" w:rsidTr="00CA1924">
        <w:trPr>
          <w:trHeight w:val="1002"/>
        </w:trPr>
        <w:tc>
          <w:tcPr>
            <w:tcW w:w="5000" w:type="pct"/>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Výše finančních prostředků na projekty v programu TA ČR Alfa (2. podprogram)</w:t>
            </w:r>
          </w:p>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a programu TA ČR Epsilon (3. podprogram)</w:t>
            </w:r>
          </w:p>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 letech 2011 až 2018 v tis. Kč</w:t>
            </w:r>
          </w:p>
        </w:tc>
      </w:tr>
      <w:tr w:rsidR="003A4276" w:rsidRPr="0005134F" w:rsidTr="00C165DC">
        <w:trPr>
          <w:trHeight w:val="402"/>
        </w:trPr>
        <w:tc>
          <w:tcPr>
            <w:tcW w:w="444" w:type="pct"/>
            <w:tcBorders>
              <w:top w:val="nil"/>
              <w:left w:val="single" w:sz="8" w:space="0" w:color="auto"/>
              <w:bottom w:val="single" w:sz="4"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2011</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2012</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2013</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2014</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2015</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2016</w:t>
            </w:r>
          </w:p>
        </w:tc>
        <w:tc>
          <w:tcPr>
            <w:tcW w:w="580"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2017</w:t>
            </w:r>
          </w:p>
        </w:tc>
        <w:tc>
          <w:tcPr>
            <w:tcW w:w="496" w:type="pct"/>
            <w:tcBorders>
              <w:top w:val="nil"/>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2018</w:t>
            </w:r>
          </w:p>
        </w:tc>
      </w:tr>
      <w:tr w:rsidR="003A4276" w:rsidRPr="0005134F" w:rsidTr="00C165DC">
        <w:trPr>
          <w:trHeight w:val="402"/>
        </w:trPr>
        <w:tc>
          <w:tcPr>
            <w:tcW w:w="444" w:type="pct"/>
            <w:tcBorders>
              <w:top w:val="nil"/>
              <w:left w:val="single" w:sz="8" w:space="0" w:color="auto"/>
              <w:bottom w:val="single" w:sz="8"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247 029</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410 060</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504 125</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559 252</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643 573</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498 866</w:t>
            </w:r>
          </w:p>
        </w:tc>
        <w:tc>
          <w:tcPr>
            <w:tcW w:w="580"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342 829</w:t>
            </w:r>
          </w:p>
        </w:tc>
        <w:tc>
          <w:tcPr>
            <w:tcW w:w="496" w:type="pct"/>
            <w:tcBorders>
              <w:top w:val="nil"/>
              <w:left w:val="nil"/>
              <w:bottom w:val="single" w:sz="8"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35 860</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12140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4 </w:t>
      </w:r>
      <w:r w:rsidRPr="00744B30">
        <w:rPr>
          <w:color w:val="000000"/>
          <w:sz w:val="22"/>
          <w:shd w:val="clear" w:color="auto" w:fill="FFFFFF"/>
          <w:lang w:eastAsia="cs-CZ"/>
        </w:rPr>
        <w:t>Výše finančních prostředků na projekty v programu TA ČR Alfa (2. podprogram - Energetické zdroje a ochrana a tvorba životního prostředí) a programu TA ČR Epsilon (3. podprogram - Životní prostředí) v letech 2011 až 2018 (v tis. Kč)</w:t>
      </w:r>
    </w:p>
    <w:p w:rsidR="003A4276" w:rsidRPr="00744B30" w:rsidRDefault="00252971" w:rsidP="00AE2811">
      <w:pPr>
        <w:spacing w:after="144"/>
        <w:rPr>
          <w:color w:val="000000"/>
        </w:rPr>
      </w:pPr>
      <w:r>
        <w:rPr>
          <w:noProof/>
          <w:color w:val="000000"/>
          <w:lang w:eastAsia="cs-CZ"/>
        </w:rPr>
        <w:pict>
          <v:shape id="Graf 4" o:spid="_x0000_i1028" type="#_x0000_t75" style="width:699.75pt;height:373.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A8eRT3gAAAAYBAAAPAAAAZHJzL2Rvd25y&#10;ZXYueG1sTI/NTsMwEITvSH0Haytxo+v+QNsQp0IIBBcEtCCVmxNvk6jxOordNrw9Lhe4rDSa0cy3&#10;6aq3jThS52vHCsYjCYK4cKbmUsHH5vFqAcIHzUY3jknBN3lYZYOLVCfGnfidjutQiljCPtEKqhDa&#10;BNEXFVntR64ljt7OdVaHKLsSTadPsdw2OJHyBq2uOS5UuqX7ior9+mAVPL+9fD58jZ92W8xphlOJ&#10;vOVXpS6H/d0tiEB9+AvDGT+iQxaZcndg40WjID4Sfu/Zmy6X1yByBfPZXAJmKf7Hz34AAAD//wMA&#10;UEsDBBQABgAIAAAAIQCToFoxDwEAADcCAAAOAAAAZHJzL2Uyb0RvYy54bWyckb9OwzAQh3ck3sG6&#10;nTrJENqoTpcIiYkFHuCwz42lxLbOLoG3x7QRKhNSt/sjffrud/vD5zyJD+LkgldQbyoQ5HUwzh8V&#10;vL0+PWxBpIze4BQ8KfiiBIf+/m6/xI6aMIbJEIsC8albooIx59hJmfRIM6ZNiOTL0gaeMZeWj9Iw&#10;LoU+T7KpqlYugU3koCmlMh0uS+jPfGtJ5xdrE2UxFbum3jUgsoK22rUgWMG2qmoQ7wqatn0E2e+x&#10;OzLG0enVCW9QmtH5YvCLGjCjOLG7AaVH5FxYujtXq5S+mbQCyuX/Bx2sdZqGoE8z+XxJm2nCXF6d&#10;RhdTSbBzRgE/m/onO/nn4uu+1Nf/7r8B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Df&#10;dl59CAEAAH0BAAAgAAAAZHJzL2NoYXJ0cy9fcmVscy9jaGFydDEueG1sLnJlbHOEkE9Lw0AQxe+C&#10;3yEseEw36UGkJClirQYpSmkDSkAmm8kfu9lZdreS+OndHgQLgsc3j/m9x0uW4yCDTzS2J5WyeBax&#10;AJWguldtyva7dXjDAutA1SBJYcomtGyZXV4kW5Tg/JPtem0DT1E2ZZ1zesG5FR0OYGekUXmnITOA&#10;89K0XIM4QIt8HkXX3PxmsOyMGeR1ykxexyzYTdon/8+mpukFrkgcB1TujwhOEp+rDxTOQ8G06FLW&#10;9BJ9ZX63KPfW71A+kvqCcmVIVzSWBRTl5u3lah4dSAnUAsuH7e06f3o9nUMH1VFi2Bpopvcino3S&#10;jj/sDdW+9v3o0CiQjGcJPxst+wYAAP//AwBQSwMEFAAGAAgAAAAhABydI4qpBwAAjhsAABUAAABk&#10;cnMvY2hhcnRzL2NoYXJ0MS54bWzsWd1u2zYUvh/Qd+DUAO2wObZky3+oMzhOU3RL0aLJWqB3tETZ&#10;WihKI+n8dNgbrA+wyz3AsCfYbtq+184hKVl27CbtfrANzUVCHR5Rh+fnOx+Ze19eZJycManSXIw8&#10;f7flESaiPE7FbOR9c3LY6HtEaSpiynPBRt4lU96Xe7c+uRcNozmV+rigESOwiFDDaOTNtS6GzaaK&#10;5iyjajcvmIC5JJcZ1fAoZ81Y0nNYPOPNoNXqNs0inluAfsACGU1F+b68yft5kqQRO8ijRcaEtlZI&#10;xqkGD6h5WihvDzbHqZiRM8pHXqQakxdeE4VKX3JmpR0rMebjlE41Z2ZwYTXlU5bgKNm707nz6c7+&#10;TjDc+WonuNdEkVlLTii4CceFnuQLoe3KA7tyoUkaX4y8ljHnbO/Z69/e/sxIkgoq3rwSr3+J5qSQ&#10;udJvf2Lx6dtfiaD4/C071ZfkDIczSbMFORmTNz8+JWOeUHI32CVFHru5z259Qsw7K4r3C5VCqMnd&#10;9rruGeFMM/hs0PJ9Qt/+joM+fEunapd8/eYV7u1sD38X2vxRutwjyODBuASG2viI08t8oa1jiydy&#10;7x4divww5RxEdMjFiqBZSliSsEgfKXwRVzVv4pJ2hWkeXz6RROYaXUdUER2mUukjqvQTKiHBfA/T&#10;XT+GXwnPz0ce4xyCniorhwzK5UuPnEtajDz13YJK5hEqIhBDLmhZPkw0PPsYK7BM6WNMDfNQoMTt&#10;J2bJU7BGvQTVbgvsmRoDUmPbYuQJqCmsL5meQm2J/NiMPHLKJFYjVAi8QhXjKdYepgIdqpynMbrJ&#10;PGChsQmXNnf0hW90+CJ7lMdW1g1bsIy1c5E9ThIrbpdi8KwpV1wFXLr2AawLQfRlwRIo9JH3eSYa&#10;XNvlGF2bYNRORGptIlI4AWtbh5ihcxETMQYG3YQ1V6s3UAdfmnTB2OKgLLKC53osGcXiqaXRlMoJ&#10;ghKKYXyQOrdEOcfvR8OZzBcFoI91QcQXSjPJYjupGHwlGkLV2WkT3GiYy5i5dYwby/SFqK2XeAeN&#10;fHd1u0XXq/sDS8hmP4V9UZMSmPfPUz0/ntMCgmWTYaagWjBZZgqqX1V5tJo6NIoADgOTPmpOY4dz&#10;PUhblz2K6iqp/Fa7kteTzW9Bzjp9SJwS0jpOeCXXZqpuGKakS/I/ZZxv1ilTvmb0Ul7botE2Nl9j&#10;nlPcUHfXO6/upMEAt2nMW/Epuq6U1yLQd9KN1oGwii+gBCAVlFCI/oaliIooZzFG3JZfmSe4hWsB&#10;FpUAoJk8nsfnZMoX8imFtcKeH8LScaoAYv1Byz4AGFZfpXwG6BUhVq7mo4utnE0rxDKGWjnlxZw6&#10;zCqzC/ds1Q1mVOaYp6oVGHAoO0F8NOWQVWVr+Pc2Ff5QQDG2+5BWHtHmwblT1mem9ZntjchkZTFe&#10;aGihpjfSoe2FJtY3aVC223xsUNCKTHq9b4OKhph6T3JlczgV90XZWeb5+TMKPBv5pOsA7AJJDOYp&#10;jMhCAif4fnK/G7Z7Y79x0D2cNDpJN2wMDgZ+oxcEnUln0An7+/s/lGQ38sMrdDdLI6CEeaJ3ozxr&#10;WqZbMm5gun7g+DZ81g+HCsw6YgD18gj4hTPbmgezfDlTryYuCJCmQRiEHomQIyVAEWCYFYANSsyA&#10;H1Xlb3LyPelKxUsAoWp0pWIxV1BwhQ9BfxexxTqLbxVGoLDEhCbufmV/MAVhMCplYEBUQUlETaTE&#10;Iltt+ZOdNrL6dtX3QaNi9fbUM8ljtveACSYpN2rmLGSkEPsV5t+3PGSdGyDdxjeX1Brfs6cD7PA4&#10;g7HdpoM93ekYQzet017qGBKzSaez1Am3fStc6nS36XSXOr1tOr2lTn9VBxyxdLJ9KI8VLkpQZbjh&#10;DcHqYLCWJG25DrC2ZVhuf3H7dgs/WpPdNFSdXisYrBp8NVgdQPyu+cImN5fhClsdP9jq6DJgYTgI&#10;wq2hL0PW7bTD3tbgl0HrDPr97rVha3eC/vY9loFrh/31Lb4jciZkMO8ouKk7KFgg7LR4nsZ6bqGz&#10;b3gMUHI4vHFaWGEDCIjRpRcP3ZGnHXRbbb/d3SD3e4Fv5PC1+nEBcmdsTqXbVkEqBScHNCqXKVBl&#10;c2FgTchS8YheGI4Fe1gq0ouqG0ytLZByh5kmy8waeQ4bgKzlCxkxgOJTpGyuTWT021yepNHpIypP&#10;7dfModHsWIO83nIEYNdJbr9UHg1WjtQI3X7QQ8Lxd2A3EMOSwNaxu1+K/wrs3nzUb+AxBX/Ajf+e&#10;I/9HRgUR/xNHfrhjBDqjxu5ADmVdla+bKlkLBd77gkmX+/hka8VVEZ/yMbASK8ODiSkfkMJ1iGLu&#10;lIo8HOQADBUYAC5tQIWaEbVi/xBUcNcSpsgfyDQGhGErZ5e/m239ExULDr26wQ1AaPruPwKDyEsr&#10;XIQUfQdV/C/BjYG/jzeMeOX6gQe4dbipsQgztRluzNQ+0+eMOYiZ2gcHJxWKbOzJ75GMUEn1m08c&#10;P0vVY8Hhxr92tISrmWIfLlNP1dgd6oBGldBW3o+Wtqwcn6qLYLvedGbwE9t2/RT3fwCl9boG4L/2&#10;Hh+bQ3W1f+N7a3OyhPt8yg+opkTCBfPIkw9j61poNtW/0fb+AAAA//8DAFBLAQItABQABgAIAAAA&#10;IQCk8pWRHAEAAF4CAAATAAAAAAAAAAAAAAAAAAAAAABbQ29udGVudF9UeXBlc10ueG1sUEsBAi0A&#10;FAAGAAgAAAAhADj9If/WAAAAlAEAAAsAAAAAAAAAAAAAAAAATQEAAF9yZWxzLy5yZWxzUEsBAi0A&#10;FAAGAAgAAAAhAADx5FPeAAAABgEAAA8AAAAAAAAAAAAAAAAATAIAAGRycy9kb3ducmV2LnhtbFBL&#10;AQItABQABgAIAAAAIQCToFoxDwEAADcCAAAOAAAAAAAAAAAAAAAAAFcDAABkcnMvZTJvRG9jLnht&#10;bFBLAQItABQABgAIAAAAIQCrFs1GuQAAACIBAAAZAAAAAAAAAAAAAAAAAJIEAABkcnMvX3JlbHMv&#10;ZTJvRG9jLnhtbC5yZWxzUEsBAi0AFAAGAAgAAAAhAN92Xn0IAQAAfQEAACAAAAAAAAAAAAAAAAAA&#10;ggUAAGRycy9jaGFydHMvX3JlbHMvY2hhcnQxLnhtbC5yZWxzUEsBAi0AFAAGAAgAAAAhABydI4qp&#10;BwAAjhsAABUAAAAAAAAAAAAAAAAAyAYAAGRycy9jaGFydHMvY2hhcnQxLnhtbFBLBQYAAAAABwAH&#10;AMsBAACkDgAAAAA=&#10;">
            <v:imagedata r:id="rId17"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výši státní podpory na projekty, řešené v celkem 2 programech účelové podpory financovaných z rozpočtové kapitoly Technologické agentury České republiky, která navazuje na rozpočtovou kapitolu MŽP. Jedná se o program ALFA a z něj pouze 2. podprogram „Energetické zdroje a ochrana a tvorba životního prostředí“. Dále pak program EPSILON a z něj pouze 3. podprogram „Prostředí pro kvalitní život“. Sledované období pak je v letech 2011 až 2018, po roce 2018 prozatím nejsou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další schválené projekty. </w:t>
      </w: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37" w:name="_Toc437340821"/>
      <w:bookmarkStart w:id="38" w:name="_Toc437427690"/>
      <w:bookmarkStart w:id="39" w:name="_Toc440872261"/>
      <w:bookmarkStart w:id="40" w:name="_Toc441760421"/>
      <w:bookmarkStart w:id="41" w:name="_Toc441848891"/>
      <w:bookmarkStart w:id="42" w:name="_Toc441849209"/>
      <w:r w:rsidRPr="00744B30">
        <w:rPr>
          <w:color w:val="000000"/>
          <w:shd w:val="clear" w:color="auto" w:fill="FFFFFF"/>
        </w:rPr>
        <w:t>5. Počet účastníků řešící projekty v programech Ministerstva životního prostředí v letech 2006 až 2011</w:t>
      </w:r>
      <w:bookmarkEnd w:id="37"/>
      <w:bookmarkEnd w:id="38"/>
      <w:bookmarkEnd w:id="39"/>
      <w:bookmarkEnd w:id="40"/>
      <w:bookmarkEnd w:id="41"/>
      <w:bookmarkEnd w:id="42"/>
      <w:r w:rsidRPr="00744B30">
        <w:rPr>
          <w:color w:val="000000"/>
          <w:shd w:val="clear" w:color="auto" w:fill="FFFFFF"/>
        </w:rPr>
        <w:t xml:space="preserve"> </w:t>
      </w:r>
    </w:p>
    <w:p w:rsidR="003A4276" w:rsidRPr="00744B30" w:rsidRDefault="003A4276" w:rsidP="0012140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121408">
      <w:pPr>
        <w:widowControl w:val="0"/>
        <w:adjustRightInd w:val="0"/>
        <w:spacing w:afterLines="0"/>
        <w:contextualSpacing w:val="0"/>
        <w:jc w:val="both"/>
        <w:textAlignment w:val="baseline"/>
        <w:rPr>
          <w:b/>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5 </w:t>
      </w:r>
      <w:r w:rsidRPr="00744B30">
        <w:rPr>
          <w:color w:val="000000"/>
          <w:sz w:val="22"/>
          <w:shd w:val="clear" w:color="auto" w:fill="FFFFFF"/>
          <w:lang w:eastAsia="cs-CZ"/>
        </w:rPr>
        <w:t>Počet účastníků řešící projekty v programech Ministerstva životního prostředí v letech 2006 až 2011 (v ks)</w:t>
      </w:r>
    </w:p>
    <w:tbl>
      <w:tblPr>
        <w:tblW w:w="5000" w:type="pct"/>
        <w:tblCellMar>
          <w:left w:w="70" w:type="dxa"/>
          <w:right w:w="70" w:type="dxa"/>
        </w:tblCellMar>
        <w:tblLook w:val="00A0" w:firstRow="1" w:lastRow="0" w:firstColumn="1" w:lastColumn="0" w:noHBand="0" w:noVBand="0"/>
      </w:tblPr>
      <w:tblGrid>
        <w:gridCol w:w="4398"/>
        <w:gridCol w:w="1623"/>
        <w:gridCol w:w="1624"/>
        <w:gridCol w:w="1624"/>
        <w:gridCol w:w="1624"/>
        <w:gridCol w:w="1624"/>
        <w:gridCol w:w="1627"/>
      </w:tblGrid>
      <w:tr w:rsidR="003A4276" w:rsidRPr="0005134F" w:rsidTr="00CA1924">
        <w:trPr>
          <w:trHeight w:val="1002"/>
        </w:trPr>
        <w:tc>
          <w:tcPr>
            <w:tcW w:w="5000" w:type="pct"/>
            <w:gridSpan w:val="7"/>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účastníků řešící projekty v programech Ministerstva životního prostředí</w:t>
            </w:r>
          </w:p>
          <w:p w:rsidR="003A4276" w:rsidRPr="00C02AA7" w:rsidRDefault="003A4276" w:rsidP="0012140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 letech 2006 až 2011 (v ks)</w:t>
            </w:r>
          </w:p>
        </w:tc>
      </w:tr>
      <w:tr w:rsidR="003A4276" w:rsidRPr="0005134F" w:rsidTr="00121408">
        <w:trPr>
          <w:trHeight w:val="402"/>
        </w:trPr>
        <w:tc>
          <w:tcPr>
            <w:tcW w:w="1555" w:type="pct"/>
            <w:tcBorders>
              <w:top w:val="nil"/>
              <w:left w:val="single" w:sz="8" w:space="0" w:color="auto"/>
              <w:bottom w:val="single" w:sz="4"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74"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2006</w:t>
            </w:r>
          </w:p>
        </w:tc>
        <w:tc>
          <w:tcPr>
            <w:tcW w:w="574"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2007</w:t>
            </w:r>
          </w:p>
        </w:tc>
        <w:tc>
          <w:tcPr>
            <w:tcW w:w="574"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2008</w:t>
            </w:r>
          </w:p>
        </w:tc>
        <w:tc>
          <w:tcPr>
            <w:tcW w:w="574"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2009</w:t>
            </w:r>
          </w:p>
        </w:tc>
        <w:tc>
          <w:tcPr>
            <w:tcW w:w="574"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2010</w:t>
            </w:r>
          </w:p>
        </w:tc>
        <w:tc>
          <w:tcPr>
            <w:tcW w:w="575" w:type="pct"/>
            <w:tcBorders>
              <w:top w:val="nil"/>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2011</w:t>
            </w:r>
          </w:p>
        </w:tc>
      </w:tr>
      <w:tr w:rsidR="003A4276" w:rsidRPr="0005134F" w:rsidTr="00121408">
        <w:trPr>
          <w:trHeight w:val="402"/>
        </w:trPr>
        <w:tc>
          <w:tcPr>
            <w:tcW w:w="1555" w:type="pct"/>
            <w:tcBorders>
              <w:top w:val="nil"/>
              <w:left w:val="single" w:sz="8" w:space="0" w:color="auto"/>
              <w:bottom w:val="single" w:sz="8"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počet projektů</w:t>
            </w:r>
          </w:p>
        </w:tc>
        <w:tc>
          <w:tcPr>
            <w:tcW w:w="574"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116</w:t>
            </w:r>
          </w:p>
        </w:tc>
        <w:tc>
          <w:tcPr>
            <w:tcW w:w="574"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202</w:t>
            </w:r>
          </w:p>
        </w:tc>
        <w:tc>
          <w:tcPr>
            <w:tcW w:w="574"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242</w:t>
            </w:r>
          </w:p>
        </w:tc>
        <w:tc>
          <w:tcPr>
            <w:tcW w:w="574"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235</w:t>
            </w:r>
          </w:p>
        </w:tc>
        <w:tc>
          <w:tcPr>
            <w:tcW w:w="574"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207</w:t>
            </w:r>
          </w:p>
        </w:tc>
        <w:tc>
          <w:tcPr>
            <w:tcW w:w="575" w:type="pct"/>
            <w:tcBorders>
              <w:top w:val="nil"/>
              <w:left w:val="nil"/>
              <w:bottom w:val="single" w:sz="8"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85</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12140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12140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5 </w:t>
      </w:r>
      <w:r w:rsidRPr="00744B30">
        <w:rPr>
          <w:color w:val="000000"/>
          <w:sz w:val="22"/>
          <w:shd w:val="clear" w:color="auto" w:fill="FFFFFF"/>
          <w:lang w:eastAsia="cs-CZ"/>
        </w:rPr>
        <w:t>Počet účastníků řešící projekty v programech Ministerstva životního prostředí v letech 2006 až 2011 (v ks)</w:t>
      </w:r>
    </w:p>
    <w:p w:rsidR="003A4276" w:rsidRPr="00744B30" w:rsidRDefault="00252971" w:rsidP="00AE2811">
      <w:pPr>
        <w:spacing w:after="144"/>
        <w:rPr>
          <w:color w:val="000000"/>
        </w:rPr>
      </w:pPr>
      <w:r>
        <w:rPr>
          <w:noProof/>
          <w:color w:val="000000"/>
          <w:lang w:eastAsia="cs-CZ"/>
        </w:rPr>
        <w:pict>
          <v:shape id="Graf 5" o:spid="_x0000_i1029" type="#_x0000_t75" style="width:696pt;height:32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JzAXk2wAAAAYBAAAPAAAAZHJzL2Rvd25y&#10;ZXYueG1sTI/NTsMwEITvSLyDtUhcEHVooT8hToWQirhVtDzANl6SEHsdbKcNb4/LBS4jjWY1822x&#10;Hq0RR/KhdazgbpKBIK6cbrlW8L7f3C5BhIis0TgmBd8UYF1eXhSYa3fiNzruYi1SCYccFTQx9rmU&#10;oWrIYpi4njhlH85bjMn6WmqPp1RujZxm2VxabDktNNjTc0NVtxusglecfckXs+32N5Yzv+zM/fC5&#10;Uer6anx6BBFpjH/HcMZP6FAmpoMbWAdhFKRH4q+es9lqmvxBwfxhkYEsC/kfv/wBAAD//wMAUEsD&#10;BBQABgAIAAAAIQDVdlv9DQEAADQCAAAOAAAAZHJzL2Uyb0RvYy54bWyckcFqwzAMhu+DvYPRfXUa&#10;WGlDnV7KYKddtgfQbLkxJLaR3WV7+2ltGd1p0NsvCT79+rXdfU6j+iAuIUUDy0UDiqJNLsSDgbfX&#10;p4c1qFIxOhxTJANfVGDX399t59xRm4Y0OmIlkFi6ORsYas2d1sUONGFZpExRhj7xhFVKPmjHOAt9&#10;GnXbNCs9J3aZk6VSpLs/D6E/8b0nW1+8L1TVKO7a5aYFVQ2sms0KFItYP4rBdwMN6H6L3YExD8Fe&#10;DOENfiYMUdb/ovZYUR053ICyA3IVlu1O6mLK3ky6AOTs/1NO3gdL+2SPE8V6jpppxCp/LkPIReLr&#10;gjPAz275k53+c/F1Lfr62f03AA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33ZefQgB&#10;AAB9AQAAIAAAAGRycy9jaGFydHMvX3JlbHMvY2hhcnQxLnhtbC5yZWxzhJBPS8NAEMXvgt8hLHhM&#10;N+lBpCQpYq0GKUppA0pAJpvJH7vZWXa3kvjp3R4EC4LHN4/5vcdLluMgg080tieVsngWsQCVoLpX&#10;bcr2u3V4wwLrQNUgSWHKJrRsmV1eJFuU4PyT7XptA09RNmWdc3rBuRUdDmBnpFF5pyEzgPPStFyD&#10;OECLfB5F19z8ZrDsjBnkdcpMXscs2E3aJ//PpqbpBa5IHAdU7o8IThKfqw8UzkPBtOhS1vQSfWV+&#10;tyj31u9QPpL6gnJlSFc0lgUU5ebt5WoeHUgJ1ALLh+3tOn96PZ1DB9VRYtgaaKb3Ip6N0o4/7A3V&#10;vvb96NAokIxnCT8bLfsGAAD//wMAUEsDBBQABgAIAAAAIQACKLFZgwcAAJYaAAAVAAAAZHJzL2No&#10;YXJ0cy9jaGFydDEueG1s7FnLbhw3Ft0HyD/UlAVkgqTdXf2SuuFWILWijAEZFixPAmTHZrG7K80q&#10;1pBsPTKYT8gHzHI+wMg+i2wU/decS9ZTD1vOTILMwF60WZe3WJf3cXgu9eyLy1QG50KbRGWzMHra&#10;CwORcRUn2WoW/vX1cWcvDIxlWcykysQsvBIm/GL/44+e8SlfM23PcsZFgEUyM+WzcG1tPu12DV+L&#10;lJmnKhcZ5pZKp8ziUa+6sWYXWDyV3X6vN+66RcJiAfYrFkhZkpXv68e8r5bLhIsjxbepyKy3QgvJ&#10;LDxg1kluwn1sTrJsFZwzOQu56cy/DbskdMbSwCZWCje4pF9j9SuxpNFy/5PRJ3/aOdzpT3f+stN/&#10;1iWR15gzOIXGuZ2rbWb96rt+5dwGSXw5C3vu4+f7p+qXH4QNrn/65QdmbHb9ZnPzY3DzT3Hzr+s3&#10;/PpNkGv1ndjYq+CchivNUsHXwYskS4xFMO05C25+Ts4VvbpWpGMsXo+v33z8Ed6RwpI+RSBgNz9j&#10;EEXBn8+DjfmUTD7fp9/cuv+wucJ0yMqdYmjd1iW7UlvrvGPyU73/jE0zdZxICRGbyqwl6JYSsVwK&#10;bk8MvUirujdpSb/CQsVXpzrQypJHApPz4wSbOoErTplGlkQh5ax9iZ+lVBezUEiJyCXGy5EGSn8f&#10;Bhea5bPQ/G3LtAgDlnGIEVCry4e5xXNEIYBlxp7ZKyncQ06SYj+xWL6CNeZ7qI57sGfhDEicbdtZ&#10;mKEwqEh0skGBZOrMjcJgIzSVFJyMV5gRMqECogizqVEyiclN7oGqRcyl9ilhLyOnI7fpCxV72XjU&#10;wzLezm36crn04kEphmddzdEqcOmtD1ByZ4G9ysUS1ToLP0uzjrR+OcFuTQjmJ7i5NcENTWBt7xA3&#10;LFwkspgCQ26iwmkUDdThS5cuFFsalLWTS2UPtGBUE400WjA9J2QhMcZHSeEWriR9n09XWm1zQIh3&#10;AZdbSnkR+0kj8BU+RTH5aec0PlU6FsU6hcSnL6J2u3KHZOTbi9ZlDBVIu2hzX7RFbd78SAu9RymV&#10;9YNqdqlB+f9NYtdna5YjaD4pVgZVQ0mzMkGuTJVP7RRinAPbxi6NDLNVGkW9QTOPGnJkaZFfSJUC&#10;mybDQngnu1amaQIlYZHWjzQjcm+U6dwwo5abNYuFj6HTdta9w5BC8Z6aajqkWVeTCZnuDGn5idxR&#10;ymtDdvcK6b12QFhFB7UOvEEhjMiHWCownEkRU7x8EZVRJmPfCZOkBJgV+mwdXwQLudWvGNYa7UYj&#10;LB0D9JEfk55/AKRVX2VyBQzihHjtbCripVeLCnecoV7OZL5m3vnjMmNoz17dVX5ljnuqAN2VeInn&#10;8clCIlNKgP/jHg3yeYZSGuwhgcLAuofCnbo5s2jOPHycuPzLD7YWB6E74djUn2gu1o85ZvyZ8eGY&#10;wYHi0ut9jxk+pdQ7VcbncJJ9mZXnw1pdfM1AeYnaFTguLomKUJ5iFGw1Tva/z78cjwa7B1HnaHw8&#10;7wyX41FncjSJOrv9/nA+nAxHe4eH/yh5J49Gd5hnmnCQLrW0T7lKu550luQXpDPqF9QXn41GUwOz&#10;TgQQT5+AJRRme/MwK+uZZjXJLAD1mYz6ozDgxHSWOOgxTHNgg8lWYDlV+bucfE/SUbELIFSDdFRc&#10;5A4KtlgNTuks9ljn8a3CCBKWmNCl3bf2hymEwamUgYGoghLOXKSybVof3BEo93xnQJR7UJ3e0Kgo&#10;t29A5ioW+1+JTGgmnZprS5wUsW/R8rFnE7dPeNTluH2q1yyAzmc676Gz+5BOv9bZe0hnUOtMHtIZ&#10;VjpR7yGdUa0TtXXgzto5/sH5EsPCu6gO2kzLydTXzHeG5OSaItXrgDPV7nzy+ZMnzrCG7JEujqJH&#10;eNg1VjW1qoNQOXj4oErl38Go7ZZ6ldq9D0ay9O7erUXe4lvnVMwXFNVlNEoBhJbl3ySxXVdsxyef&#10;QncjWe6lnf7QS9nl86InGPTH/ZKh8WlDvjsaT8Zjp4/PNfk0wnvg2raGdmsVYimg1mSV0gk4pGuL&#10;vQlpkr1gl46+YBO1IrusgHbhbURWHKc2qIM/C4uyAw9SW80FUG5DbKhA4JR9p/TrhG9eML3xX3Nd&#10;lXOPhbyJ5hlg4bXyXyo5c6vnJFSM+rt0lv8WsAjOVXLDJizuleL/Bize3wt30H66f3DjH6cn/kBW&#10;EPH/oCcG6oIpmIOiYx00yreYKgkBA6X8Vugi9+mpgAxfDHIhD3Dgexlxflc+kOK+wOA2yXMen7se&#10;6z0YQH4HFVpGNIr9LajApykr9tBHJ+I+Dszwn/Vtz0O4UXT2Dga+0kkMDBKtxuG3pjq/R03D5Xc3&#10;eA9UusPzdwFKIoUVciKJ38LT/pcAieD5wyWdu7X8ld1TG5BaDMFN3Q9IbupQ2Ashiqpf+AfCAmR/&#10;hTP3ntrvkYxYq3l5SOOvE/Myk7gPb/R1uBfJD3EfuTEHRUcFplXYUl3ll7a0epfqLtWvt1g5nkIH&#10;e7OF+n8Apdt1jUi98yqcolndjj/66te1dbgSZ/KIWRZo3NHOQv089q4t/rji/py0/28AAAD//wMA&#10;UEsBAi0AFAAGAAgAAAAhAKTylZEcAQAAXgIAABMAAAAAAAAAAAAAAAAAAAAAAFtDb250ZW50X1R5&#10;cGVzXS54bWxQSwECLQAUAAYACAAAACEAOP0h/9YAAACUAQAACwAAAAAAAAAAAAAAAABNAQAAX3Jl&#10;bHMvLnJlbHNQSwECLQAUAAYACAAAACEACcwF5NsAAAAGAQAADwAAAAAAAAAAAAAAAABMAgAAZHJz&#10;L2Rvd25yZXYueG1sUEsBAi0AFAAGAAgAAAAhANV2W/0NAQAANAIAAA4AAAAAAAAAAAAAAAAAVAMA&#10;AGRycy9lMm9Eb2MueG1sUEsBAi0AFAAGAAgAAAAhAKsWzUa5AAAAIgEAABkAAAAAAAAAAAAAAAAA&#10;jQQAAGRycy9fcmVscy9lMm9Eb2MueG1sLnJlbHNQSwECLQAUAAYACAAAACEA33ZefQgBAAB9AQAA&#10;IAAAAAAAAAAAAAAAAAB9BQAAZHJzL2NoYXJ0cy9fcmVscy9jaGFydDEueG1sLnJlbHNQSwECLQAU&#10;AAYACAAAACEAAiixWYMHAACWGgAAFQAAAAAAAAAAAAAAAADDBgAAZHJzL2NoYXJ0cy9jaGFydDEu&#10;eG1sUEsFBgAAAAAHAAcAywEAAHkOAAAAAA==&#10;">
            <v:imagedata r:id="rId18" o:title="" cropbottom="-40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počty účastníků řešících projekty, které byly řešené v celkem 11 programech účelové podpory financovaných z rozpočtové kapitoly Ministerstva životního prostředí a to v letech 2006 až 2011, kdy byla tato rozpočtová kapitola zrušena.</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43" w:name="_Toc437340822"/>
      <w:bookmarkStart w:id="44" w:name="_Toc437427691"/>
      <w:bookmarkStart w:id="45" w:name="_Toc440872262"/>
      <w:bookmarkStart w:id="46" w:name="_Toc441760422"/>
      <w:bookmarkStart w:id="47" w:name="_Toc441848892"/>
      <w:bookmarkStart w:id="48" w:name="_Toc441849210"/>
      <w:r w:rsidRPr="00744B30">
        <w:rPr>
          <w:color w:val="000000"/>
          <w:shd w:val="clear" w:color="auto" w:fill="FFFFFF"/>
        </w:rPr>
        <w:t>6. Počet účastníků řešící projekty v programu TA ČR Alfa (2. podprogram - Energetické zdroje a ochrana a tvorba životního prostředí) a programu TA ČR Epsilon (3. podprogram - Životní prostředí) v letech 2011 až 2018</w:t>
      </w:r>
      <w:bookmarkEnd w:id="43"/>
      <w:bookmarkEnd w:id="44"/>
      <w:bookmarkEnd w:id="45"/>
      <w:bookmarkEnd w:id="46"/>
      <w:bookmarkEnd w:id="47"/>
      <w:bookmarkEnd w:id="48"/>
    </w:p>
    <w:p w:rsidR="003A4276" w:rsidRPr="00744B30" w:rsidRDefault="003A4276" w:rsidP="0012140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12140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6 </w:t>
      </w:r>
      <w:r w:rsidRPr="00744B30">
        <w:rPr>
          <w:color w:val="000000"/>
          <w:sz w:val="22"/>
          <w:shd w:val="clear" w:color="auto" w:fill="FFFFFF"/>
          <w:lang w:eastAsia="cs-CZ"/>
        </w:rPr>
        <w:t>Počet účastníků řešící projekty v programu TA ČR Alfa (2. podprogram - Energetické zdroje a ochrana a tvorba životního prostředí) a programu TA ČR Epsilon (3. podprogram - Životní prostředí) v letech 2011 až 2018 (v ks)</w:t>
      </w:r>
    </w:p>
    <w:tbl>
      <w:tblPr>
        <w:tblW w:w="5000" w:type="pct"/>
        <w:tblCellMar>
          <w:left w:w="70" w:type="dxa"/>
          <w:right w:w="70" w:type="dxa"/>
        </w:tblCellMar>
        <w:tblLook w:val="00A0" w:firstRow="1" w:lastRow="0" w:firstColumn="1" w:lastColumn="0" w:noHBand="0" w:noVBand="0"/>
      </w:tblPr>
      <w:tblGrid>
        <w:gridCol w:w="3579"/>
        <w:gridCol w:w="1321"/>
        <w:gridCol w:w="1321"/>
        <w:gridCol w:w="1321"/>
        <w:gridCol w:w="1321"/>
        <w:gridCol w:w="1321"/>
        <w:gridCol w:w="1321"/>
        <w:gridCol w:w="1321"/>
        <w:gridCol w:w="1318"/>
      </w:tblGrid>
      <w:tr w:rsidR="003A4276" w:rsidRPr="0005134F" w:rsidTr="00CA1924">
        <w:trPr>
          <w:trHeight w:val="1002"/>
        </w:trPr>
        <w:tc>
          <w:tcPr>
            <w:tcW w:w="5000" w:type="pct"/>
            <w:gridSpan w:val="9"/>
            <w:tcBorders>
              <w:top w:val="single" w:sz="8" w:space="0" w:color="auto"/>
              <w:left w:val="single" w:sz="8" w:space="0" w:color="auto"/>
              <w:bottom w:val="nil"/>
              <w:right w:val="single" w:sz="8" w:space="0" w:color="000000"/>
            </w:tcBorders>
            <w:shd w:val="clear" w:color="000000" w:fill="AEAAAA"/>
            <w:vAlign w:val="center"/>
          </w:tcPr>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účastníků řešící projekty v programu TA ČR Alfa (2. podprogram)</w:t>
            </w:r>
          </w:p>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a programu TA ČR Epsilon (3. podprogram)</w:t>
            </w:r>
          </w:p>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 letech 2011 až 2018 (v ks)</w:t>
            </w:r>
          </w:p>
        </w:tc>
      </w:tr>
      <w:tr w:rsidR="003A4276" w:rsidRPr="0005134F" w:rsidTr="00121408">
        <w:trPr>
          <w:trHeight w:val="402"/>
        </w:trPr>
        <w:tc>
          <w:tcPr>
            <w:tcW w:w="1265" w:type="pct"/>
            <w:tcBorders>
              <w:top w:val="single" w:sz="8" w:space="0" w:color="auto"/>
              <w:left w:val="single" w:sz="8" w:space="0" w:color="auto"/>
              <w:bottom w:val="single" w:sz="4"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2011</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2012</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2013</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2014</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2015</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2016</w:t>
            </w:r>
          </w:p>
        </w:tc>
        <w:tc>
          <w:tcPr>
            <w:tcW w:w="467"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2017</w:t>
            </w:r>
          </w:p>
        </w:tc>
        <w:tc>
          <w:tcPr>
            <w:tcW w:w="466" w:type="pct"/>
            <w:tcBorders>
              <w:top w:val="single" w:sz="8" w:space="0" w:color="auto"/>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2018</w:t>
            </w:r>
          </w:p>
        </w:tc>
      </w:tr>
      <w:tr w:rsidR="003A4276" w:rsidRPr="0005134F" w:rsidTr="00121408">
        <w:trPr>
          <w:trHeight w:val="402"/>
        </w:trPr>
        <w:tc>
          <w:tcPr>
            <w:tcW w:w="1265" w:type="pct"/>
            <w:tcBorders>
              <w:top w:val="nil"/>
              <w:left w:val="single" w:sz="8" w:space="0" w:color="auto"/>
              <w:bottom w:val="single" w:sz="8" w:space="0" w:color="auto"/>
              <w:right w:val="single" w:sz="4" w:space="0" w:color="auto"/>
            </w:tcBorders>
            <w:noWrap/>
            <w:vAlign w:val="center"/>
          </w:tcPr>
          <w:p w:rsidR="003A4276" w:rsidRPr="00744B30" w:rsidRDefault="003A4276" w:rsidP="00CA1924">
            <w:pPr>
              <w:spacing w:afterLines="0" w:line="240" w:lineRule="auto"/>
              <w:contextualSpacing w:val="0"/>
              <w:jc w:val="center"/>
              <w:rPr>
                <w:b/>
                <w:bCs/>
                <w:color w:val="000000"/>
                <w:sz w:val="20"/>
                <w:szCs w:val="20"/>
                <w:lang w:eastAsia="cs-CZ"/>
              </w:rPr>
            </w:pPr>
            <w:r w:rsidRPr="00744B30">
              <w:rPr>
                <w:b/>
                <w:bCs/>
                <w:color w:val="000000"/>
                <w:sz w:val="20"/>
                <w:szCs w:val="20"/>
                <w:lang w:eastAsia="cs-CZ"/>
              </w:rPr>
              <w:t>počet projektů</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193</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426</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534</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839</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903</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505</w:t>
            </w:r>
          </w:p>
        </w:tc>
        <w:tc>
          <w:tcPr>
            <w:tcW w:w="467" w:type="pct"/>
            <w:tcBorders>
              <w:top w:val="nil"/>
              <w:left w:val="nil"/>
              <w:bottom w:val="single" w:sz="8"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40</w:t>
            </w:r>
          </w:p>
        </w:tc>
        <w:tc>
          <w:tcPr>
            <w:tcW w:w="466" w:type="pct"/>
            <w:tcBorders>
              <w:top w:val="nil"/>
              <w:left w:val="nil"/>
              <w:bottom w:val="single" w:sz="8"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54</w:t>
            </w:r>
          </w:p>
        </w:tc>
      </w:tr>
    </w:tbl>
    <w:p w:rsidR="003A4276" w:rsidRPr="00744B30" w:rsidRDefault="003A4276" w:rsidP="00121408">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9C1937">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6 </w:t>
      </w:r>
      <w:r w:rsidRPr="00744B30">
        <w:rPr>
          <w:color w:val="000000"/>
          <w:sz w:val="22"/>
          <w:shd w:val="clear" w:color="auto" w:fill="FFFFFF"/>
          <w:lang w:eastAsia="cs-CZ"/>
        </w:rPr>
        <w:t>Počet účastníků řešící projekty v programu TA ČR Alfa (2. podprogram - Energetické zdroje a ochrana a tvorba životního prostředí) a programu TA ČR Epsilon (3. podprogram - Životní prostředí) v letech 2011 až 2018 (v ks)</w:t>
      </w:r>
    </w:p>
    <w:p w:rsidR="003A4276" w:rsidRPr="00744B30" w:rsidRDefault="00252971" w:rsidP="00AE2811">
      <w:pPr>
        <w:spacing w:after="144"/>
        <w:rPr>
          <w:color w:val="000000"/>
        </w:rPr>
      </w:pPr>
      <w:r>
        <w:rPr>
          <w:noProof/>
          <w:color w:val="000000"/>
          <w:lang w:eastAsia="cs-CZ"/>
        </w:rPr>
        <w:pict>
          <v:shape id="Graf 6" o:spid="_x0000_i1030" type="#_x0000_t75" style="width:702.75pt;height:38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u2awe3QAAAAYBAAAPAAAAZHJzL2Rvd25y&#10;ZXYueG1sTI9BS8NAEIXvgv9hGcGb3SgmtjGTUgW9CEKiFY/b7JgEs7Nhd9PGf++2F70MPN7jvW+K&#10;9WwGsSfne8sI14sEBHFjdc8twvvb09UShA+KtRosE8IPeViX52eFyrU9cEX7OrQilrDPFUIXwphL&#10;6ZuOjPILOxJH78s6o0KUrpXaqUMsN4O8SZJMGtVzXOjUSI8dNd/1ZBD0yqTV8+dUb5d6w6utq14/&#10;Xh4QLy/mzT2IQHP4C8MRP6JDGZl2dmLtxYAQHwmne/RukzQFsUO4y7IUZFnI//jlLwAAAP//AwBQ&#10;SwMEFAAGAAgAAAAhABciztEPAQAANgIAAA4AAABkcnMvZTJvRG9jLnhtbJyRwWrDMBBE74X+g9h7&#10;I9sUpzGRczGFnnppP2ArrWKBLQlJidu/7zYJJT0Vcpvdgcfs7Hb3OU/iSCm74BXUqwoEeR2M83sF&#10;72/PD08gckFvcAqeFHxRhl1/f7ddYkdNGMNkKAmG+NwtUcFYSuykzHqkGfMqRPJs2pBmLDymvTQJ&#10;F6bPk2yqqpVLSCamoCln3g5nE/oT31rS5dXaTEVMnK6pNw2IoqCtNi2IxOJxvQbxoWDdNiD7LXb7&#10;hHF0+hIJb0g0o/Mc4Bc1YEFxSO4GlB4xFWbp7qQuofTNpAuAD/+/52Ct0zQEfZjJl3PZiSYs/Ok8&#10;upi5wM4ZBenF1D/dyT8XX8+sr9/dfwM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N92&#10;Xn0IAQAAfQEAACAAAABkcnMvY2hhcnRzL19yZWxzL2NoYXJ0MS54bWwucmVsc4SQT0vDQBDF74Lf&#10;ISx4TDfpQaQkKWKtBilKaQNKQCabyR+72Vl2t5L46d0eBAuCxzeP+b3HS5bjIINPNLYnlbJ4FrEA&#10;laC6V23K9rt1eMMC60DVIElhyia0bJldXiRblOD8k+16bQNPUTZlnXN6wbkVHQ5gZ6RReachM4Dz&#10;0rRcgzhAi3weRdfc/Gaw7IwZ5HXKTF7HLNhN2if/z6am6QWuSBwHVO6PCE4Sn6sPFM5DwbToUtb0&#10;En1lfrco99bvUD6S+oJyZUhXNJYFFOXm7eVqHh1ICdQCy4ft7Tp/ej2dQwfVUWLYGmim9yKejdKO&#10;P+wN1b72/ejQKJCMZwk/Gy37BgAA//8DAFBLAwQUAAYACAAAACEAkLdAro4HAABpGwAAFQAAAGRy&#10;cy9jaGFydHMvY2hhcnQxLnhtbOxZ244bRRB9R+IfmslKBIFjj+3x2la8yOvNoqCNssoGkHhr97Tt&#10;YXumh+72XkD8AXwAj3wBXwAvkP+iqi8z4107yYaLACUSYaa6XFNdl1OnOw8/vsoFueBKZ7KYRPGD&#10;TkR4wWSaFctJ9Nnz49YwItrQIqVCFnwSXXMdfXzw7jsP2ZitqDJnJWWcgJFCj9kkWhlTjtttzVY8&#10;p/qBLHkBawupcmrgVS3bqaKXYDwX7W6nM2hbI5E3QN/AQE6zIvxevc7v5WKRMX4k2TrnhXFeKC6o&#10;gQjoVVbq6AA2J2ixJBdUTCKmW7MvozYKtbkW3En7TmLdxyWTGcHtw5XTVM/4Ap8WB+93339v73Cv&#10;O977dK/7sI0ia0vNKIQJn0szk+vCOMsjZ7k0JEuvJlHHunNxcCp//4Eb8uJH/uInXvz2C1uRUsmv&#10;+Ll58TO5wOelovmaPJ+S379/RqZiQcn97gNSytSvffDuO4TeUnxU6gxSS+73bupeEMENh+90O3FM&#10;6Itf8WFI7l+Qc/0B7uPiAP8ujf2fNmE/IIMXu314NDYegl7LtXFBLE/VwUM6LuRxJgSI6FgUG4J2&#10;kPDFgjNzovGHaNX+Ek06C3OZXp8qoqTBMBFdsuNMaXNCtTmlCoopjrC0zVP4ayHk5STiQkCCM+3k&#10;UC1SfRORS0XLSaS/XlPFI0ILBmLIu1HhZWbgPca8gGfanGEZ2JcSJX4/KV88A2/0N6A66IA/c+tA&#10;Zn1bT6IC+gd7SWXn0EeFPLNPETnnCjsPugF+QjUXGfYZpp2OtRRZimGyL9hUfCaUqxNzFVsdsc6f&#10;yNTJBkkHzDg/1/nTxcKJe0EMkbWtiVYgpDc+gD1QEHNd8gU09ST6MC9awjhznN5Y4NQtMH1jgWlc&#10;ANsuIPbRh4gXKSYGw4T91egtUIdY2nLB3OJDaKhSSDNVnGKjNMpoTtUMAQjF8HyU+bAwKfD7bLxU&#10;cl0C0rgQMLHWhiueukXN4StsDB3mlm1y2ViqlHs7NoyhfCFrdTsPbDv30cmXd7I3erOTS9fJVfei&#10;oTu0kusCCvujtjSw/r/IzOpsRUtImiuKpYauwaJZakAAXdXTZglRxgACu7aM9IqmHtv2oXx9FWlq&#10;quKKO71K3iy6uAO16/WhgAKM9b3wVs0tddMxLE1f7H/KudjaCaXfcLqWN7Zota3Pr3DPK27pv1cH&#10;rxmk0Qi3ad3biCmGLsgbGRh66VbvQFjlF9ACEAtaKcF4gymiGRU8xYy7Ngx1glt4JdCiEgA1V2er&#10;9JLMxVo9o2Ar2Y8TMJ1mGqA2HnXcC4Bi9VUqloBiDDFzsx59btVyXiGXddTJqShX1GNXqC7cs1O3&#10;2FG5Y9+qkWBBIkyE9GQuoKrCiPj3DhfxuIBm7A2hrCJi7IsPp2quzJsruweSrcpyujYwSu2MpGM3&#10;E22uX2dQuanzdlDBSLLldddBxcZYeqdSuxrOikdFmDArefk5BW6NHNJPAn6FZAbrFJ7IWgE3+Hb2&#10;aJD09qdx62hwPGv1F4OkNToaxa39brc/64/6yfDw8LtAcFmc3KK4ecaU1HJhHjCZtx27DSwb2G3c&#10;9RwbPhsnYw1unXCAenUCPMO77dyDVVGvNLtJFATI0yjpJhFhyJUWQBXgMS8BG3SxBJ5Utb+tyTvS&#10;loqfAEI1aEvFZm6h4AYvgjlfpA7rHL5VGIHCgAlt3P3G/mAJ0mBVQmJAVEEJozZTxTrfHP2zvR4y&#10;+V41/0GjYvLupDOTKT/4hBdcUWHV7PnHSiH3G2x/6PjITY6AlHuTF+Dv3IkAJzwyBsztLh2c6V7H&#10;Olrzi9pOr9axZGabTr/WSXZ9K6l1Brt0BrXO/i6d/VpnuKkDaamD7F7C8cJnCboMN7wlWX1MVk3W&#10;ajvA3uq03Pvo3r0OfrQhe81UxaOdEQ6Z6nd3BiYkKuntzEHI07A32gxLncqQplFnpy8hS0lnZyJD&#10;kvo2EtvKIaQoueHsSxJkMwPrnnHb9oK+BH5Oyy+y1KwcQg4tXQEGDmc1QUsnbAHPsLr06rE/4fSA&#10;nCbw3zb5fnc0sKTHngiq0wGUyNQeQndZQcYEBwV0SqoMGLG9C3Au5FnxhF55qw1FelWB/tz5ApV1&#10;nBtSF9Ak8hAAnEyuFeOAuOfIzPw0yOlXUj3P2PkTqs7d1+wZ0e7YgLw5WQqAqOfSfSmcADZO0IjQ&#10;cXcfecXfAdHA/wJPbUL0MIj/CojefrJv4WkE/0AY/z0n/LfECTL+J074cH0IrEVP/fkb2zq0r18K&#10;5IQCvf2SK1/7+OZ6xXeRmIspkA8nw/OHbR+Qwu2Hhgszx79c7QIMVWAA8m2oUDvRaPY3QQV/C2Gb&#10;/BOVpYAwfOOI8neTqn+iYyGgtze4BQjteP1HYBDpZ4WLUKIvYYT/Jbix8Pf2QhFvWN/wnHYLbmoW&#10;YZe2w41dOuTmknMPMXP34hlBhSJbZ/IdihE6qXnRic+fZ/ppIa430A5uYMpDuDs911N/dgMa5X1h&#10;4To0+LJxSqrufZ29+dLiJ47t5mHt/wBKN/saBsIrr+1BB0Jx99M/sDK4vqfiiBpKFNwnTyL1OHWh&#10;hWFT/QvZwR8AAAD//wMAUEsBAi0AFAAGAAgAAAAhAKTylZEcAQAAXgIAABMAAAAAAAAAAAAAAAAA&#10;AAAAAFtDb250ZW50X1R5cGVzXS54bWxQSwECLQAUAAYACAAAACEAOP0h/9YAAACUAQAACwAAAAAA&#10;AAAAAAAAAABNAQAAX3JlbHMvLnJlbHNQSwECLQAUAAYACAAAACEAbtmsHt0AAAAGAQAADwAAAAAA&#10;AAAAAAAAAABMAgAAZHJzL2Rvd25yZXYueG1sUEsBAi0AFAAGAAgAAAAhABciztEPAQAANgIAAA4A&#10;AAAAAAAAAAAAAAAAVgMAAGRycy9lMm9Eb2MueG1sUEsBAi0AFAAGAAgAAAAhAKsWzUa5AAAAIgEA&#10;ABkAAAAAAAAAAAAAAAAAkQQAAGRycy9fcmVscy9lMm9Eb2MueG1sLnJlbHNQSwECLQAUAAYACAAA&#10;ACEA33ZefQgBAAB9AQAAIAAAAAAAAAAAAAAAAACBBQAAZHJzL2NoYXJ0cy9fcmVscy9jaGFydDEu&#10;eG1sLnJlbHNQSwECLQAUAAYACAAAACEAkLdAro4HAABpGwAAFQAAAAAAAAAAAAAAAADHBgAAZHJz&#10;L2NoYXJ0cy9jaGFydDEueG1sUEsFBgAAAAAHAAcAywEAAIgOAAAAAA==&#10;">
            <v:imagedata r:id="rId19"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 xml:space="preserve">Graf ukazuje počty účastníků řešících projekty, které byly řešené v celkem 2 programech účelové podpory financovaných z rozpočtové kapitoly Technologické agentury České republiky, která navazuje na rozpočtovou kapitolu MŽP. Jedná se o program ALFA a z něj pouze 2. podprogram „Energetické zdroje a ochrana a tvorba životního prostředí“. Dále pak program EPSILON a z něj pouze 3. podprogram „Prostředí pro kvalitní život“. </w:t>
      </w:r>
    </w:p>
    <w:p w:rsidR="003A4276" w:rsidRPr="00744B30" w:rsidRDefault="003A4276" w:rsidP="0012140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Sledované období pak je v letech 2011 až 2018, po roce 2018 prozatím nejsou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další schválené projekty. </w:t>
      </w: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rsidP="00652EA3">
      <w:pPr>
        <w:pStyle w:val="Nadpis2"/>
        <w:rPr>
          <w:color w:val="000000"/>
          <w:shd w:val="clear" w:color="auto" w:fill="FFFFFF"/>
        </w:rPr>
      </w:pPr>
      <w:bookmarkStart w:id="49" w:name="_Toc437340823"/>
      <w:bookmarkStart w:id="50" w:name="_Toc437427692"/>
      <w:bookmarkStart w:id="51" w:name="_Toc440872263"/>
      <w:bookmarkStart w:id="52" w:name="_Toc441760423"/>
      <w:bookmarkStart w:id="53" w:name="_Toc441848893"/>
      <w:bookmarkStart w:id="54" w:name="_Toc441849211"/>
      <w:r w:rsidRPr="00744B30">
        <w:rPr>
          <w:color w:val="000000"/>
          <w:shd w:val="clear" w:color="auto" w:fill="FFFFFF"/>
        </w:rPr>
        <w:t>7. Počet účastníků řešící projekty v programech Ministerstva životního prostředí v letech 2006 až 2011 dle jejich právní formy</w:t>
      </w:r>
      <w:bookmarkEnd w:id="49"/>
      <w:bookmarkEnd w:id="50"/>
      <w:bookmarkEnd w:id="51"/>
      <w:bookmarkEnd w:id="52"/>
      <w:bookmarkEnd w:id="53"/>
      <w:bookmarkEnd w:id="54"/>
    </w:p>
    <w:p w:rsidR="003A4276" w:rsidRPr="00744B30" w:rsidRDefault="003A4276" w:rsidP="009C1937">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9C1937">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7 </w:t>
      </w:r>
      <w:r w:rsidRPr="00744B30">
        <w:rPr>
          <w:color w:val="000000"/>
          <w:sz w:val="22"/>
          <w:shd w:val="clear" w:color="auto" w:fill="FFFFFF"/>
          <w:lang w:eastAsia="cs-CZ"/>
        </w:rPr>
        <w:t xml:space="preserve">Počet účastníků řešící projekty v programech Ministerstva životního prostředí v letech 2006 až 2011 dle jejich právní formy (v ks) </w:t>
      </w:r>
    </w:p>
    <w:tbl>
      <w:tblPr>
        <w:tblW w:w="5000" w:type="pct"/>
        <w:tblCellMar>
          <w:left w:w="70" w:type="dxa"/>
          <w:right w:w="70" w:type="dxa"/>
        </w:tblCellMar>
        <w:tblLook w:val="00A0" w:firstRow="1" w:lastRow="0" w:firstColumn="1" w:lastColumn="0" w:noHBand="0" w:noVBand="0"/>
      </w:tblPr>
      <w:tblGrid>
        <w:gridCol w:w="4681"/>
        <w:gridCol w:w="1575"/>
        <w:gridCol w:w="1576"/>
        <w:gridCol w:w="1576"/>
        <w:gridCol w:w="1576"/>
        <w:gridCol w:w="1576"/>
        <w:gridCol w:w="1584"/>
      </w:tblGrid>
      <w:tr w:rsidR="003A4276" w:rsidRPr="0005134F" w:rsidTr="008A2EA9">
        <w:trPr>
          <w:trHeight w:val="1002"/>
        </w:trPr>
        <w:tc>
          <w:tcPr>
            <w:tcW w:w="5000" w:type="pct"/>
            <w:gridSpan w:val="7"/>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účastníků řešící projekty v programech Ministerstva životního prostředí</w:t>
            </w:r>
          </w:p>
          <w:p w:rsidR="003A4276" w:rsidRPr="00C02AA7" w:rsidRDefault="003A4276" w:rsidP="009C1937">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2006 až 2011 dle jejich právní formy (v ks)</w:t>
            </w:r>
            <w:r w:rsidRPr="00744B30">
              <w:rPr>
                <w:b/>
                <w:bCs/>
                <w:color w:val="000000"/>
                <w:sz w:val="22"/>
                <w:lang w:eastAsia="cs-CZ"/>
              </w:rPr>
              <w:t xml:space="preserve"> </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 </w:t>
            </w:r>
          </w:p>
        </w:tc>
        <w:tc>
          <w:tcPr>
            <w:tcW w:w="557"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2006</w:t>
            </w:r>
          </w:p>
        </w:tc>
        <w:tc>
          <w:tcPr>
            <w:tcW w:w="557"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2007</w:t>
            </w:r>
          </w:p>
        </w:tc>
        <w:tc>
          <w:tcPr>
            <w:tcW w:w="557"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2008</w:t>
            </w:r>
          </w:p>
        </w:tc>
        <w:tc>
          <w:tcPr>
            <w:tcW w:w="557"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2009</w:t>
            </w:r>
          </w:p>
        </w:tc>
        <w:tc>
          <w:tcPr>
            <w:tcW w:w="557"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2010</w:t>
            </w:r>
          </w:p>
        </w:tc>
        <w:tc>
          <w:tcPr>
            <w:tcW w:w="559" w:type="pct"/>
            <w:tcBorders>
              <w:top w:val="nil"/>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2011</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VVI - Veřejná výzkumná instituce</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18</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37</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53</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49</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23</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SPO - Příspěvková organizace</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34</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38</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37</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36</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17</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OSS - Organizační složka ČR</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VVS - Veřejná nebo státní vysoká škola</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76</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73</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62</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26</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OPS - Obecně prospěšná společnost</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ZSP - Zájmové sdružení právnických osob, občanské sdružení, spolek</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POO - Právnická osoba zapsaná v obchodním rejstříku</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27</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34</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39</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34</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12</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FOI - Fyzická osoba s IČO - podnikatel</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15</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9C1937">
        <w:trPr>
          <w:trHeight w:val="454"/>
        </w:trPr>
        <w:tc>
          <w:tcPr>
            <w:tcW w:w="1655"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NAD - Nadace</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557"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559"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9C1937">
        <w:trPr>
          <w:trHeight w:val="454"/>
        </w:trPr>
        <w:tc>
          <w:tcPr>
            <w:tcW w:w="1655" w:type="pct"/>
            <w:tcBorders>
              <w:top w:val="nil"/>
              <w:left w:val="single" w:sz="8" w:space="0" w:color="auto"/>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celkem</w:t>
            </w:r>
          </w:p>
        </w:tc>
        <w:tc>
          <w:tcPr>
            <w:tcW w:w="557"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116</w:t>
            </w:r>
          </w:p>
        </w:tc>
        <w:tc>
          <w:tcPr>
            <w:tcW w:w="557"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202</w:t>
            </w:r>
          </w:p>
        </w:tc>
        <w:tc>
          <w:tcPr>
            <w:tcW w:w="557"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242</w:t>
            </w:r>
          </w:p>
        </w:tc>
        <w:tc>
          <w:tcPr>
            <w:tcW w:w="557"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235</w:t>
            </w:r>
          </w:p>
        </w:tc>
        <w:tc>
          <w:tcPr>
            <w:tcW w:w="557"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207</w:t>
            </w:r>
          </w:p>
        </w:tc>
        <w:tc>
          <w:tcPr>
            <w:tcW w:w="559" w:type="pct"/>
            <w:tcBorders>
              <w:top w:val="nil"/>
              <w:left w:val="nil"/>
              <w:bottom w:val="single" w:sz="8"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85</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9C1937">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7 </w:t>
      </w:r>
      <w:r w:rsidRPr="00744B30">
        <w:rPr>
          <w:color w:val="000000"/>
          <w:sz w:val="22"/>
          <w:shd w:val="clear" w:color="auto" w:fill="FFFFFF"/>
          <w:lang w:eastAsia="cs-CZ"/>
        </w:rPr>
        <w:t>Počet účastníků řešící projekty v programech Ministerstva životního prostředí v letech 2006 až 2011 dle jejich právní formy (v ks)</w:t>
      </w:r>
    </w:p>
    <w:p w:rsidR="003A4276" w:rsidRPr="00744B30" w:rsidRDefault="00252971" w:rsidP="00AE2811">
      <w:pPr>
        <w:spacing w:after="144"/>
        <w:rPr>
          <w:color w:val="000000"/>
        </w:rPr>
      </w:pPr>
      <w:r>
        <w:rPr>
          <w:noProof/>
          <w:color w:val="000000"/>
          <w:lang w:eastAsia="cs-CZ"/>
        </w:rPr>
        <w:pict>
          <v:shape id="Graf 19" o:spid="_x0000_i1031" type="#_x0000_t75" style="width:702pt;height:38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kddRo2gAAAAYBAAAPAAAAZHJzL2Rvd25y&#10;ZXYueG1sTI9PS8NAEMXvQr/DMgUvYjeVGiVmU4ogQm9GwesmO/mD2dk0O5vGb+/Wi14ePN7w3m/y&#10;/WIHMePke0cKtpsEBFLtTE+tgo/3l9tHEJ41GT04QgXf6GFfrK5ynRl3pjecS25FLCGfaQUd85hJ&#10;6esOrfYbNyLFrHGT1Rzt1Eoz6XMst4O8S5JUWt1TXOj0iM8d1l9lsAowpDfYnOZjxQGbug3Hz9fy&#10;pNT1ejk8gWBc+O8YLvgRHYrIVLlAxotBQXyEf/WS7ZJd9JWChzS9B1nk8j9+8QMAAP//AwBQSwME&#10;FAAGAAgAAAAhAKhBkRwMAQAANgIAAA4AAABkcnMvZTJvRG9jLnhtbJyRz07DMAyH70i8Q+Q7S9dD&#10;gWrpLhMSJy7wACZx1khtEjkZhbfHbBMaJ6Td/Ef69PnnzfZzntQHcQkpGlivGlAUbXIh7g28vT7d&#10;PYAqFaPDKUUy8EUFtsPtzWbJPbVpTJMjVgKJpV+ygbHW3Gtd7EgzllXKFGXpE89YpeW9doyL0OdJ&#10;t03T6SWxy5wslSLT3WkJw5HvPdn64n2hqiaxa9ePLahqoGseO1Bs4L5rxfj9WIAeNtjvGfMY7FkJ&#10;rzCaMUQR+EXtsKI6cLgCZUfkKizbH6uzlL2adAbI4f/nnLwPlnbJHmaK9RQ204RVPl3GkIsE2Adn&#10;gJ/d+ic7/efiy17qy3cP3wA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ApdywMIAQAA&#10;fQEAACAAAABkcnMvY2hhcnRzL19yZWxzL2NoYXJ0MS54bWwucmVsc4SQX0vDQBDE3wW/QzjwMbm0&#10;oEhJUsRaDVKU0gaUgGwumz/2cnvcXSXx03s+CBYEH2eH/c0wyXIcZPCBxvakUjaLYhagElT3qk3Z&#10;frcOr1lgHagaJClM2YSWLbPzs2SLEpx/sl2vbeApyqasc04vOLeiwwFsRBqVdxoyAzgvTcs1iAO0&#10;yOdxfMXNbwbLTphBXqfM5PWMBbtJ++T/2dQ0vcAVieOAyv0RwUniU/WOwnkomBZdyppeoq/Mbxfl&#10;3vodygdSn1CuDOmKxrKAoty8Pl/M4wMpgVpgeb+9WeePL9/n0EF1lBi2BprprbiMRmnHH/aGal/7&#10;bnRoFEjGs4SfjJZ9AQAA//8DAFBLAwQUAAYACAAAACEAKABaeUkNAAA6dgAAFQAAAGRycy9jaGFy&#10;dHMvY2hhcnQxLnhtbOydS2/bSBKA7wPMf+BqAswuNrZFvSVEHjh2PBvAGRtx1gPk1iJbEi2K5LIp&#10;+bHYfzD5AYM5+biHYO8LTC6y/9dW9YMvibYsO5Fn0xebbLaaxequ4sdmsevFD+dj15jSkDm+1y2Z&#10;m+WSQT3Ltx1v0C39/d3+RqtksIh4NnF9j3ZLF5SVftj+9psXVscakjA6DohFDWjEYx2rWxpGUdDZ&#10;2mLWkI4J2/QD6sGxvh+OSQS74WDLDskZND52tyrlcmOLN1KSDZAVGhgTx1O/D5f5vd/vOxbd863J&#10;mHqRkCKkLolAA2zoBKy0DRfnEm9gTInbLVlsY/d9aQsLubC4ETmRS/nGOf5lUfiW9nGrv/198/s/&#10;PXv5rNJ59rdnlRdbWCRq7BJQCm4H0a4/8SLRelO0HESGY593S2V+8un2kX/9gUbG7L/XHwiLvNnH&#10;0c1/jJtf6c3V7KM1+2gEoX9KR9GFMcXNQUjG1BoabxzPYRF0ZjQlxs0nZ+rjT4c+1mER/Nyeffz2&#10;G/iNSyOsjz1gkJtPsGGahu1S45SeOnAgCGdXU/ipgT13Yfx5aozYXwy8muk2/g0i/g+uW14VlCkl&#10;wGbEteKSC38SccWx4CjcfkE6nr/vuC4UkY7rZQq2VAnt96kVHTD8IbbKf4lNihZ6vn1xFBqhH6Gy&#10;DBZY+w5c7wFo6YiEMIDMEg7n6BD+9F3/rFuirgud6jBRDiPEDy9LxllIgm6J/WNCQloyiGdBMfR1&#10;FKqd3Qj2TewdkIxFx9GFS/lOgCXyemzafwvSsEuo2iiDPD0ugMNlm3RLHtgM2k/ojMB2PP+Yb5WM&#10;EQ3R2kD/8BPCqOugbWHnkw7zXcdGNfEdNCS664ZitETnJq/jTsZvfFuUNeplaEbIORkf9vuiuKqK&#10;QbPcHLEVUGnuBDjuPSO6CGgfDLlb+uvY23Aj0RwluQOUiAMWyx2wGB6AtoVC+KZUEfVs7BhUE9pU&#10;yp6gOuiSDxfsW9xQZhW4frQTUoLmkhpGPRLuotPBYtjec6RaLN/F81udQehPAvAuQgWWO0FroLY4&#10;yCicxeqAnYnDXGlWxw9tKtuRJWL4Qq/ljbqGQt5uz3zEoIFk7fnk5LWxYZxQsMFTb3ZlTGe/X44m&#10;Y9x0PAbXPbEoNn4P81I2BcbPhwvaxM9ONDwekgA6UgyUAQNLwoE0YEbgs3iMZYcVsSxwhQ0+tBiJ&#10;4qFllqvpsZUqh5ErxxwMH+nK2jVZODfiBiwtAg5MOdSXFMPkv1BDPCVGUs6GxKaiX3ltLt0dgsiK&#10;C+wsrZC0rbXbKDoXJKMnVIcqTwRptmTpQjmgMO4dsH/wQWAcddQhNGUwi7jUxv4ShqV6GYW903Vi&#10;JXC9NDwe2mdGz52Ebwm0VW+adWjahnsEjI92WeyAm4vPStwB+CULvWB2NMn+Cge92BdxQUU5cYMh&#10;EcpvqBGD1yyqc28Qi8P3YifPzV75ePug58JIUU7/6d4u3NcemFK1BQOoZER8R6ozTB/ppY8U3WKk&#10;ZoOdSQQ3R37XIx1xl+N9vejWYyT9hHXkXSjtXsUticunb0l4j+bD7r63JKuDQ/LIZ2JsO94rT91L&#10;hv7ZCQFyRkKUPp+eI7bg+IUtYxICBfxz91WjXm3umBt7jf3djVq/Ud9o77XNjWalUtuttWv11suX&#10;/1L4apn1OYAdOxawm9+PNi1/vCXYVTE0sKtZkQQNpzXrHQZiHVDwhOEBEIUUW4gHR93kSNrKXM8A&#10;TGrXK/WSYSEV9QEKYHMcgM9g3gCIKHYLONzuCygxiYDnSgFKzC1z3jFzArije7bwgcLvxb4DC5Wv&#10;2MKrz1wfHIJu4FVUx0BR7GIswnvKm4yzN/ndZ1Uk92p8p4caMbmL55hd36bbP1KPhsTl1fjTDS+F&#10;vs/QfUOQR54GkLuzd/uEGPC+jRwAdZpFdSpJnVZRnWpSp11UpxbXMctFdepJHTNbB9SZKEfscF3C&#10;ptQuWAdezAIl11DJCU4l7QBfJer87vl333HBUmVLqtgsVIxScPVO9db5KEiQLOkkpdx6TiVJDaXa&#10;WqHyY8XmznKLWrk+4bgk2TzQSj+UAlpZUgi0dezRlYD2+OgQgPbo5tfZRxZc/zYd+VNgWXjAJ55z&#10;CU8Sc0MFcPqWZ8VHh1nULriqdcPsAjE4dQqGTKOlhFHBlglDJsVzbjJL1bIiv+pFWC0kSZ9Rw6yG&#10;WZid0DCbzK/0BtxjoqmlZ2GeziSJJlJNpAWwpIkUmSNRjthZmkjrSKQJDyXtPBaRVgoROyZSDsSL&#10;eFMBf7WQahWRFlOtItJq4aOHIlIzR8a3qPUOIq2I558UkcqSQiLlwq1EpIfHx0Ckh5JArz/g6wvm&#10;+jefRsS4/uXtuoEU1f8EgHSBGGsCUiGJBtLkxY+eXeUv4zSQJkD6//zCL8ey+NYBnn5hdkPPrS79&#10;8lfPreq51fwEdgNJNuGoxyfZQoBUIFtYQXEs5+xFoKswtrCCotjCCgpieexNcorVGbY6x7CypJBh&#10;OT6vxLAnJ8iwSZiAR3s+hI/MrjCOx5heMH8Es6w3VyPfJesGWhEukOY3iICJ34Kve+J1eenWhL+3&#10;CpjWqp6m1dO0epo2Ewanp2l14IAICbglslEHDiAhYKRu8lZa8RcEF9w5kwh1Ct9dKwqDAJTCWc0Y&#10;xCC2eI5VEii95zRtE+E2AayknUebps0JmygvptvCS1bqbRYCsOLbZu6lf3IWpdpGDmCTGrFic2dZ&#10;HXFrc4grSwoRl4+elRD38IhP0/ao5V3/xgPTIXzg5gojYVnguxQmbiFWfW7ArCV8II1hTwlucQTw&#10;YKo4FLZIujXB7a0CprWq4VbDrYbbDNx+RVO+EBSuI2p1RC18D6cjauUndQnQ3hOMWwjGCZYl7TwW&#10;GBfOuCouLqwQY3GW6hKiVVRc+EyioLjwFDETZ0+xOhLX55BYlhQiMX9YWgmJ3x8fwazv+9nV6Rii&#10;aP9tMDuc3HyiOOUrPsR0rNHsd/gsEz4E6D03/B58FOqxUabmc0HPo7nr/8LgjD21HJqu49uy5aVb&#10;EzjfKqAGZx0rkftwWcdKfC2xEjoqYvlP4nVUhI6KyEdFtJGPE0Z7fD4uhFfFx8VT5QqQ8xPl84Rc&#10;3IZC5EIxFCLn5rdXR2T5cWMquFeWFCKykH4lRj465N+b8XVJEIfhWzOAYWJckoARvqICcDEs4mED&#10;NY+NkJ7ieiewbMpk3UA8/54fVwWQiwUA0cULdsD7FlW89s/WHiz0mvB5Fbk1VWuq1lT9VS45lItA&#10;1us7iG9U0p8+xgEWYqmLRS8nNG1r2s7TtllG3E7x3uPzdiX3lVoCywq4q3d+T1crDOVQU9LVO2Ng&#10;is8SE3culGN15JarBaaQW5YUIzfH/ZWQe/8Q1yzbv7hM8zYzXl//gigeAGo7IxJRvgbKlC+0stSy&#10;gJ9pqYc0xv0BCHs+QuKeQq+JsFeRO901OuBDB3zogI+vKOBDz1vreWu9Utrq61KYJifpBOMen6SL&#10;p50VSZuFgRf3mLrOTTwnvK6mrguBPgbpucncRBkCqtVyH3esS9Gai+6QJcUczRl+JY7+aWcPePkn&#10;Yj+BZdHm4wvuiZ1PI2rjnkKviZVXUbZmZT0brWejv9LZaM3KmpU1Kz+AlXnWFTNBtQQPHysKunDC&#10;OEblLKMmlBuTclEFNeV8JycXVngwJ/PlsfkiPAMS/OzY0VC89mnxeAXIlQFZVVwSiMINU34lSM5f&#10;y1wk1WbTLLdqEqYz5ZVau8LLAdTTeTxgqegdni4mUzvVCmZCgJQe+BmrHzqQp4Jn6hEijB3vDTlH&#10;mIdWUxXJebxoe0+gPoyE/XHE89kQ/r1BtyQXTIRcC/4ktCismD7CjAtyzeQxOfXDdzD1/YaEI3E2&#10;ns2FayeC8vTK8B4sMf7OF2dS89uZXDe4wrpZaWK+gM+xxDrkdVCxIwCQcUhJSxXPrR2cWd50uS+l&#10;F+fg2eBfHuLZn1IuHoil0bl4HpCLB1Zwh6wDbEdmygGzjs1XHlLJBQikrXhPQzn2cU/YirQit+fu&#10;QPIAURav8AWlMEYZJLiC53QwDDF2wYRjZwDlC7xCSoiUsa/iFWS+IG7kP4aODR6GZlKPfO6kCF/C&#10;YkGh8xe4wBHyZfa/iBvEb0NivwhO6ZaMDn8kd8Pdn86z8oA8K3l3k7r/80OL3Q0/9JJGZ5RKF9MT&#10;O5IIYi+y8J58j8EIlpRJSUYHkNYMicTlW3nYECnL8PiYeBPiHvBMeLh/Dl/syzRV1B5QQQwXiwql&#10;661swj280myWwQWbZbPRrrzakGvoQvI/9J7lzWajWmuatValUq1UW62yXJ/sTB1v19rtdq1ar7cr&#10;7Xq13ZC/l2xX3qxUyvVGuVavtuBwvdXmWMedR1p4KEiu66EKXWzdTwsieH4sbdUrWzUOmNhQ0HxO&#10;HHbouXLYSkCAZGTBS8hcNWI7Ml0RPHlI843TbarRlqHWXGRa0ZpQnzm50Ze4j+eNBR5B4Na5KDEY&#10;HhDYh49EcZpKcFbL5WDkOZMgNyVx90hEjBCSJXZL4Wubdxb0J+8RnvJ1+38AAAD//wMAUEsBAi0A&#10;FAAGAAgAAAAhAKTylZEcAQAAXgIAABMAAAAAAAAAAAAAAAAAAAAAAFtDb250ZW50X1R5cGVzXS54&#10;bWxQSwECLQAUAAYACAAAACEAOP0h/9YAAACUAQAACwAAAAAAAAAAAAAAAABNAQAAX3JlbHMvLnJl&#10;bHNQSwECLQAUAAYACAAAACEApHXUaNoAAAAGAQAADwAAAAAAAAAAAAAAAABMAgAAZHJzL2Rvd25y&#10;ZXYueG1sUEsBAi0AFAAGAAgAAAAhAKhBkRwMAQAANgIAAA4AAAAAAAAAAAAAAAAAUwMAAGRycy9l&#10;Mm9Eb2MueG1sUEsBAi0AFAAGAAgAAAAhAKsWzUa5AAAAIgEAABkAAAAAAAAAAAAAAAAAiwQAAGRy&#10;cy9fcmVscy9lMm9Eb2MueG1sLnJlbHNQSwECLQAUAAYACAAAACEACl3LAwgBAAB9AQAAIAAAAAAA&#10;AAAAAAAAAAB7BQAAZHJzL2NoYXJ0cy9fcmVscy9jaGFydDEueG1sLnJlbHNQSwECLQAUAAYACAAA&#10;ACEAKABaeUkNAAA6dgAAFQAAAAAAAAAAAAAAAADBBgAAZHJzL2NoYXJ0cy9jaGFydDEueG1sUEsF&#10;BgAAAAAHAAcAywEAAD0UAAAAAA==&#10;">
            <v:imagedata r:id="rId20"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9C1937">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účastníků, rozdělené podle jejich právní formy. Graf rozšiřuje předchozí graf, kde se jednalo o souhrnný počet účastníků. </w:t>
      </w:r>
    </w:p>
    <w:p w:rsidR="003A4276" w:rsidRPr="00744B30" w:rsidRDefault="003A4276" w:rsidP="009C1937">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Nejvyšší zastoupení mají vysoké školy, následované veřejnými výzkumnými institucemi a právnickými osobami a příspěvkovými organizacemi.</w:t>
      </w:r>
    </w:p>
    <w:p w:rsidR="003A4276" w:rsidRPr="00744B30" w:rsidRDefault="003A4276" w:rsidP="009C1937">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55" w:name="_Toc437340824"/>
      <w:bookmarkStart w:id="56" w:name="_Toc437427693"/>
      <w:bookmarkStart w:id="57" w:name="_Toc440872264"/>
      <w:bookmarkStart w:id="58" w:name="_Toc441760424"/>
      <w:bookmarkStart w:id="59" w:name="_Toc441848894"/>
      <w:bookmarkStart w:id="60" w:name="_Toc441849212"/>
      <w:r w:rsidRPr="00744B30">
        <w:rPr>
          <w:color w:val="000000"/>
          <w:shd w:val="clear" w:color="auto" w:fill="FFFFFF"/>
        </w:rPr>
        <w:t>8. Počet účastníků řešící projekty v programu TA ČR Alfa (2. podprogram - Energetické zdroje a ochrana a tvorba životního prostředí) a programu TA ČR Epsilon (3. podprogram - Životní prostředí) v letech 2011 až 2018 dle jejich právní formy</w:t>
      </w:r>
      <w:bookmarkEnd w:id="55"/>
      <w:bookmarkEnd w:id="56"/>
      <w:bookmarkEnd w:id="57"/>
      <w:bookmarkEnd w:id="58"/>
      <w:bookmarkEnd w:id="59"/>
      <w:bookmarkEnd w:id="60"/>
    </w:p>
    <w:p w:rsidR="003A4276" w:rsidRPr="00744B30" w:rsidRDefault="003A4276" w:rsidP="009C1937">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2A4071">
      <w:pPr>
        <w:widowControl w:val="0"/>
        <w:adjustRightInd w:val="0"/>
        <w:spacing w:afterLines="0"/>
        <w:contextualSpacing w:val="0"/>
        <w:jc w:val="both"/>
        <w:textAlignment w:val="baseline"/>
        <w:rPr>
          <w:color w:val="000000"/>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8 </w:t>
      </w:r>
      <w:r w:rsidRPr="00744B30">
        <w:rPr>
          <w:color w:val="000000"/>
          <w:sz w:val="22"/>
          <w:shd w:val="clear" w:color="auto" w:fill="FFFFFF"/>
          <w:lang w:eastAsia="cs-CZ"/>
        </w:rPr>
        <w:t>Počet účastníků řešící projekty v programu TA ČR Alfa (2. podprogram - Energetické zdroje a ochrana a tvorba životního prostředí) a programu TA ČR Epsilon (3. podprogram - Životní prostředí) v letech 2011 až 2018 dle jejich právní formy (v ks)</w:t>
      </w:r>
    </w:p>
    <w:tbl>
      <w:tblPr>
        <w:tblW w:w="5000" w:type="pct"/>
        <w:tblCellMar>
          <w:left w:w="70" w:type="dxa"/>
          <w:right w:w="70" w:type="dxa"/>
        </w:tblCellMar>
        <w:tblLook w:val="00A0" w:firstRow="1" w:lastRow="0" w:firstColumn="1" w:lastColumn="0" w:noHBand="0" w:noVBand="0"/>
      </w:tblPr>
      <w:tblGrid>
        <w:gridCol w:w="3830"/>
        <w:gridCol w:w="1290"/>
        <w:gridCol w:w="1290"/>
        <w:gridCol w:w="1290"/>
        <w:gridCol w:w="1290"/>
        <w:gridCol w:w="1290"/>
        <w:gridCol w:w="1290"/>
        <w:gridCol w:w="1290"/>
        <w:gridCol w:w="1284"/>
      </w:tblGrid>
      <w:tr w:rsidR="003A4276" w:rsidRPr="0005134F" w:rsidTr="0009606A">
        <w:trPr>
          <w:trHeight w:val="340"/>
        </w:trPr>
        <w:tc>
          <w:tcPr>
            <w:tcW w:w="5000" w:type="pct"/>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Počet účastníků řešící projekty v programu TA ČR Alfa (2. podprogram)</w:t>
            </w:r>
          </w:p>
          <w:p w:rsidR="003A4276" w:rsidRPr="00C02AA7" w:rsidRDefault="003A4276" w:rsidP="009C1937">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a programu TA ČR Epsilon (3. podprogram)</w:t>
            </w:r>
          </w:p>
          <w:p w:rsidR="003A4276" w:rsidRPr="00C02AA7" w:rsidRDefault="003A4276" w:rsidP="009C1937">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2011 až 2018 dle jejich právní formy (v ks)</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 </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2011</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2012</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2013</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2014</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2015</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2016</w:t>
            </w:r>
          </w:p>
        </w:tc>
        <w:tc>
          <w:tcPr>
            <w:tcW w:w="456" w:type="pct"/>
            <w:tcBorders>
              <w:top w:val="nil"/>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2017</w:t>
            </w:r>
          </w:p>
        </w:tc>
        <w:tc>
          <w:tcPr>
            <w:tcW w:w="454" w:type="pct"/>
            <w:tcBorders>
              <w:top w:val="nil"/>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2018</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POO - Právnická osoba zapsaná v obchodním rejstříku</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98</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218</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281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452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488</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279</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226</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32</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VVI - Veřejná výzkumná instituce</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33</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67</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79</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115</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117</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60</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45</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VVS - Veřejná nebo státní vysoká škola</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53</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118</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146</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232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254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143</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112</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13</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SPO - Příspěvková organizace</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10</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13</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FOI - Fyzická osoba s IČO - podnikatel</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9</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7</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OPS - Obecně prospěšná společnost</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09606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OSS - Organizační složka ČR</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w:t>
            </w:r>
          </w:p>
        </w:tc>
        <w:tc>
          <w:tcPr>
            <w:tcW w:w="454" w:type="pct"/>
            <w:tcBorders>
              <w:top w:val="nil"/>
              <w:left w:val="nil"/>
              <w:bottom w:val="single" w:sz="4" w:space="0" w:color="auto"/>
              <w:right w:val="single" w:sz="8"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r>
    </w:tbl>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3830"/>
        <w:gridCol w:w="1290"/>
        <w:gridCol w:w="1290"/>
        <w:gridCol w:w="1290"/>
        <w:gridCol w:w="1290"/>
        <w:gridCol w:w="1290"/>
        <w:gridCol w:w="1290"/>
        <w:gridCol w:w="1290"/>
        <w:gridCol w:w="1284"/>
      </w:tblGrid>
      <w:tr w:rsidR="003A4276" w:rsidRPr="0005134F" w:rsidTr="00D6140A">
        <w:trPr>
          <w:trHeight w:val="340"/>
        </w:trPr>
        <w:tc>
          <w:tcPr>
            <w:tcW w:w="5000" w:type="pct"/>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lastRenderedPageBreak/>
              <w:t>Počet účastníků řešící projekty v programu TA ČR Alfa (2. podprogram)</w:t>
            </w:r>
          </w:p>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a programu TA ČR Epsilon (3. podprogram)</w:t>
            </w:r>
          </w:p>
          <w:p w:rsidR="003A4276" w:rsidRPr="00C02AA7" w:rsidRDefault="003A4276" w:rsidP="00D6140A">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2011 až 2018 dle jejich právní formy (v ks)</w:t>
            </w:r>
          </w:p>
        </w:tc>
      </w:tr>
      <w:tr w:rsidR="003A4276" w:rsidRPr="0005134F" w:rsidTr="00D6140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ZSP - Zájmové sdružení právnických osob, občanské sdružení, spolek</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4"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OCS - Organizace cizího státu</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4"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340"/>
        </w:trPr>
        <w:tc>
          <w:tcPr>
            <w:tcW w:w="1354"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PON - Jiná právnická osoba</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5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454"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340"/>
        </w:trPr>
        <w:tc>
          <w:tcPr>
            <w:tcW w:w="1354" w:type="pct"/>
            <w:tcBorders>
              <w:top w:val="nil"/>
              <w:left w:val="single" w:sz="8" w:space="0" w:color="auto"/>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celkem</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193</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426</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534</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839</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903</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505</w:t>
            </w:r>
          </w:p>
        </w:tc>
        <w:tc>
          <w:tcPr>
            <w:tcW w:w="45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400</w:t>
            </w:r>
          </w:p>
        </w:tc>
        <w:tc>
          <w:tcPr>
            <w:tcW w:w="454" w:type="pct"/>
            <w:tcBorders>
              <w:top w:val="nil"/>
              <w:left w:val="nil"/>
              <w:bottom w:val="single" w:sz="8"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54</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9C1937">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rPr>
        <w:br w:type="page"/>
      </w:r>
      <w:r w:rsidRPr="00744B30">
        <w:rPr>
          <w:b/>
          <w:color w:val="000000"/>
          <w:sz w:val="22"/>
          <w:shd w:val="clear" w:color="auto" w:fill="FFFFFF"/>
          <w:lang w:eastAsia="cs-CZ"/>
        </w:rPr>
        <w:lastRenderedPageBreak/>
        <w:t xml:space="preserve">Graf č. 8 </w:t>
      </w:r>
      <w:r w:rsidRPr="00744B30">
        <w:rPr>
          <w:color w:val="000000"/>
          <w:sz w:val="22"/>
          <w:shd w:val="clear" w:color="auto" w:fill="FFFFFF"/>
          <w:lang w:eastAsia="cs-CZ"/>
        </w:rPr>
        <w:t>Počet účastníků řešící projekty v programu TA ČR Alfa (2. podprogram - Energetické zdroje a ochrana a tvorba životního prostředí) a programu TA ČR Epsilon (3. podprogram - Životní prostředí) v letech 2011 až 2018 dle jejich právní formy (v ks)</w:t>
      </w:r>
    </w:p>
    <w:p w:rsidR="003A4276" w:rsidRPr="00744B30" w:rsidRDefault="00252971" w:rsidP="00AE2811">
      <w:pPr>
        <w:spacing w:after="144"/>
        <w:rPr>
          <w:color w:val="000000"/>
        </w:rPr>
      </w:pPr>
      <w:r>
        <w:rPr>
          <w:noProof/>
          <w:color w:val="000000"/>
          <w:lang w:eastAsia="cs-CZ"/>
        </w:rPr>
        <w:pict>
          <v:shape id="Graf 23" o:spid="_x0000_i1032" type="#_x0000_t75" style="width:702pt;height:38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wts1h2QAAAAYBAAAPAAAAZHJzL2Rvd25y&#10;ZXYueG1sTI/BSsQwEIbvgu8QRvDmJi61Sm26iOBFKGLXi7dsM7bFZFKabLd9e2e96GXg5x+++abc&#10;Ld6JGac4BNJwu1EgkNpgB+o0fOxfbh5AxGTIGhcINawYYVddXpSmsOFE7zg3qRMMoVgYDX1KYyFl&#10;bHv0Jm7CiMTdV5i8SRynTtrJnBjundwqlUtvBuILvRnxucf2uzl6prwuJJsme1vXLJ/pc1vXnau1&#10;vr5anh5BJFzS3zKc9VkdKnY6hCPZKJwGfiT9znOXqYzzQcN9ru5AVqX8r1/9AAAA//8DAFBLAwQU&#10;AAYACAAAACEAEdFkFQ8BAAA3AgAADgAAAGRycy9lMm9Eb2MueG1snJG/TsMwEId3JN7Bup069RDa&#10;qE6XComJBR7A2OfEUmJbZ5fA23O0FSoTUrf7I3367ne7/ec8iQ+kElLUsF41IDDa5EIcNLy9Pj1s&#10;QJRqojNTiqjhCwvs+/u73ZI7VGlMk0MSDImlW7KGsdbcSVnsiLMpq5Qx8tInmk3llgbpyCxMnyep&#10;mqaVSyKXKVkshaeH8xL6E997tPXF+4JVTGyn1lsFompom20LgjQ8toqN3zUotWlB9jvTDWTyGOzF&#10;ydygNJsQ2eAXdTDViCOFG1B2NFSZZbtTdZGyN5MuAL78/6CT98HiIdnjjLGe0yacTOVXlzHkwgl2&#10;wWmgZ7f+yU7+ufi65/r63/03AA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Cl3LAwgB&#10;AAB9AQAAIAAAAGRycy9jaGFydHMvX3JlbHMvY2hhcnQxLnhtbC5yZWxzhJBfS8NAEMTfBb9DOPAx&#10;ubSgSElSxFoNUpTSBpSAbC6bP/Zye9xdJfHTez4IFgQfZ4f9zTDJchxk8IHG9qRSNotiFqASVPeq&#10;Tdl+tw6vWWAdqBokKUzZhJYts/OzZIsSnH+yXa9t4CnKpqxzTi84t6LDAWxEGpV3GjIDOC9NyzWI&#10;A7TI53F8xc1vBstOmEFep8zk9YwFu0n75P/Z1DS9wBWJ44DK/RHBSeJT9Y7CeSiYFl3Kml6ir8xv&#10;F+Xe+h3KB1KfUK4M6YrGsoCi3Lw+X8zjAymBWmB5v71Z548v3+fQQXWUGLYGmumtuIxGaccf9oZq&#10;X/tudGgUSMazhJ+Mln0BAAD//wMAUEsDBBQABgAIAAAAIQAz6ZtXCA4AAIKEAAAVAAAAZHJzL2No&#10;YXJ0cy9jaGFydDEueG1s7J1bb9tGFoDfC/Q/cJUATbG1LeouIXbhOHGRIl0bcZoCeRuRI4kWRbIc&#10;yrfF/oP2BxR98uM+BPu+QPNi+3/tOXPhTRpZVpzK20wfUnI4Hh7OOXP4zehwztNvzya+dUJj5oXB&#10;dsXerFYsGjih6wXD7cqPb/Y3OhWLJSRwiR8GdLtyTlnl250vv3jq9JwRiZOjiDjUgkYC1nO2K6Mk&#10;iXpbW8wZ0Qlhm2FEA7g2COMJSeA0Hm65MTmFxif+Vq1abW3xRiqyAbJCAxPiBerv42X+PhwMPIc+&#10;D53phAaJkCKmPkmgB9jIi1hlBx7OJ8HQOiH+dsVhG3vvKltYyIXFg8RLfMoPzvBflsSv6QCPBjtf&#10;db762+Nnj2u9x98/rj3dwiJRY49Ap+BxlOyF0yARrXdFy1Fiee7ZdqXKb36ycxhe/0oT6+q/178S&#10;lgRX78c3/7FufqM3l1fvnav3VhSHx3ScnFsneDiMyWRqvdm1rn95be36A2I9qW1aUejKa19/+YVF&#10;Ziq+iJgHSrWe1Mt1TyyfJtQZWbWqbVvk5gMedCzXp9YxPfbgQhRfXZ6AWBaq9tx6cmKN2df4tCc7&#10;+G+U8P9Bv8inhjLVSXCY8F7zyXk4TXjHsugw3nlKekG47/k+FJGeHxQKtlQJHQyok7xi+IfYKv9L&#10;bFK00A/d88PYisMEO9NikbPvxSx5Bb14SGIwMLuC5p4cwD8DPzzdrlDfB6V7TJSDBYXxRcU6jUm0&#10;XWE/T0lMKxYJHCgGW0hidbKXwLmN2gPJWHKUnPuUn0RYIp/HpYPXIA27gKqtKsjT5wJ4XLbpdiWA&#10;MYXjK/bGMLaC8IgfVawxjXE0wgiBPyGM+h6OPTQO0mOh77nYTfwEBxrd82NhTcmZzev408kPoSvK&#10;Ws0qNCPknE4OBgNRXFfF0LN8uGIr0KWlG+C4CKzkPKIDGOjblb9Pgg0/Ec1RUrpAibjgsNIFh+EF&#10;aFt0CD+UXUQDFxWD3YRjLjfeoDr0JTcX1C0eqGEX+WGyG1OCwylnRn0S76FTwmI4fu7JbnFCH+/v&#10;9IZxOI3A+4gucPwpS2hMXXGRUbiL04NxKC7zTnN6YexS2Y4sEeYLWisP+gYKuXi8c4vBAVIa7wcH&#10;1oZ1yEeV54yvLq2QhX1iXZCIkQBOT6ywDzbowpibWDE9ZsnNb+AVpnjHO4w5NdDAY3AbwoHyk5eM&#10;jkYkAu0K6xkyGF5oXUMGToSlhle0NeI44D9b3N4YSVJ7s6v1vMHlysGcpSGCTSn/15CFM2Y4ZHkR&#10;0Fql/S8phs3/Qtl9ToysnI2IS4WyeW0u3S2CyIpzBl++Q/IDsNtF0bkghX7C7lDlmSDtjiydKwcU&#10;ptoBpwCOCUZME/sQmrKYQ3zqor7EaFNaRmFv9adYCfwxjY9G7qnV96fxawJtNdt2E5p2PQYe1e5W&#10;xQn4vvSuxB+Cs3LQNRatSeorHvZTB8UFFeXEj0ZEdH5LWQw+s6jOXUQqDj9LPT/3Bcrxu6/6PliK&#10;ehM83HeI/zKAoVTvgAFVrISfyO6M81f6+Su6947s2Wh3msAbk78KSU+8+riu572PrExPWEe+mvI+&#10;V7ynuHzmPYUvbm52d31POT00ycOQCdsGG34RqDfMKDx9S4C3kSvlm4CeIcygAcORNY2BDf6596LV&#10;rLd37Y3nrf29jcag1dzoPu/aG+1arbHX6DaanWfP/qWg17GbM9g78ZwYXiCDZNMJJ1uCeBV5A/Ha&#10;NcndcFu72WMg1isKrjB+BZwh5RbiwVU/u5IfZn5gATx1m7VmxXKQlQaACnA4icBpsGAInJT6BbS3&#10;u2JLyifgunLYktLMjHss3ADe84ErnKBwfKnzwELlLLbw6QvPB5dADbyKUgwUpT7GIVxTwXRSfPXv&#10;Pa4j79fT9z/USHlfzH72QpfufEcDGhOfV+NzIl4Kui/MCTqCR8qMgDBefN1nHIEvbgQB1K2uTi2r&#10;wwXNsCFrp57V4TAzr04jq9PU3auZ1Wnp6iA6SJnbujrtrE6nWAfUknWyOOE6gUOpJRhleIM5ymqg&#10;sjJYy9oBesvU8uibR4+qeNNc2ZKq6paEzTo4VZStrZLqqaNVt1JTo6nVttJSo6O9UaqkdrfYt5m4&#10;qY5qWjUqFdVLoixQENcMXJfEXQZv6Rlz4C1LtODN7XAl8H779iWA91sKc+tjztlXf1yMpxM89AIG&#10;E46pQ4udg3IvnNfeO2OjnsCBrpux54jBYVigbZ54JSML5M3QNiuecd5F2JcV+VPPo30hSf6OhrEN&#10;Y8NKimHsbC2oP+ReE4dafsXo4SzolEDZCwwnG06GtXHDybh8PofBqvafzMlN5OSMre6fk+vaiYji&#10;5Jb2kRUm6+FVUbJta+cpipJtfdcqSm7xucC8CZGC5Ib2NoqRSw+zOiLXxBQxh8iyRIvInN9XROSj&#10;AiIHtB/CbxZXl/i7lHVyzkJcr765HIc+WTcqoz4fACrPEWNNqCwkMaic/XxmlqP5T5oGlTNU/iv/&#10;bGoo26xGa8DNrEY/CMpuIWVneKZR1kesRjdvpWz79tVou6FdAVacXSsvAWdzGMXZtab2ZwXF2XZD&#10;K64CbVv/I4cibbvUyOqoXZ9BbVmiRW1O+Suh9tEhDwPB0A4WXf9+Mg5PMBQkHpLAu4D4m3XjNSqA&#10;/x6XhlNAVFMaxLDuBerlpVsTjC8U0DC6YfRS2KFh9IzRzXK2CfsQAR0LolVN2AcSQnH5WK2TQmhI&#10;iYkyPEsJrmpr+SxFuKp+OVUxHNxLS4sK4qBOaTk0k0dRHNQpRS8s4Lhbwz7aCNoZnH0C0C7yWfY8&#10;ajXb1q4hKy3pyVbpSK9FpSG9DpV+tAvVSjlaS1GaKYWmLFDLLcEejRm8liVavOYWsRJe7x9gsMf+&#10;+UU+xJpZL69/QeyG7yUCb0wSyuOzsoV+eLa1BHzkgfAhYTYa0XKTgDVh9kIB871qokZM1IiJGvls&#10;viAqLYWbyOxY/FqaDw9K4VoEqc/7ZcREZpvI7O2KAsH7RfQOInoGePeP6KUg5VlE185JFKFrY6VT&#10;QL91CnU7oGulUICuJXill9JMY3VAb84AuizRAjrvoZUA/eAQQ00O+tQJrn/HD5ZxFfzmEqOxWRT6&#10;9PrXIGRJcZb15+P5bEzFQ8Lz5aVbE54vFNDguVkFN6vgn+UH/rDMYr6PXHpbB0PhhsI/FYV3kcIz&#10;irt/Ci+tHs9SuBbTFYVrKygKvxXCtRXUIrn2ForBtRXuncFbMwwuS7QMLn5pWA3CjziEy6ATQG6I&#10;8mZ+ePNhTHCDoXXTN/Z+cfkZd8yQG2kAPqY73OT313h4oSl3FHpNrL5KZxuENwhvEP4zRfjC3ifm&#10;k06zwA4bP5pPOhFwH8YnnXYV2T5Hh2uAey39K7jXVlBwryVvFQKjraDgXnsLBffaCvcO9+0ZuJcl&#10;erjnwq0E9++ODmGF/d3V5fEEYsv/bTE3nt58oMj4Yk9PDI35A3b4xP0Hv4FNB2ED0oCNCzW/EYvx&#10;43XPBGbjPO4I1evYqfCjhV7TTGAVuc1MwMwEzEzgM50JmMX85fdoNov5ZjH/Uy3m2zYn/gwZ75/4&#10;S7Ems8v5Wphemvi1AemK+G9dzte2oIhfW+HeiV9u8JnbvUWW6ImfT2hWIv6DvfxyPiRrcLyLq/cj&#10;uYXLdN0QPxsN8n8A8R8t9JogfhW5DcQbiDcQbyDe7Fh+S6IVA/EG4j8ZxPN8UuLjUE6Ba4B47Zr6&#10;0hCvbUFBvBbB1bK9tgUF8doK9w7xMnNXDuJliR7i+eOtBPGHB/+AZfvvPYyEz9bpYWsYzBK0boRf&#10;GCSy9m3Ll5duTVC+UEBD34a+DX0b+jb0behbhdIsmYQGvszUrruqDUmgjpaYFNZBHS2XpQEZf+mN&#10;Y2ye3Un0wrroW7vGnqqpiIHZInyqI12FpelbawaKvrX2pui7VGH5r1J5Ci7Y/wlyeJLoJ89NRuID&#10;9Q4P/IYsnZDP1SeRKNyw5R4y5OylzIJah7yKdrczt7zerImMiTxraJpBFPYT2uWJanWtYLpFSCaK&#10;QoWxB8kweQ5hIcLEC34gZxjZg9+nZhXJWZoZri/ifmAmtz9JeCJdESq3XZEbs0JCx3AaOxSyso0x&#10;raPMgjQhx2H8BuJ0fiDxWNyN55HlvZNAeT79XABpzN6E4k4qMVEhyy5mcbNrbUxK+CnSuEHyyHmx&#10;+R1VPJMJqJCsZLn9vOZn/93gH+Xi3R9SFmCR0hd1aZkswKD8u2dXxMyGbFfm6MVhrYYvJH7DSyqB&#10;IYHcmO9oLG0fz8RYkaPI7/u7kKBQlGHyUj58oBS+H2GQelvkaBS2C0M4dQZQPs8rZELkBrsfDp9B&#10;9uZCW3fwFS7FNNwFqXPuQ6Y05t7gu9hzwRXRQiLUu2ZozLmF5cYddMvs3ee4M7518b04M0yXzfU0&#10;YwSZb19gBPzSM5qcUioV3xcnolH+MD8G3ozyU53P9aD4OVLad2DSCxNO9gqpq+kQ0l/j+8PnR+VX&#10;g0htjdcnJJgS/xXPmI7nZ7ABr7QM6g5lp5zPK5QDxd5s1LrNbrXbakAK306jVn+xIVOGQBJ5zEda&#10;3Wy34GqjWW/a7Xqn0bHl9VN1vdtqthqtastuN+C/WkuGqco3cXWzZrdqjRakUql36o12s8u/UeNG&#10;khceCrLn+tgOne/6H5bL5ymTTULdlRPqosGkAwWHz1uPHQS+NFvpziE/dfQMkhmP2a5MYAuciMMa&#10;/tpROeGVtRUYo7TjkW6f2U+c7nYdnAS9A95qXq5ovCASRGMPrvKWBuykcUD85yQhVtzzAF/jly5X&#10;ltLIUQQ7mu/8DwAA//8DAFBLAQItABQABgAIAAAAIQCk8pWRHAEAAF4CAAATAAAAAAAAAAAAAAAA&#10;AAAAAABbQ29udGVudF9UeXBlc10ueG1sUEsBAi0AFAAGAAgAAAAhADj9If/WAAAAlAEAAAsAAAAA&#10;AAAAAAAAAAAATQEAAF9yZWxzLy5yZWxzUEsBAi0AFAAGAAgAAAAhAHC2zWHZAAAABgEAAA8AAAAA&#10;AAAAAAAAAAAATAIAAGRycy9kb3ducmV2LnhtbFBLAQItABQABgAIAAAAIQAR0WQVDwEAADcCAAAO&#10;AAAAAAAAAAAAAAAAAFIDAABkcnMvZTJvRG9jLnhtbFBLAQItABQABgAIAAAAIQCrFs1GuQAAACIB&#10;AAAZAAAAAAAAAAAAAAAAAI0EAABkcnMvX3JlbHMvZTJvRG9jLnhtbC5yZWxzUEsBAi0AFAAGAAgA&#10;AAAhAApdywMIAQAAfQEAACAAAAAAAAAAAAAAAAAAfQUAAGRycy9jaGFydHMvX3JlbHMvY2hhcnQx&#10;LnhtbC5yZWxzUEsBAi0AFAAGAAgAAAAhADPpm1cIDgAAgoQAABUAAAAAAAAAAAAAAAAAwwYAAGRy&#10;cy9jaGFydHMvY2hhcnQxLnhtbFBLBQYAAAAABwAHAMsBAAD+FAAAAAA=&#10;">
            <v:imagedata r:id="rId21"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9C1937">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účastníků, rozdělené podle jejich právní formy. Graf rozšiřuje předchozí graf, kde se jednalo o souhrnný počet </w:t>
      </w:r>
      <w:r w:rsidRPr="00744B30">
        <w:rPr>
          <w:rFonts w:eastAsia="SimSun"/>
          <w:color w:val="000000"/>
          <w:sz w:val="22"/>
          <w:lang w:eastAsia="zh-CN"/>
        </w:rPr>
        <w:lastRenderedPageBreak/>
        <w:t xml:space="preserve">účastníků. </w:t>
      </w:r>
    </w:p>
    <w:p w:rsidR="003A4276" w:rsidRPr="00744B30" w:rsidRDefault="003A4276" w:rsidP="009C1937">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Nejvyšší zastoupení mají právnické osoby, pouze poloviční pak vysoké školy a ještě méně veřejné výzkumné organizace. Ostatní právní formy jsou zastoupeny pouze sporadicky.</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61" w:name="_Toc437340825"/>
      <w:bookmarkStart w:id="62" w:name="_Toc437427694"/>
      <w:bookmarkStart w:id="63" w:name="_Toc440872265"/>
      <w:bookmarkStart w:id="64" w:name="_Toc441760425"/>
      <w:bookmarkStart w:id="65" w:name="_Toc441848895"/>
      <w:bookmarkStart w:id="66" w:name="_Toc441849213"/>
      <w:r w:rsidRPr="00744B30">
        <w:rPr>
          <w:color w:val="000000"/>
          <w:shd w:val="clear" w:color="auto" w:fill="FFFFFF"/>
        </w:rPr>
        <w:t>9. Porovnání počtu účastníků řešících projekty v dotčených programech TA ČR a MŽP dle jejich právní formy</w:t>
      </w:r>
      <w:bookmarkEnd w:id="61"/>
      <w:bookmarkEnd w:id="62"/>
      <w:bookmarkEnd w:id="63"/>
      <w:bookmarkEnd w:id="64"/>
      <w:bookmarkEnd w:id="65"/>
      <w:bookmarkEnd w:id="66"/>
    </w:p>
    <w:p w:rsidR="003A4276" w:rsidRPr="00744B30" w:rsidRDefault="003A4276" w:rsidP="00E25F2B">
      <w:pPr>
        <w:widowControl w:val="0"/>
        <w:adjustRightInd w:val="0"/>
        <w:spacing w:afterLines="0"/>
        <w:contextualSpacing w:val="0"/>
        <w:jc w:val="both"/>
        <w:textAlignment w:val="baseline"/>
        <w:rPr>
          <w:color w:val="000000"/>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9 </w:t>
      </w:r>
      <w:r w:rsidRPr="00744B30">
        <w:rPr>
          <w:color w:val="000000"/>
          <w:sz w:val="22"/>
          <w:shd w:val="clear" w:color="auto" w:fill="FFFFFF"/>
          <w:lang w:eastAsia="cs-CZ"/>
        </w:rPr>
        <w:t>Porovnání počtu účastníků řešících projekty v dotčených programech TA ČR a MŽP dle jejich právní formy (v ks a %)</w:t>
      </w:r>
    </w:p>
    <w:tbl>
      <w:tblPr>
        <w:tblW w:w="5000" w:type="pct"/>
        <w:tblCellMar>
          <w:left w:w="70" w:type="dxa"/>
          <w:right w:w="70" w:type="dxa"/>
        </w:tblCellMar>
        <w:tblLook w:val="00A0" w:firstRow="1" w:lastRow="0" w:firstColumn="1" w:lastColumn="0" w:noHBand="0" w:noVBand="0"/>
      </w:tblPr>
      <w:tblGrid>
        <w:gridCol w:w="5798"/>
        <w:gridCol w:w="2088"/>
        <w:gridCol w:w="2088"/>
        <w:gridCol w:w="2088"/>
        <w:gridCol w:w="2082"/>
      </w:tblGrid>
      <w:tr w:rsidR="003A4276" w:rsidRPr="0005134F" w:rsidTr="00580F31">
        <w:trPr>
          <w:trHeight w:val="454"/>
        </w:trPr>
        <w:tc>
          <w:tcPr>
            <w:tcW w:w="5000" w:type="pct"/>
            <w:gridSpan w:val="5"/>
            <w:tcBorders>
              <w:top w:val="single" w:sz="8" w:space="0" w:color="auto"/>
              <w:left w:val="single" w:sz="8" w:space="0" w:color="auto"/>
              <w:bottom w:val="nil"/>
              <w:right w:val="single" w:sz="8" w:space="0" w:color="000000"/>
            </w:tcBorders>
            <w:shd w:val="clear" w:color="000000" w:fill="AEAAAA"/>
            <w:vAlign w:val="center"/>
          </w:tcPr>
          <w:p w:rsidR="003A4276" w:rsidRPr="00C02AA7" w:rsidRDefault="003A4276" w:rsidP="00E25F2B">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Porovnání počtu účastníků řešících projekty v dotčených programech MŽP a TA ČR</w:t>
            </w:r>
          </w:p>
          <w:p w:rsidR="003A4276" w:rsidRPr="00C02AA7" w:rsidRDefault="003A4276" w:rsidP="00E25F2B">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dle jejich právní formy (v %)</w:t>
            </w:r>
          </w:p>
        </w:tc>
      </w:tr>
      <w:tr w:rsidR="003A4276" w:rsidRPr="0005134F" w:rsidTr="00C94192">
        <w:trPr>
          <w:trHeight w:val="454"/>
        </w:trPr>
        <w:tc>
          <w:tcPr>
            <w:tcW w:w="2050" w:type="pct"/>
            <w:tcBorders>
              <w:top w:val="single" w:sz="8" w:space="0" w:color="auto"/>
              <w:left w:val="single" w:sz="8" w:space="0" w:color="auto"/>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 </w:t>
            </w:r>
          </w:p>
        </w:tc>
        <w:tc>
          <w:tcPr>
            <w:tcW w:w="738"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MŽP</w:t>
            </w:r>
          </w:p>
        </w:tc>
        <w:tc>
          <w:tcPr>
            <w:tcW w:w="738"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TA ČR</w:t>
            </w:r>
          </w:p>
        </w:tc>
        <w:tc>
          <w:tcPr>
            <w:tcW w:w="738" w:type="pct"/>
            <w:tcBorders>
              <w:top w:val="single" w:sz="8" w:space="0" w:color="auto"/>
              <w:left w:val="nil"/>
              <w:bottom w:val="single" w:sz="4" w:space="0" w:color="auto"/>
              <w:right w:val="single" w:sz="4"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MŽP</w:t>
            </w:r>
          </w:p>
        </w:tc>
        <w:tc>
          <w:tcPr>
            <w:tcW w:w="736" w:type="pct"/>
            <w:tcBorders>
              <w:top w:val="single" w:sz="8" w:space="0" w:color="auto"/>
              <w:left w:val="nil"/>
              <w:bottom w:val="single" w:sz="4" w:space="0" w:color="auto"/>
              <w:right w:val="single" w:sz="8" w:space="0" w:color="auto"/>
            </w:tcBorders>
            <w:noWrap/>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TA ČR</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POO - Právnická osoba zapsaná v obchodním rejstříku</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186</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2 074</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17,1%</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53,8%</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VVI - Veřejná výzkumná instituce</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231</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523</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21,3%</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13,6%</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VVS - Veřejná nebo státní vysoká škola</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318</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1 071</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29,3%</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27,8%</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SPO - Příspěvková organizace</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182</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63</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16,7%</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1,6%</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FOI - Fyzická osoba s IČO - podnikatel</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56</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58</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5,2%</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1,5%</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OPS - Obecně prospěšná společnost</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32</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17</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2,9%</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0,4%</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OSS - Organizační složka ČR</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29</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9</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2,7%</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0,2%</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ZSP - Zájmové sdružení právnických osob, občanské sdružení, spolek</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48</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15</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4,4%</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0,4%</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NAD - Nadace</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5</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0,5%</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0,0%</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OCS - Organizace cizího státu</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12</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0,0%</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0,3%</w:t>
            </w:r>
          </w:p>
        </w:tc>
      </w:tr>
      <w:tr w:rsidR="003A4276" w:rsidRPr="0005134F" w:rsidTr="00C94192">
        <w:trPr>
          <w:trHeight w:val="454"/>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PON - Jiná právnická osoba</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w:t>
            </w:r>
          </w:p>
        </w:tc>
        <w:tc>
          <w:tcPr>
            <w:tcW w:w="738" w:type="pct"/>
            <w:tcBorders>
              <w:top w:val="nil"/>
              <w:left w:val="nil"/>
              <w:bottom w:val="single" w:sz="4"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12</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0,0%</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0,3%</w:t>
            </w:r>
          </w:p>
        </w:tc>
      </w:tr>
      <w:tr w:rsidR="003A4276" w:rsidRPr="0005134F" w:rsidTr="00C94192">
        <w:trPr>
          <w:trHeight w:val="454"/>
        </w:trPr>
        <w:tc>
          <w:tcPr>
            <w:tcW w:w="2050" w:type="pct"/>
            <w:tcBorders>
              <w:top w:val="nil"/>
              <w:left w:val="single" w:sz="8" w:space="0" w:color="auto"/>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celkem</w:t>
            </w:r>
          </w:p>
        </w:tc>
        <w:tc>
          <w:tcPr>
            <w:tcW w:w="738"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1 087</w:t>
            </w:r>
          </w:p>
        </w:tc>
        <w:tc>
          <w:tcPr>
            <w:tcW w:w="738" w:type="pct"/>
            <w:tcBorders>
              <w:top w:val="nil"/>
              <w:left w:val="nil"/>
              <w:bottom w:val="single" w:sz="8" w:space="0" w:color="auto"/>
              <w:right w:val="single" w:sz="4" w:space="0" w:color="auto"/>
            </w:tcBorders>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3 854</w:t>
            </w:r>
          </w:p>
        </w:tc>
        <w:tc>
          <w:tcPr>
            <w:tcW w:w="738" w:type="pct"/>
            <w:tcBorders>
              <w:top w:val="nil"/>
              <w:left w:val="nil"/>
              <w:bottom w:val="single" w:sz="8" w:space="0" w:color="auto"/>
              <w:right w:val="single" w:sz="4"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100,0%</w:t>
            </w:r>
          </w:p>
        </w:tc>
        <w:tc>
          <w:tcPr>
            <w:tcW w:w="736" w:type="pct"/>
            <w:tcBorders>
              <w:top w:val="nil"/>
              <w:left w:val="nil"/>
              <w:bottom w:val="single" w:sz="8" w:space="0" w:color="auto"/>
              <w:right w:val="single" w:sz="8" w:space="0" w:color="auto"/>
            </w:tcBorders>
            <w:shd w:val="clear" w:color="000000" w:fill="00B050"/>
            <w:vAlign w:val="center"/>
          </w:tcPr>
          <w:p w:rsidR="003A4276" w:rsidRPr="00C02AA7" w:rsidRDefault="003A4276" w:rsidP="00CA1924">
            <w:pPr>
              <w:spacing w:afterLines="0" w:line="240" w:lineRule="auto"/>
              <w:contextualSpacing w:val="0"/>
              <w:jc w:val="center"/>
              <w:rPr>
                <w:b/>
                <w:bCs/>
                <w:color w:val="000000"/>
                <w:lang w:eastAsia="cs-CZ"/>
              </w:rPr>
            </w:pPr>
            <w:r w:rsidRPr="00744B30">
              <w:rPr>
                <w:b/>
                <w:bCs/>
                <w:color w:val="000000"/>
                <w:sz w:val="22"/>
                <w:lang w:eastAsia="cs-CZ"/>
              </w:rPr>
              <w:t>100,0%</w:t>
            </w:r>
          </w:p>
        </w:tc>
      </w:tr>
    </w:tbl>
    <w:p w:rsidR="003A4276" w:rsidRPr="00744B30" w:rsidRDefault="003A4276" w:rsidP="00AE2811">
      <w:pPr>
        <w:pStyle w:val="ZDROJovan"/>
        <w:spacing w:after="144"/>
        <w:rPr>
          <w:color w:val="000000"/>
        </w:rPr>
      </w:pPr>
      <w:r w:rsidRPr="00744B30">
        <w:rPr>
          <w:color w:val="000000"/>
        </w:rPr>
        <w:lastRenderedPageBreak/>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E25F2B">
      <w:pPr>
        <w:widowControl w:val="0"/>
        <w:adjustRightInd w:val="0"/>
        <w:spacing w:afterLines="0"/>
        <w:contextualSpacing w:val="0"/>
        <w:jc w:val="both"/>
        <w:textAlignment w:val="baseline"/>
        <w:rPr>
          <w:b/>
          <w:color w:val="000000"/>
          <w:sz w:val="22"/>
          <w:shd w:val="clear" w:color="auto" w:fill="FFFFFF"/>
          <w:lang w:eastAsia="cs-CZ"/>
        </w:rPr>
      </w:pPr>
      <w:r w:rsidRPr="00744B30">
        <w:rPr>
          <w:b/>
          <w:color w:val="000000"/>
        </w:rPr>
        <w:br w:type="page"/>
      </w:r>
      <w:r w:rsidRPr="00744B30">
        <w:rPr>
          <w:b/>
          <w:color w:val="000000"/>
          <w:sz w:val="22"/>
          <w:shd w:val="clear" w:color="auto" w:fill="FFFFFF"/>
          <w:lang w:eastAsia="cs-CZ"/>
        </w:rPr>
        <w:lastRenderedPageBreak/>
        <w:t xml:space="preserve">Graf č. 9 </w:t>
      </w:r>
      <w:r w:rsidRPr="00744B30">
        <w:rPr>
          <w:color w:val="000000"/>
          <w:sz w:val="22"/>
          <w:shd w:val="clear" w:color="auto" w:fill="FFFFFF"/>
          <w:lang w:eastAsia="cs-CZ"/>
        </w:rPr>
        <w:t>Porovnání počtu účastníků řešících projekty v dotčených programech TA ČR a MŽP dle jejich právní formy (v %)</w:t>
      </w:r>
    </w:p>
    <w:p w:rsidR="003A4276" w:rsidRPr="00744B30" w:rsidRDefault="00252971" w:rsidP="00AE2811">
      <w:pPr>
        <w:spacing w:after="144"/>
        <w:rPr>
          <w:color w:val="000000"/>
          <w:highlight w:val="yellow"/>
        </w:rPr>
      </w:pPr>
      <w:r>
        <w:rPr>
          <w:noProof/>
          <w:color w:val="000000"/>
          <w:lang w:eastAsia="cs-CZ"/>
        </w:rPr>
        <w:pict>
          <v:shape id="Graf 9" o:spid="_x0000_i1033" type="#_x0000_t75" style="width:718.5pt;height:3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jBvoE3QAAAAYBAAAPAAAAZHJzL2Rvd25y&#10;ZXYueG1sTI9LT8MwEITvSPwHa5G4UYdnacimQhVVDpz6UOHoxkscGq/T2G3Cv6/LBS4jjWY18202&#10;HWwjjtT52jHC7SgBQVw6XXOFsF7Nb55B+KBYq8YxIfyQh2l+eZGpVLueF3RchkrEEvapQjAhtKmU&#10;vjRklR+5ljhmX66zKkTbVVJ3qo/ltpF3SfIkrao5LhjV0sxQuVseLMLqbd7vN4v956zY6Ykp3gv+&#10;9h+I11fD6wuIQEP4O4YzfkSHPDJt3YG1Fw1CfCT86jl7uB9Hv0UYTx4TkHkm/+PnJwAAAP//AwBQ&#10;SwMEFAAGAAgAAAAhAHJlET8PAQAANwIAAA4AAABkcnMvZTJvRG9jLnhtbJyRv07DMBCHdyTewbqd&#10;OsmQ0ihOlwqJiQUe4LDPiaXEtmyXwNtztBUqE1K3+yN9+u53/f5zmcUHpeyCV1BvKhDkdTDOjwre&#10;Xp8eHkHkgt7gHDwp+KIM++H+rl9jR02YwmwoCYb43K1RwVRK7KTMeqIF8yZE8ry0IS1YuE2jNAlX&#10;pi+zbKqqlWtIJqagKWeeHs5LGE58a0mXF2szFTGzXVPvGhBFQVvtWhBJwbZt2PhdQdO2W5BDj92Y&#10;ME5OX5zwBqUFnWeDX9QBC4pjcjeg9ISpMEt3p+oipW8mXQB8+f9BB2udpkPQx4V8OaedaMbCr86T&#10;i5kT7JxRkJ5N/ZOd/HPxdc/19b+Hbw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N92&#10;Xn0IAQAAfQEAACAAAABkcnMvY2hhcnRzL19yZWxzL2NoYXJ0MS54bWwucmVsc4SQT0vDQBDF74Lf&#10;ISx4TDfpQaQkKWKtBilKaQNKQCabyR+72Vl2t5L46d0eBAuCxzeP+b3HS5bjIINPNLYnlbJ4FrEA&#10;laC6V23K9rt1eMMC60DVIElhyia0bJldXiRblOD8k+16bQNPUTZlnXN6wbkVHQ5gZ6RReachM4Dz&#10;0rRcgzhAi3weRdfc/Gaw7IwZ5HXKTF7HLNhN2if/z6am6QWuSBwHVO6PCE4Sn6sPFM5DwbToUtb0&#10;En1lfrco99bvUD6S+oJyZUhXNJYFFOXm7eVqHh1ICdQCy4ft7Tp/ej2dQwfVUWLYGmim9yKejdKO&#10;P+wN1b72/ejQKJCMZwk/Gy37BgAA//8DAFBLAwQUAAYACAAAACEAE21qEJMKAADAKwAAFQAAAGRy&#10;cy9jaGFydHMvY2hhcnQxLnhtbOxaW2/byBV+X2D/Ayt4sS26kjm8U4i88E2LFE5sxGkK5G1EjmRa&#10;FMmSlG9F/8HmByz2yY99CPpeIPti+3/1OzOkJNqSmstmEWydiz0ccs6cmTnfme/MmSffX0xi7Uzk&#10;RZQmvRbr6C1NJEEaRsmo1/rry37ba2lFyZOQx2kieq1LUbS+3/r6qydBNzjheXmc8UBoEJIU3aDX&#10;OinLrLu5WQQnYsKLTpqJBO+GaT7hJR7z0WaY83MIn8Sbhq47m1JIqxLAP0LAhEdJ3T5/n/bpcBgF&#10;Yi8NphORlEqLXMS8xAwUJ1FWtLYwuJgnI+2Mx71WULR3X7c2qVIqS4UyKmMhCxf0syjzF2JIpeHW&#10;t/63f9jY2TC6G/0N48kmVakvdjkmhcpZuZtOk1JJt5XkrNSi8KLX0mXnZ1tHaZ6eJTfXyc1bLUtv&#10;35RT7eY/t294UaJmfPdv7e4ncXd98zbAvxMty9NTMS4vtTMtTMvbNyK5eaeqRzmfCBSf3b070rj2&#10;clu7/fHF119pYSy0U3Eaya9urtHVW41W6VL745n2zZ9I77Mt+pmV8hdGWOmPunq4KJZy/DG/TKel&#10;nKIiO8q3nvBukvajOEYV78ZJo2KzrhHDoQjKg4IaklTZkkQqCYM0vDzKtTwtaVq0Igv6UV6UB5iD&#10;I57DVFiLDLc8xI9hnJ73WiKOsXxRoephC2l+1dLOc571WsXfpzwXLY0nAaqxqmVeP+yWeGa0DtCs&#10;KI/Ly1jIh4xqqvGEYvgC2hRX+NTRoc9AKhBJ3aa9VgJ0EFLyaAyUJOmxLLW0scgJV7B1OQT5+YAX&#10;Io4ITbTcvFukcRTSdMkHgo7YjXNlH+UFk9/E08mzNFR1jq1DnNJ3OjkcDlW1WVdjhiUASQqm9l4H&#10;ZOmJVl5mYgjo9lp/niTtuFTiBL/3QnD1IijuvQgKegHZamJksZoqkYS0QDRdhKIFBOFzzKk0G1pj&#10;KtRAyuK03M4FJ4AsmNOA57vkZqga5b2ompYgjan/oDvK02kGf6KmIIinRSlyEaqXhUAvQRfIUq/l&#10;pAXdNA9FJaeqUWaM1WvCeH/DJCXXI1haDgGliWBCHDX+ABjV2GnaQz4azKzB2d9hluzwwap+GMjC&#10;g0Fc0NzUfX6peI2fJkWvZXqMAFTKB+brNh7yxTeDxTerMS4Blm1PS3gn6XZ4V7kZevE+2Pc+Evqf&#10;Cnm3xjbUXIC8UVeTOdSOQ2KxYUNfDuRhcCfp+SsOzkF7a4UdcUHbAJkjSto0h1f9x+6+Y5vuNmvv&#10;Of3dtjV07La/57O2axjWruVbtrez88964w+Y/WDrn0RBnhbpsOwE6WRT7fo1+8Cuz4yKe6BbZku1&#10;DgSHYziAZy4W1cPbeP5mETRxomHb8W3DbmkB7TJDzDSKkyzEjpOMsMPEI7j/AJvNxzj6mUdvrvrM&#10;/69fdXjGJFROWm3BSzfcTRp9Y3xwWlgG6Z7rhUHVzGMEXK7UA2e5s2F1QXyY/R4u01D++b7PPDo8&#10;1NraUU6EJArGN9caFnDAtSueFRxsCPwmHWD/DkFXJlouTovy7ifwoWnT0c6dMe2d5IJfvXoKwa8E&#10;WNOplHPz7mo8nVAxSgpsQtNArJJhzGQcN2QkYpBiw7+5JkqmnV0WKSl8dz1OY75KllnJOj6SAyXl&#10;i+z257NxekaDzUc8ia6wK69qb1Xt+4c0nv7l1eIsFdrT2x9JboYJisa8FPEqOXYl5/CIxnQ4EEFy&#10;+zPRSNLmDqzzGnwrjcXtmyQtylVSnFrKsZRSaY82mI8iTu9+GXOim6uau1Xz18dHUOL1zfXpBNPw&#10;L60I8+ndL+Cwb6FRbQrEZ8kYvoMFgAcnxbjx5XdK3/Gqvryqr+fbe+jrOQ/XTLJfD2t3cViIcoLo&#10;6ubtSbXoq21uxuEPn6Ovv0Q0m/OBVDa9SlFWm2wg4rGYND8DDAG7pUS8QiW8Kll8Mp3cZzIA5/4G&#10;s0ig5DP4ZBaRqPhsNw3Flt7Rv5HfyJBNVkFeI2SBipJ63Uev3mEuY8xktm25post22mq/xCXesdg&#10;hs2Y5fu2pevMt6SCc840b1LDEE18w7Y8w/d0x9Nd12SreqnRBsUc1zJNUzccx/V8y1ypWA0wu8Ns&#10;5vqmb3iGZXg+8/fbMppbplqNJqMD0Z6HDcpymW4YurGmUQ0eoyN1Mg3PMhzPMXy2plENGatjMdsz&#10;TNNxdWyTzHXXNKpt3+rYvu9R9OKatu/qtrXflvx22ZhqEOirJpfVZn7vC9jX3LTUgzRFFKVx4ndF&#10;y++z88qsFth5VbOCnfc/gZ2/lIFwc2yk2Qp0VRpUAU6DW81ol6IMPAhwqiD3t1+LotPOS6CehTHV&#10;7qnCJHoz4cmUxwcyCqfnKtwxOgQTw3eYBWM2Hc/Ggivs4qiA+JcMfzDupgBUzGV/cXyNGI1kKJIy&#10;oljPz2MoI09MHkOZ2bHGZz29eAxlPuTM6jGUeQxlZNxYs8aaaT2GMo+hDDbx+jgBxf8RyvTpnKH/&#10;uUMZG0eOlsE83zcN2wTbbnLFeVxSx2sIMkzb1U3mIPwxDN/yV8YLC6GMi3DE1BHKuL7PHN9d1Usd&#10;yrCOY1qOYyMsAf3XLbYuWqghxjq2DnV830J04Vi2Dh64Urk6mKEQA4euCOYchEDQb120MA9mTNM2&#10;TIcxz2SeY+pQb2WIUQczZsfzDd1B9OfiH/4jbFrZqA5m7kUd8/WoAxezg1DUsTxmu67tMddep8os&#10;mHmPVrDQ9wxw5JGZylLw7G9RWJ4o1m0wX7HwFKmrmGeqtm24qpZfPK0SPQiiTdeyqiRFo95yLcOi&#10;76HOYpIE4NmWObnG1wtSioAj9zSiMCHNI8QqMvGpVJhEyTN+UUld+JBfHKXVkehA6YgZ6E9KmTLk&#10;SGeGyCP9IBKR8xhprnSaBwLHqGOBY9Aqhpvw0zR/ieOqZzwfq95kykxOT4l6BDmzThKcO75MVU9L&#10;Wf3nPXZl9al689jVq6t/jWPX5XnONoJz+UcmC7+UfCdlGz8m3/mpSY/ZOXdzHWZUcv06fHrSYzuP&#10;yJ4zjkNQStYa+g7clIXf9V8Lb6MyOOnzSRRfIk+FCrokUAiZtCZ4flKGFJshzmSL7Sqghz+Y4b56&#10;VacqOHJar0VegYaeFMgq+MWDeBupCFUXIB0hcYdaZI+hbPWtyiqrLVh5EZwSLHEnC0oseImPcSdV&#10;Fld6hx/yKKS0eCMv+blTLL8F1jGhDwe4xIPS2etv4j7piGCW8IWFrkkPPfqpOq2qMPJ7vo/x0Nss&#10;8AbpiJZ7G/lqR5TnQlQeZqAeKiYxcyJL9/IPMEYAqXFPRIxw14SYTCxLM/5QkZT5IWbzfBMHpLhL&#10;I9SCinAklDe8XFZZ3xzpIBSwPfBIX/cNx3W8yrHWB6kd0HjkFZBcMHSXGay613WuOtE7ju4hlgAN&#10;NXAIDybuqT4rRmh3EG7YOjidD8m2aYJsy1Ne6ToWD3dRMR/Wp87ncnCrm0pfCvlAWuj/knzQtaxf&#10;6ZKVQgfhhNDzKioOk7iy28qKw6jIdnBZa1xsVzx/xLMKvbNLj7W1rUt/DEZSIjGzxUttv4dd/D5Y&#10;wKCwc66/L6gI4Ifei5PZDdwb5PEeL7mWI/PTa+VPQzW18NKzi7db/wUAAP//AwBQSwECLQAUAAYA&#10;CAAAACEApPKVkRwBAABeAgAAEwAAAAAAAAAAAAAAAAAAAAAAW0NvbnRlbnRfVHlwZXNdLnhtbFBL&#10;AQItABQABgAIAAAAIQA4/SH/1gAAAJQBAAALAAAAAAAAAAAAAAAAAE0BAABfcmVscy8ucmVsc1BL&#10;AQItABQABgAIAAAAIQAjBvoE3QAAAAYBAAAPAAAAAAAAAAAAAAAAAEwCAABkcnMvZG93bnJldi54&#10;bWxQSwECLQAUAAYACAAAACEAcmURPw8BAAA3AgAADgAAAAAAAAAAAAAAAABWAwAAZHJzL2Uyb0Rv&#10;Yy54bWxQSwECLQAUAAYACAAAACEAqxbNRrkAAAAiAQAAGQAAAAAAAAAAAAAAAACRBAAAZHJzL19y&#10;ZWxzL2Uyb0RvYy54bWwucmVsc1BLAQItABQABgAIAAAAIQDfdl59CAEAAH0BAAAgAAAAAAAAAAAA&#10;AAAAAIEFAABkcnMvY2hhcnRzL19yZWxzL2NoYXJ0MS54bWwucmVsc1BLAQItABQABgAIAAAAIQAT&#10;bWoQkwoAAMArAAAVAAAAAAAAAAAAAAAAAMcGAABkcnMvY2hhcnRzL2NoYXJ0MS54bWxQSwUGAAAA&#10;AAcABwDLAQAAjREAAAAA&#10;">
            <v:imagedata r:id="rId22"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Srovnávací graf předchozích údajů vyjádřených poměrově (v procentech). Ukazuje procentuální složení účastníků za celé sledované období. Tedy za období 2006-2011 pro účastníky programů MŽP a pro roky 2011 až 2018 pro účastníky projektů TA ČR.</w:t>
      </w:r>
    </w:p>
    <w:p w:rsidR="003A4276" w:rsidRPr="00744B30" w:rsidRDefault="003A4276" w:rsidP="00E25F2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Grafy jasně ukazují změnu složení účastníků projektů. Zatímco do roku byla většina účastníků z veřejného sektoru a složení bylo různorodé, od roku 2011 zcela dominují soukromé společnosti nad veřejným sektorem.</w:t>
      </w:r>
    </w:p>
    <w:p w:rsidR="003A4276" w:rsidRPr="00744B30" w:rsidRDefault="003A4276">
      <w:pPr>
        <w:spacing w:afterLines="0" w:line="259" w:lineRule="auto"/>
        <w:contextualSpacing w:val="0"/>
        <w:rPr>
          <w:rFonts w:cs="Times New Roman"/>
          <w:b/>
          <w:color w:val="000000"/>
          <w:sz w:val="28"/>
          <w:szCs w:val="28"/>
        </w:rPr>
      </w:pPr>
      <w:bookmarkStart w:id="67" w:name="_Toc437340826"/>
      <w:bookmarkStart w:id="68" w:name="_Toc437427695"/>
      <w:r w:rsidRPr="00744B30">
        <w:rPr>
          <w:color w:val="000000"/>
        </w:rPr>
        <w:br w:type="page"/>
      </w:r>
    </w:p>
    <w:p w:rsidR="003A4276" w:rsidRPr="00744B30" w:rsidRDefault="003A4276" w:rsidP="00652EA3">
      <w:pPr>
        <w:pStyle w:val="Nadpis2"/>
        <w:rPr>
          <w:color w:val="000000"/>
          <w:shd w:val="clear" w:color="auto" w:fill="FFFFFF"/>
        </w:rPr>
      </w:pPr>
      <w:bookmarkStart w:id="69" w:name="_Toc440872266"/>
      <w:bookmarkStart w:id="70" w:name="_Toc441760426"/>
      <w:bookmarkStart w:id="71" w:name="_Toc441848896"/>
      <w:bookmarkStart w:id="72" w:name="_Toc441849214"/>
      <w:r w:rsidRPr="00744B30">
        <w:rPr>
          <w:color w:val="000000"/>
          <w:shd w:val="clear" w:color="auto" w:fill="FFFFFF"/>
        </w:rPr>
        <w:t>10. Rozdělení projektů v programech Ministerstva životního prostředí v letech 2006 až 2011 dle hlavního oboru projektu</w:t>
      </w:r>
      <w:bookmarkEnd w:id="67"/>
      <w:bookmarkEnd w:id="68"/>
      <w:bookmarkEnd w:id="69"/>
      <w:bookmarkEnd w:id="70"/>
      <w:bookmarkEnd w:id="71"/>
      <w:bookmarkEnd w:id="72"/>
    </w:p>
    <w:p w:rsidR="003A4276" w:rsidRPr="00744B30" w:rsidRDefault="003A4276" w:rsidP="00E72500">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E72500">
      <w:pPr>
        <w:widowControl w:val="0"/>
        <w:adjustRightInd w:val="0"/>
        <w:spacing w:afterLines="0"/>
        <w:contextualSpacing w:val="0"/>
        <w:jc w:val="both"/>
        <w:textAlignment w:val="baseline"/>
        <w:rPr>
          <w:b/>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10 </w:t>
      </w:r>
      <w:r w:rsidRPr="00744B30">
        <w:rPr>
          <w:color w:val="000000"/>
          <w:sz w:val="22"/>
          <w:shd w:val="clear" w:color="auto" w:fill="FFFFFF"/>
          <w:lang w:eastAsia="cs-CZ"/>
        </w:rPr>
        <w:t>Rozdělení projektů v programech Ministerstva životního prostředí v letech 2006 až 2011 dle hlavního oboru projektu (v ks)</w:t>
      </w:r>
      <w:r w:rsidRPr="00744B30">
        <w:rPr>
          <w:b/>
          <w:color w:val="000000"/>
          <w:sz w:val="22"/>
          <w:shd w:val="clear" w:color="auto" w:fill="FFFFFF"/>
          <w:lang w:eastAsia="cs-CZ"/>
        </w:rPr>
        <w:t xml:space="preserve"> </w:t>
      </w:r>
    </w:p>
    <w:tbl>
      <w:tblPr>
        <w:tblW w:w="5000" w:type="pct"/>
        <w:tblCellMar>
          <w:left w:w="70" w:type="dxa"/>
          <w:right w:w="70" w:type="dxa"/>
        </w:tblCellMar>
        <w:tblLook w:val="00A0" w:firstRow="1" w:lastRow="0" w:firstColumn="1" w:lastColumn="0" w:noHBand="0" w:noVBand="0"/>
      </w:tblPr>
      <w:tblGrid>
        <w:gridCol w:w="8970"/>
        <w:gridCol w:w="5174"/>
      </w:tblGrid>
      <w:tr w:rsidR="003A4276" w:rsidRPr="0005134F" w:rsidTr="00DB7BCA">
        <w:trPr>
          <w:trHeight w:val="397"/>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C353EE">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programech Ministerstva životního prostředí souhrnně</w:t>
            </w:r>
          </w:p>
          <w:p w:rsidR="003A4276" w:rsidRPr="00C02AA7" w:rsidRDefault="003A4276" w:rsidP="00C353EE">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za roky 2006 až 2011 dle hlavního oboru projektu (v ks)</w:t>
            </w:r>
            <w:r w:rsidRPr="00744B30">
              <w:rPr>
                <w:b/>
                <w:bCs/>
                <w:color w:val="000000"/>
                <w:sz w:val="22"/>
                <w:lang w:eastAsia="cs-CZ"/>
              </w:rPr>
              <w:t xml:space="preserve"> </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noWrap/>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Hlavní obor</w:t>
            </w:r>
          </w:p>
        </w:tc>
        <w:tc>
          <w:tcPr>
            <w:tcW w:w="1829" w:type="pct"/>
            <w:tcBorders>
              <w:top w:val="nil"/>
              <w:left w:val="nil"/>
              <w:bottom w:val="single" w:sz="4" w:space="0" w:color="auto"/>
              <w:right w:val="single" w:sz="8" w:space="0" w:color="auto"/>
            </w:tcBorders>
            <w:noWrap/>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počet</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AE - Řízení, správa a administrativa</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AF - Dokumentace, knihovnictví, práce s informacemi</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AH - Ekonomie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8</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AM - Pedagogika a školství</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AP - Městské, oblastní a dopravní plánování</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BI - Akustika a kmity</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BJ - Termodynamika</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CI - Průmyslová chemie a chemické inženýrství</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DA - Hydrologie a limnologie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DB - Geologie a mineralogie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DD - Geochemie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DE - Zemský magnetismus, geodesie, geografie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DF - Pedologie</w:t>
            </w:r>
          </w:p>
        </w:tc>
        <w:tc>
          <w:tcPr>
            <w:tcW w:w="1829" w:type="pct"/>
            <w:tcBorders>
              <w:top w:val="nil"/>
              <w:left w:val="nil"/>
              <w:bottom w:val="single" w:sz="4" w:space="0" w:color="auto"/>
              <w:right w:val="single" w:sz="8" w:space="0" w:color="auto"/>
            </w:tcBorders>
            <w:vAlign w:val="center"/>
          </w:tcPr>
          <w:p w:rsidR="003A4276" w:rsidRPr="00C02AA7" w:rsidRDefault="003A4276" w:rsidP="00913F0F">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lastRenderedPageBreak/>
              <w:t>DG - Vědy o atmosféře, meteorologie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C94192">
        <w:trPr>
          <w:trHeight w:val="397"/>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C353EE">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programech Ministerstva životního prostředí souhrnně</w:t>
            </w:r>
          </w:p>
          <w:p w:rsidR="003A4276" w:rsidRPr="00C02AA7" w:rsidRDefault="003A4276" w:rsidP="00C353EE">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za roky 2006 až 2011 dle hlavního oboru projektu (v ks) </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DI - Znečištění a kontrola vzduchu</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DJ - Znečištění a kontrola vody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12</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DK - Kontaminace a dekontaminace půdy včetně pesticidů</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DM - Tuhý odpad a jeho kontrola, recyklace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22</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DN - Vliv životního prostředí na zdraví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13</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DO - Ochrana krajinných území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25</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EF - Botanika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EG - Zoologie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9</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EH - Ekologie - společenstva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27</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GC - Pěstování rostlin, osevní postupy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GH - Výživa hospodářských zvířat</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GK - Lesnictví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11</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IN - Informatika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JE - Nejaderná energetika, spotřeba a užití energie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10</w:t>
            </w:r>
          </w:p>
        </w:tc>
      </w:tr>
      <w:tr w:rsidR="003A4276" w:rsidRPr="0005134F" w:rsidTr="00DB7BCA">
        <w:trPr>
          <w:trHeight w:val="397"/>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JT - Pohon, motory a paliva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C353EE">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10 </w:t>
      </w:r>
      <w:r w:rsidRPr="00744B30">
        <w:rPr>
          <w:color w:val="000000"/>
          <w:sz w:val="22"/>
          <w:shd w:val="clear" w:color="auto" w:fill="FFFFFF"/>
          <w:lang w:eastAsia="cs-CZ"/>
        </w:rPr>
        <w:t>Rozdělení projektů v programech Ministerstva životního prostředí v letech 2006 až 2011 dle hlavního oboru projektu (v ks)</w:t>
      </w:r>
    </w:p>
    <w:p w:rsidR="003A4276" w:rsidRPr="00744B30" w:rsidRDefault="00252971" w:rsidP="00AE2811">
      <w:pPr>
        <w:spacing w:after="144"/>
        <w:rPr>
          <w:color w:val="000000"/>
        </w:rPr>
      </w:pPr>
      <w:r>
        <w:rPr>
          <w:noProof/>
          <w:color w:val="000000"/>
          <w:lang w:eastAsia="cs-CZ"/>
        </w:rPr>
        <w:pict>
          <v:shape id="Graf 10" o:spid="_x0000_i1034" type="#_x0000_t75" style="width:708.75pt;height:381.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56w+x3AAAAAYBAAAPAAAAZHJzL2Rvd25y&#10;ZXYueG1sTI/NTsMwEITvSLyDtUi9Ubv0D0KcCqHmxCUkXLg58ZJYxOsodtr07XG5wGWl0Yxmvk0P&#10;s+3ZCUdvHElYLQUwpMZpQ62Ejyq/fwTmgyKtekco4YIeDtntTaoS7c70jqcytCyWkE+UhC6EIeHc&#10;Nx1a5ZduQIrelxutClGOLdejOsdy2/MHIXbcKkNxoVMDvnbYfJeTlZBXT0WRV4WYjOZVKczb5fNY&#10;S7m4m1+egQWcw18YrvgRHbLIVLuJtGe9hPhI+L1Xb7Pab4HVEva79RZ4lvL/+NkPAAAA//8DAFBL&#10;AwQUAAYACAAAACEAdeOE6BABAAA3AgAADgAAAGRycy9lMm9Eb2MueG1snJHBTsMwEETvSPyDtXfq&#10;NJSIRHV6qZA4cYEPWOx1YymxLdsl8PcsbYTKCam33R3paXZmu/ucRvFBKbvgFaxXFQjyOhjnDwre&#10;Xp/uHkHkgt7gGDwp+KIMu/72ZjvHjuowhNFQEgzxuZujgqGU2EmZ9UAT5lWI5Fm0IU1YeE0HaRLO&#10;TJ9GWVdVI+eQTExBU8583Z9F6E98a0mXF2szFTGyu3rd1iCKgqZqGxBJwf2mbkG8s/ZQb0D2W+wO&#10;CePg9OIJr7A0ofPs4Be1x4LimNwVKD1gKszS3WlaTOmrSQuAP/8/6GCt07QP+jiRL+e0E41YuOo8&#10;uJg5wc4ZBenZrH+yk38+vtx5vuy7/wY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N92&#10;Xn0IAQAAfQEAACAAAABkcnMvY2hhcnRzL19yZWxzL2NoYXJ0MS54bWwucmVsc4SQT0vDQBDF74Lf&#10;ISx4TDfpQaQkKWKtBilKaQNKQCabyR+72Vl2t5L46d0eBAuCxzeP+b3HS5bjIINPNLYnlbJ4FrEA&#10;laC6V23K9rt1eMMC60DVIElhyia0bJldXiRblOD8k+16bQNPUTZlnXN6wbkVHQ5gZ6RReachM4Dz&#10;0rRcgzhAi3weRdfc/Gaw7IwZ5HXKTF7HLNhN2if/z6am6QWuSBwHVO6PCE4Sn6sPFM5DwbToUtb0&#10;En1lfrco99bvUD6S+oJyZUhXNJYFFOXm7eVqHh1ICdQCy4ft7Tp/ej2dQwfVUWLYGmim9yKejdKO&#10;P+wN1b72/ejQKJCMZwk/Gy37BgAA//8DAFBLAwQUAAYACAAAACEA7kCdMX0KAAArIwAAFQAAAGRy&#10;cy9jaGFydHMvY2hhcnQxLnhtbOxaS28bORK+DzD/gasEmF2sPXbLlh9C7IEt2R5n7ImRZDNAblQ3&#10;JXXU3ewlKfmx2J8w9w1yynEOg9wXSC62/td+RTbbkmM6mcEkyAKTADabj+pi1Vcfi9V+8N1ZnrGJ&#10;UDqVxVYj+na5wUQRyyQtBluNfzzdX9xoMG14kfBMFmKrcS5047vtr796ELfjIVfmScljwSCk0O14&#10;qzE0pmwvLel4KHKuv5WlKDDWlyrnBo9qsJQofgrhebbUXF5eW7JCGpUA/jsE5Dwt/Hr1Metlv5/G&#10;oivjcS4K47RQIuMGFtDDtNSNbWwu48WATXi21Yj1Yud5Y4k6rbLUMKnJhG2c0U9t1GPRp1Z/+5to&#10;+Zu/3N+932zf79xvPliiPjelw2EVapemI8eFceKbTnRpWJqcbTWW7dsn24/lRXL1KhPF5a+sVPKF&#10;GJnpGzah9kDxXMRDdpwWqTZwnZlwNn2XTqTB7KGkOdpMX4oEa7UcD1VRXL36+it2wZmSo3NGhmd8&#10;+g6NKGJJJtgw4xO3VvakGvs3jtlfJ2yk/8ZoG5Nt+lka+ws7rraDPr99NI21R8bP5dhYk+nyRG0/&#10;4O1C7qdZhi7ezoq5jiXfI/p9EZsjTQtJql1JIp2EnkzOTxR2YMhKTJfxfoq9H3FtTrgCdKIGAdk8&#10;wo9+Jk+3GiLL4M5Uu35gQ6qLBjtVvNxq6H+OuRINxosY3fCyUf6hY/AckVugmTZPzHkm7ENJPdV+&#10;EtF/DG30BaauLUOfnlUgtbqNtxoFooUiR6UjRE0hn9hWg42EojiDC7CEa5GlFFXkdd7WMksTMpN9&#10;oBASnUw5mJizyM7JxvmxTFzfWmsZYpye4/xRv++6V3w3LGsDkaTApDdeQIgvmDkvRR8hvNX4e14s&#10;ZsaJE/zGgOBuINY3BmJNA5DtDGKblYlEkZBjyEwUTTORhOmwpYUL+ZYaPqDKTJodJTjFyQyMelx1&#10;iG6oG+1uWpkFbXp/3B4oOS7BK84EcTamyBCJG9QCb4nbCDA3bI0Wt6VKRCWn6vFoRYhZRxDafkrN&#10;8MmQlzCRc8FAA6PkooFmpdS19+YdxuMY9LJmnaa5qZ0WLa/Mem2mH5iovAnHVOywuVp1vufLgZ5V&#10;gVxegegj1YjsCg+eGTWu+/WQJ8JZzM622n1AkWriLQieNcgsijc3SXWryJydyBy+/1qR9Y2q91Y9&#10;0Fl7B5GF6AbsWmRDiGI65plIyF8Ost7LpOwHSYkmgdSEejJMTlkvG6vHHLJa61ELohMwMfCxuewe&#10;QCD1W3k2QMRbfplHU+UvNejVUW4Vdf08K4fcGX/NI4b27KbbOKvVsU81fdqA8uyZHPUyIMXT6ZdL&#10;xNlhgVBa2QCAGszYh8qcanakNzsSJm+Lv3JnbHDs2POEt935YX39MaRuEfOJSb03sMcMuXWW+r8c&#10;Zo7bhJ8TqR0Q02Kv8JQ6lKfPOFJHSpHsLuK2OKPTm8CGFhsrHIb/6uyttVbWd6LF7tp+Z3G1v9Za&#10;3OxuRovrzeZqZ3VztbWxu/tvn7/FUeu9DC5PY6Qzsm++jWW+5JI3n0QieYuaVQqJ10attoZaRwK0&#10;pY5wsFZqO/Uwml2PzIZEVjBkC5utZqvBYkoO+vAAmnmJANfFAIlBHcMWWLPOqk9YZ4rbzun6QAbN&#10;zJzT9fH9HpXNoQEHW5E4wnIkVQc6dfrAXqLdz+0PQ3CDneIdg66aD2JuPYUM5b3UdbWN/HXlY3LX&#10;TXe+3kxed/bYIpv+5/LXC8pfF5CrqcvXSFLxP8lt1qqQfEw4qX+dVlJy6ZJgOmdpZGcfcrpyZDN1&#10;JCkLbFSkQzkp0thMSDDJxfVDs7Swd4xY5GlIaNML/R5C90aykHkqQpNX/ORjTD4RCR/IQTqiHUxf&#10;jySyQrw+tHbVrz3B2uOrV9ro0eUvC0z2MuSqlNBzlshS2ZSbldnl60JO8CMssVVJ3D2ExJ0Rchun&#10;yyhPzXlIDUo9yIi7D7HoqVA58ueC51gZWrFerejQa07U9E1+rjNSjVFOkQrobRsxtgOLT9/Bu2/p&#10;+hHWfKMS2d2ByO/PEyUzGJIkZWleuIeQOpt+7S7WHoh6JRAkFK6jkBNaGtEZSpvvdt1at4HgdA+4&#10;LgH3ucjhsLcs54NCmFTnY73ABkImQqeAIFpIHPp3vNwjrUvwBXju3mbksdY9wPRnV6+ScyYZN7nU&#10;/ctfcI1bYLkwQlamC+7Bw65L3nteiKuf0+lrc/XKAQ54N5CAjOIiGcfDcVCMx1qXYHOHGKApKMND&#10;r/sDZPyANwN2BdUJAHxBmvjncvoGu51c/SwMrqisFEB2nCbTN0HRHqNdCsyn4yH8JJOSJxD9QuDu&#10;6/e5wJSIz0cZ3hqUVYPzR8h6lqWT4C264OwChYs7gB7VaH0EYY/ioeJYNFL8RVogSnBdv/zvhcjD&#10;kdL0kN0j1OxK1FzuCNWmR+wegea5vBtiTY/IvYr7XBAugphlBqCIgmoIITs1PUAPOnjXCRFaxVe4&#10;HmmDPBvcpgUVEOg+ZMZlEBlND9IDUuTZ5VsqW3A2lFAkuXw9fUmBB1tdwNLTl9wEVfIoPSCEHQld&#10;nQjB+R6Rh+TqQ3dYEIkGF3icPSRG+FG8oJSiABMKcM8ArDDidKxJKrP06FgYYycGBrDjYW5oesw9&#10;fAq5J3IoYbxcGqnOIaTkAOENnZZsfeXWYkt1hCMFI7IrxvmNk7xzHyd5Z/Ykx5y6CuWKch3Q2va9&#10;hXv3lskUM32QOF+nCpz1rZAJPUJtHnHbKe9BuRGS4HEXhSZ4NAUneJgEJ3hcBCd4HAQneIeuh5T0&#10;xBA2lI/8lZCI6IO2jLwxg3rWx0zQH1FtzrCQ2qBhKd6kq8HdeJs2w0K8VaOwTbxdm0HD1pQaFFLT&#10;6GZI2Zo6m0EH1/wY3E5Ne0HD4urhEpYoPOWDhm16w0Y2mG+Nudqw8xtG7F9zg3uwZIKmpRf8ropo&#10;9gKBmwdKbrz8KU3MsLoDRi13GZCov2a8dL2L8IGdzM8Oq6rlysZyc6XVqure8/2t5Y0NW5yxVb66&#10;4gei27GF5fnZ11KosoPiH2klVYq6m63mOxVyfnaMTwTVZel6Ij+r77WZ0xEW2M8NuybBrcYB8TnP&#10;UDuSYxULXCpHVEGqLrw5fyHV0zQeHXM1cm+zdV+7Y2Qyo9nLc4Fb2FPp3uTrjHNVcbqERs11qn98&#10;ilso6lS+njZ7C93w3X/ELfT2av0iCuT2H8z45VTtyRp/Vu3tZwxbP/ytVXt8DkP6p3eqmjqFtQ/f&#10;asjXXzjKcM+FqrBPTxVluGDIetkO6iuuj+qkNnzQiy8aWlSFcCoLuhCuyQDEdBsrXCtxJyukxTE/&#10;q0TOTJxhBfstJG7bID9QaQKGEXOl1E9dN/ocEQtif3+DtxChTRE/Cw1Sha3mRZDSHUWv/0e6Aen8&#10;+ZEQbv0D6Ob6/LdMdDvd2KFdYU6FqCim5x6q2K9Z5NYz+TeAEZE0+/GS2s9S/ajIUOCYKZLjS1G5&#10;i++hI71TlaeRR3lq8584vS5zheAblebQx4NPXMz+HKR0M65B/B/8FE+Hw+9BFbIy3Ox51uUGfx6B&#10;b8RbDXWYuO8y1V982L9x2f4fAAAA//8DAFBLAQItABQABgAIAAAAIQCk8pWRHAEAAF4CAAATAAAA&#10;AAAAAAAAAAAAAAAAAABbQ29udGVudF9UeXBlc10ueG1sUEsBAi0AFAAGAAgAAAAhADj9If/WAAAA&#10;lAEAAAsAAAAAAAAAAAAAAAAATQEAAF9yZWxzLy5yZWxzUEsBAi0AFAAGAAgAAAAhAHnrD7HcAAAA&#10;BgEAAA8AAAAAAAAAAAAAAAAATAIAAGRycy9kb3ducmV2LnhtbFBLAQItABQABgAIAAAAIQB144To&#10;EAEAADcCAAAOAAAAAAAAAAAAAAAAAFUDAABkcnMvZTJvRG9jLnhtbFBLAQItABQABgAIAAAAIQCr&#10;Fs1GuQAAACIBAAAZAAAAAAAAAAAAAAAAAJEEAABkcnMvX3JlbHMvZTJvRG9jLnhtbC5yZWxzUEsB&#10;Ai0AFAAGAAgAAAAhAN92Xn0IAQAAfQEAACAAAAAAAAAAAAAAAAAAgQUAAGRycy9jaGFydHMvX3Jl&#10;bHMvY2hhcnQxLnhtbC5yZWxzUEsBAi0AFAAGAAgAAAAhAO5AnTF9CgAAKyMAABUAAAAAAAAAAAAA&#10;AAAAxwYAAGRycy9jaGFydHMvY2hhcnQxLnhtbFBLBQYAAAAABwAHAMsBAAB3EQAAAAA=&#10;">
            <v:imagedata r:id="rId23"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color w:val="000000"/>
          <w:szCs w:val="24"/>
          <w:lang w:eastAsia="zh-CN"/>
        </w:rPr>
      </w:pPr>
      <w:r w:rsidRPr="00744B30">
        <w:rPr>
          <w:rFonts w:eastAsia="SimSun"/>
          <w:color w:val="000000"/>
          <w:szCs w:val="24"/>
          <w:lang w:eastAsia="zh-CN"/>
        </w:rPr>
        <w:br w:type="page"/>
      </w:r>
    </w:p>
    <w:p w:rsidR="003A4276" w:rsidRPr="00744B30" w:rsidRDefault="003A4276" w:rsidP="00C353EE">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projektů, které byly řešené v celkem 11 programech účelové podpory financovaných z rozpočtové kapitoly Ministerstva životního prostředí a to v letech 2006 až 2011, kdy byla tato rozpočtová kapitola zrušena. Tyto projekty jsou rozděleny podle „Hlavního oboru projektu“ uvedeném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w:t>
      </w:r>
    </w:p>
    <w:p w:rsidR="003A4276" w:rsidRPr="00744B30" w:rsidRDefault="003A4276" w:rsidP="00C353EE">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Největší zastoupení mají obory EH - Ekologie – společenstva, DO - Ochrana krajinných území, DM - Tuhý odpad a jeho kontrola, recyklace, DN - Vliv životního prostředí na zdraví.</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73" w:name="_Toc437340827"/>
      <w:bookmarkStart w:id="74" w:name="_Toc437427696"/>
      <w:bookmarkStart w:id="75" w:name="_Toc440872267"/>
      <w:bookmarkStart w:id="76" w:name="_Toc441760427"/>
      <w:bookmarkStart w:id="77" w:name="_Toc441848897"/>
      <w:bookmarkStart w:id="78" w:name="_Toc441849215"/>
      <w:r w:rsidRPr="00744B30">
        <w:rPr>
          <w:color w:val="000000"/>
          <w:shd w:val="clear" w:color="auto" w:fill="FFFFFF"/>
        </w:rPr>
        <w:t>11. Rozdělení projektů v programu TA ČR Alfa (2. podprogram - Energetické zdroje a ochrana a tvorba životního prostředí) a programu TA ČR Epsilon (3. podprogram - Životní prostředí) v letech 2011 až 2018 dle hlavního oboru projektu</w:t>
      </w:r>
      <w:bookmarkEnd w:id="73"/>
      <w:bookmarkEnd w:id="74"/>
      <w:bookmarkEnd w:id="75"/>
      <w:bookmarkEnd w:id="76"/>
      <w:bookmarkEnd w:id="77"/>
      <w:bookmarkEnd w:id="78"/>
    </w:p>
    <w:p w:rsidR="003A4276" w:rsidRPr="00744B30" w:rsidRDefault="003A4276" w:rsidP="00C353EE">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C353EE">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11 </w:t>
      </w:r>
      <w:r w:rsidRPr="00744B30">
        <w:rPr>
          <w:color w:val="000000"/>
          <w:sz w:val="22"/>
          <w:shd w:val="clear" w:color="auto" w:fill="FFFFFF"/>
          <w:lang w:eastAsia="cs-CZ"/>
        </w:rPr>
        <w:t>Rozdělení projektů v programu TA ČR Alfa (2. podprogram - Energetické zdroje a ochrana a tvorba životního prostředí) a programu TA ČR Epsilon (3. podprogram - Životní prostředí) v letech 2011 až 2018 dle hlavního oboru projektu (v ks)</w:t>
      </w:r>
    </w:p>
    <w:tbl>
      <w:tblPr>
        <w:tblW w:w="5000" w:type="pct"/>
        <w:tblCellMar>
          <w:left w:w="70" w:type="dxa"/>
          <w:right w:w="70" w:type="dxa"/>
        </w:tblCellMar>
        <w:tblLook w:val="00A0" w:firstRow="1" w:lastRow="0" w:firstColumn="1" w:lastColumn="0" w:noHBand="0" w:noVBand="0"/>
      </w:tblPr>
      <w:tblGrid>
        <w:gridCol w:w="8970"/>
        <w:gridCol w:w="5174"/>
      </w:tblGrid>
      <w:tr w:rsidR="003A4276" w:rsidRPr="0005134F" w:rsidTr="00F03AB5">
        <w:trPr>
          <w:trHeight w:val="255"/>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C353EE">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programu TA ČR Alfa (2. podprogram) a programu TA ČR Epsilon (3. podprogram)</w:t>
            </w:r>
          </w:p>
          <w:p w:rsidR="003A4276" w:rsidRPr="00C02AA7" w:rsidRDefault="003A4276" w:rsidP="00C353EE">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souhrnně za roky 2011 až 2018 dle hlavního oboru projektu (v ks)</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noWrap/>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Hlavní obor</w:t>
            </w:r>
          </w:p>
        </w:tc>
        <w:tc>
          <w:tcPr>
            <w:tcW w:w="1829" w:type="pct"/>
            <w:tcBorders>
              <w:top w:val="nil"/>
              <w:left w:val="nil"/>
              <w:bottom w:val="single" w:sz="4" w:space="0" w:color="auto"/>
              <w:right w:val="single" w:sz="8" w:space="0" w:color="auto"/>
            </w:tcBorders>
            <w:noWrap/>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počet</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AE - Řízení, správa a administrativa</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AP - Městské, oblastní a dopravní plánování</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AQ - Bezpečnost a ochrana zdraví, člověk - stroj</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BC - Teorie a systémy řízení</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BJ - Termodynamika</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BM - Fyzika pevných látek a magnetismus</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CB - Analytická chemie, separace</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CC - Organická chemie</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CD - Makromolekulární chemie</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CE - Biochemie</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CI - Průmyslová chemie a chemické inženýrství</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C353EE">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DA - Hydrologie a limnologie</w:t>
            </w:r>
          </w:p>
        </w:tc>
        <w:tc>
          <w:tcPr>
            <w:tcW w:w="1829" w:type="pct"/>
            <w:tcBorders>
              <w:top w:val="nil"/>
              <w:left w:val="nil"/>
              <w:bottom w:val="single" w:sz="4" w:space="0" w:color="auto"/>
              <w:right w:val="single" w:sz="8"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16</w:t>
            </w:r>
          </w:p>
        </w:tc>
      </w:tr>
    </w:tbl>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8970"/>
        <w:gridCol w:w="5174"/>
      </w:tblGrid>
      <w:tr w:rsidR="003A4276" w:rsidRPr="0005134F" w:rsidTr="00D6140A">
        <w:trPr>
          <w:trHeight w:val="255"/>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B7BF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programu TA ČR Alfa (2. podprogram) a programu TA ČR Epsilon (3. podprogram)</w:t>
            </w:r>
          </w:p>
          <w:p w:rsidR="003A4276" w:rsidRPr="00C02AA7" w:rsidRDefault="003A4276" w:rsidP="006B7BF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souhrnně za roky 2011 až 2018 dle hlavního oboru projektu (v ks)</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DB - Geologie a mineralogie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lastRenderedPageBreak/>
              <w:t>DF - Pedologie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DH - Báňský průmysl včetně těžby a zpracování uhlí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DI - Znečištění a kontrola vzduchu</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15</w:t>
            </w:r>
          </w:p>
        </w:tc>
      </w:tr>
      <w:tr w:rsidR="003A4276" w:rsidRPr="0005134F" w:rsidTr="00D6140A">
        <w:trPr>
          <w:trHeight w:val="70"/>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DJ - Znečištění a kontrola vody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44</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DK - Kontaminace a dekontaminace půdy včetně pesticidů</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18</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DL - Jaderné odpady, radioaktivní znečištění a kontrola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DM - Tuhý odpad a jeho kontrola, recyklace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DN - Vliv životního prostředí na zdraví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DO - Ochrana krajinných území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EG - Zoologie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EH - Ekologie - společenstva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EI - Biotechnologie a bionika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GA - Zemědělská ekonomie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GB - Zemědělské stroje a stavby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GC - Pěstování rostlin, osevní postupy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GD - Hnojení, závlahy, zpracování půdy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GF - Choroby, škůdci, plevely a ochrana rostlin</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10</w:t>
            </w:r>
          </w:p>
        </w:tc>
      </w:tr>
    </w:tbl>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8970"/>
        <w:gridCol w:w="5174"/>
      </w:tblGrid>
      <w:tr w:rsidR="003A4276" w:rsidRPr="0005134F" w:rsidTr="00D6140A">
        <w:trPr>
          <w:trHeight w:val="255"/>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B7BF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programu TA ČR Alfa (2. podprogram) a programu TA ČR Epsilon (3. podprogram)</w:t>
            </w:r>
          </w:p>
          <w:p w:rsidR="003A4276" w:rsidRPr="00C02AA7" w:rsidRDefault="003A4276" w:rsidP="006B7BF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souhrnně za roky 2011 až 2018 dle hlavního oboru projektu (v ks)</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GG - Chov hospodářských zvířat</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GJ - Choroby a škůdci zvířat, veterinární medicína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GK - Lesnictví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12</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GM - Potravinářství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C353EE">
            <w:pPr>
              <w:spacing w:afterLines="0" w:line="240" w:lineRule="auto"/>
              <w:contextualSpacing w:val="0"/>
              <w:jc w:val="center"/>
              <w:rPr>
                <w:b/>
                <w:bCs/>
                <w:color w:val="000000"/>
                <w:lang w:eastAsia="cs-CZ"/>
              </w:rPr>
            </w:pPr>
            <w:r w:rsidRPr="00744B30">
              <w:rPr>
                <w:b/>
                <w:bCs/>
                <w:color w:val="000000"/>
                <w:sz w:val="22"/>
                <w:lang w:eastAsia="cs-CZ"/>
              </w:rPr>
              <w:t>IN – Informatika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JA - Elektronika a optoelektronika, elektrotechnika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JB - Senzory, čidla, měření a regulace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JC - Počítačový hardware a software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JD - Využití počítačů, robotika a její aplikace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JE - Nejaderná energetika, spotřeba a užití energie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66</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JF - Jaderná energetika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15</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JG - Hutnictví, kovové materiály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lastRenderedPageBreak/>
              <w:t>JH - Keramika, žáruvzdorné materiály a skla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JI - Kompositní materiály</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JK - Koroze a povrchové úpravy materiálu</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JL - Únava materiálu a lomová mechanika</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JM - Inženýrské stavitelství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JN - Stavebnictví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JO - Pozemní dopravní systémy a zařízení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r>
    </w:tbl>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8970"/>
        <w:gridCol w:w="5174"/>
      </w:tblGrid>
      <w:tr w:rsidR="003A4276" w:rsidRPr="0005134F" w:rsidTr="00D6140A">
        <w:trPr>
          <w:trHeight w:val="255"/>
        </w:trPr>
        <w:tc>
          <w:tcPr>
            <w:tcW w:w="5000" w:type="pct"/>
            <w:gridSpan w:val="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B7BF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projektů v programu TA ČR Alfa (2. podprogram) a programu TA ČR Epsilon (3. podprogram)</w:t>
            </w:r>
          </w:p>
          <w:p w:rsidR="003A4276" w:rsidRPr="00C02AA7" w:rsidRDefault="003A4276" w:rsidP="006B7BF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souhrnně za roky 2011 až 2018 dle hlavního oboru projektu (v ks)</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JP - Průmyslové procesy a zpracování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JQ - Strojní zařízení a nástroje</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9</w:t>
            </w:r>
          </w:p>
        </w:tc>
      </w:tr>
      <w:tr w:rsidR="003A4276" w:rsidRPr="0005134F" w:rsidTr="00D6140A">
        <w:trPr>
          <w:trHeight w:val="255"/>
        </w:trPr>
        <w:tc>
          <w:tcPr>
            <w:tcW w:w="3171"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JR - Ostatní strojírenství</w:t>
            </w:r>
          </w:p>
        </w:tc>
        <w:tc>
          <w:tcPr>
            <w:tcW w:w="1829"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255"/>
        </w:trPr>
        <w:tc>
          <w:tcPr>
            <w:tcW w:w="3171" w:type="pct"/>
            <w:tcBorders>
              <w:top w:val="nil"/>
              <w:left w:val="single" w:sz="8" w:space="0" w:color="auto"/>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JT - Pohon, motory a paliva</w:t>
            </w:r>
          </w:p>
        </w:tc>
        <w:tc>
          <w:tcPr>
            <w:tcW w:w="1829" w:type="pct"/>
            <w:tcBorders>
              <w:top w:val="nil"/>
              <w:left w:val="nil"/>
              <w:bottom w:val="single" w:sz="8"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6B7BF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11 </w:t>
      </w:r>
      <w:r w:rsidRPr="00744B30">
        <w:rPr>
          <w:color w:val="000000"/>
          <w:sz w:val="22"/>
          <w:shd w:val="clear" w:color="auto" w:fill="FFFFFF"/>
          <w:lang w:eastAsia="cs-CZ"/>
        </w:rPr>
        <w:t>Rozdělení projektů v programu TA ČR Alfa (2. podprogram - Energetické zdroje a ochrana a tvorba životního prostředí) a programu TA ČR Epsilon (3. podprogram - Životní prostředí) v letech 2011 až 2018 dle hlavního oboru projektu (v ks)</w:t>
      </w:r>
    </w:p>
    <w:p w:rsidR="003A4276" w:rsidRPr="00744B30" w:rsidRDefault="00252971" w:rsidP="00AE2811">
      <w:pPr>
        <w:spacing w:after="144"/>
        <w:rPr>
          <w:color w:val="000000"/>
        </w:rPr>
      </w:pPr>
      <w:r>
        <w:rPr>
          <w:noProof/>
          <w:color w:val="000000"/>
          <w:lang w:eastAsia="cs-CZ"/>
        </w:rPr>
        <w:pict>
          <v:shape id="Graf 11" o:spid="_x0000_i1035" type="#_x0000_t75" style="width:722.25pt;height:38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xoXoR2wAAAAYBAAAPAAAAZHJzL2Rvd25y&#10;ZXYueG1sTI9BS8QwEIXvgv8hjODNTZV2lW6niwgrevBgFbymzbQp20xKk92N/96sF70MPN7jvW+q&#10;bbSTONLiR8cIt6sMBHHn9MgDwufH7uYBhA+KtZocE8I3edjWlxeVKrU78TsdmzCIVMK+VAgmhLmU&#10;0neGrPIrNxMnr3eLVSHJZZB6UadUbid5l2VradXIacGomZ4MdfvmYBFs0b297oYYm7F46Snv43P7&#10;ZRCvr+LjBkSgGP7CcMZP6FAnptYdWHsxIaRHwu89e3meFyBahPt1VoCsK/kfv/4BAAD//wMAUEsD&#10;BBQABgAIAAAAIQB54rBwEAEAADcCAAAOAAAAZHJzL2Uyb0RvYy54bWyckU1qwzAQRveF3kHMvpHt&#10;gpuYyNmYQlfdtAeYSqNYYEtipMTt7asmoaSrQnbzA48332x3n/MkjsTJBa+gXlUgyOtgnN8reH97&#10;fliDSBm9wSl4UvBFCXb9/d12iR01YQyTIRYF4lO3RAVjzrGTMumRZkyrEMmXpQ08Yy4t76VhXAp9&#10;nmRTVa1cApvIQVNKZTqcl9Cf+NaSzq/WJspiKnZNvWlAZAVttWlBsIL1U/sI4kNB06xbkP0Wuz1j&#10;HJ2+OOENSjM6Xwx+UQNmFAd2N6D0iJwLS3en6iKlbyZdAOXy/4MO1jpNQ9CHmXw+p800YS6vTqOL&#10;qSTYOaOAX0z9k538c/F1X+rrf/ff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33Ze&#10;fQgBAAB9AQAAIAAAAGRycy9jaGFydHMvX3JlbHMvY2hhcnQxLnhtbC5yZWxzhJBPS8NAEMXvgt8h&#10;LHhMN+lBpCQpYq0GKUppA0pAJpvJH7vZWXa3kvjp3R4EC4LHN4/5vcdLluMgg080tieVsngWsQCV&#10;oLpXbcr2u3V4wwLrQNUgSWHKJrRsmV1eJFuU4PyT7XptA09RNmWdc3rBuRUdDmBnpFF5pyEzgPPS&#10;tFyDOECLfB5F19z8ZrDsjBnkdcpMXscs2E3aJ//PpqbpBa5IHAdU7o8IThKfqw8UzkPBtOhS1vQS&#10;fWV+tyj31u9QPpL6gnJlSFc0lgUU5ebt5WoeHUgJ1ALLh+3tOn96PZ1DB9VRYtgaaKb3Ip6N0o4/&#10;7A3Vvvb96NAokIxnCT8bLfsGAAD//wMAUEsDBBQABgAIAAAAIQD7WZHlhw0AAI4tAAAVAAAAZHJz&#10;L2NoYXJ0cy9jaGFydDEueG1s7FpLcxvHEb6nyv9hA6vKdoUUiRcfKJEuEqAoUZLFiIxcpdtgdwAs&#10;sbuz2Z0FCaRyzyG6R9GJRx1UurtKupD4X/l6ZmcAUBzQdsUu56EDhZ2d6e3p/vrrnseDby/iyBvx&#10;LA9FslOp3l+veDzxRRAm/Z3Kn04frm5VvFyyJGCRSPhOZczzyre7X/zugd/yByyTJynzuQchSd7y&#10;dyoDKdPW2lruD3jM8vsi5Qne9UQWM4nHrL8WZOwcwuNorba+vrGmhFRKAexnCIhZmJjx2Y8ZL3q9&#10;0Ocd4RcxT6TWIuMRk7BAPgjTvLKLyUUs6XsjFu1U/Hy1/aqyRo25HEdctzZ0i1KfXslQRlz9uNA9&#10;sxe8R796u19Vq1/9/t7+vVrrXvte7cEatSlhWZvBTvQ7lW1RJFKLrmnRqfTC4GKnsq70Ge2+EJPg&#10;+m3Ek6v3XpqJMz6U0w/eiH73MxYX3umed/33F95e1GPe17X7XiqC8t03Hvus20Gah3Cp93V9oecX&#10;v/NyUQyyJLl+602Yl4nh2KutV6sem36iH1teABsMIjaCIgPhia7ICqNQ4X098ob5NzTJ0S79TaX6&#10;L5dmsmjDgzIOfkplrYiNRSG1idPjbPcBayXiYRhFaGKtKFloWDMtvNfjvnya00CSqkaSSC2hK4Lx&#10;cYYJSLKhl6f+wzDL5VOWy2OWAWrVCgFfPsefXiTOdyo8iuD+MNftwJLIJhXvPGPpTiX/c8EyXvFY&#10;4qMZqJCZeWhLPFfJadAslycEEvWQUks5n4D3XkCbfIKuAH7F6yoFQqVbsVNJEF0UaVk4RJQl4kT9&#10;qnhDnlFc6iEs51FIUUiYYK1cRGFAZlIPFHK8HWUaRPKiqvpERfxMBLpto7mOL2s9i/h5r6eb66YZ&#10;llWBS1Jg0hsfoAhJPDlOeQ8hv1P5Q5ysRlKL4+zGC870Cz+/8cLP6QVka4Oon6WJeBKQY8hMFH1z&#10;kYfusKWCC/mWfphwSyMh9zLOKIrmYNRlWZvoiZrxuxOWZsFv+r7f6meiSMFD2gR+VOSSZzzQL3OO&#10;r/gthJ9+rYzmt0QW8FJO2aIxxyCNKUcQ2r4P5eBkwFKYSLugnwOj5KJ+jpjMrfcWHcZ8H3RUU07L&#10;mbROq67X57021w5MlN6EY0ru2G6UjZ/5sp/Pq0AuL0H0I9WoqhEGPHNqzNrzAQtKelS9lXZ3KFJ2&#10;vAXB8waZR/H2NqmuFFmwE5nDtM8U2dwqW2/VA43WO4gsRDdg1yQbQpSX+yziAflLQ9Z4mZS9k5So&#10;E0iNZyeD4NzrRkX2gkFWc7PahOggzEFL1e11/QACsV9lUR8Rr/hlEU2lv7J+10a5UlS3sygdsDLO&#10;DWJozrq7ijOrjnqy9KkCyrBn8LQbASmGTn+7RBw9ThBK9S0AqOJJ9VCaM5t/051/4yZvhb90r5BI&#10;OyqfsJbOH8rXP4LUAcpfgNPHuXU1iqZAnJ/yC1kBPeYSL4BM9a+E50I6+O2wtd8iTB2LXIMzTA4S&#10;Q7MDcf6SofykMkslUL+F+Sm2VL+8IkOC/Ev7YKNZ39yrrnY2HrZXG72N5up2Z7u6ulmrNdqN7UZz&#10;a3//r6YG9KvNz6rAOPQzkYuevO+LeE0XgKYQRQFYrZVlKHBfbbZyqPWUg8qyp0i2pdpaPbyNZm/m&#10;wyRKPFQQ281as+L5VDD04AH8jFMEfZ70USzYuFZg+4m52yZpUM9c7rYp/TN6W0ADkl0SaBLTxGWD&#10;nxpNsK/R7Bfmh1dwiOpiHIMmyxE+UwkWVctnxW6jhYq3uUHCl1e7zbrOuTfL3b0Db9Wb/uPq/YQq&#10;3hXUb9nV5YihkmVBHCbgzwwFyYjRF2alJhWcumym3Etv9o4h59n121zmw6t3K6hXKXqoiGZeINJM&#10;1bFeGl1dJmKEP1fvXRIpNyuJf4TEfT5J+fXrROQSgoQ/yFjCvAlWNyPS9vp1JEbXb4foCUXFmUtm&#10;vZS530bPUy6ykENcPs7l1bt47E3flPN3jW+Y8UdqfBaj6E1YHA6ddmmaEc8w4uF4gq5eylHMf/QH&#10;Hqwg+RAaxKyfcBnmcZG7Pr1RCmrvQ9BewqKxDP3h1aVHBUXI4TGeopzzuUvAphFAc3+e9VkyP941&#10;asuM6mDUMzbMRCwiPiygekZe1V93jd42owld+yH8Rrq6elcptZLL24/R/TibfojHORxrJwlLKQmY&#10;9zsvTKafgNWPWGQAA06ZBpidPch8NA4yEYm+cnsUxol+cA42GOyQ0Q+5HYqI4BmW6BDkHGuw1nlI&#10;k+HBHZ8y0Oo8Qvf9q8vp3xBAH7HS01bwRtevuaRVorx+O/3UHcMWE4STX0aRVwyiJVYwMOyQZV8l&#10;CKVweglJOjCHIkHURKhnJkHhDwrnnAwIO4T/JWIQFk4ZBoedJ5DxBF9G/CS0qwGC4KSJeU6nH4Lx&#10;bN4pz4H4MJh+cIo2YO08hegjSikJgIJ1OQvGKx4WDaFgQ7AYzXriMoJTugFzh0L5tBjAO0o0FD/j&#10;WJobK+JL3B8PoyWxWDNI73wHWS+jcORNP4UjQUQJSdhHyOX0DQ+g54zmXIrVLMSfQ9jzkhuHGTsL&#10;E80zVz9MeOxGR83A/OAQAl6J5UitGWAfEFIPhmVQgHlTMANQmiAgnXxYMzg/ICSCEiT3B2UYwpBd&#10;7AotYVOke80QhxTNr3h8/ZY2aRAplx5hRyxhl5oB7yEF8/zYdzppqFQg2ajrxG7NYPeQOPSYspwJ&#10;P/IYljRIeDmx+3taesoidYsyWD0kYn2UYIMJo1a8CbJuxAaA60J0q1hwAsAg85Copo0NE9GFgOnl&#10;EBHkhytIt3zEI6IMkzlLdV0S6wafh4QISBx5AwH/BuClN8RLSF4TsO70DZNOGQaWh0QWpVZQwahl&#10;BaxgXwgLtzApU0rMA8R54oRQ3cD1kBjkKc+RyJalgLoB7CEF7rFAJTOij2EmS4cZpD6mGH2c6F3V&#10;JeCsG3AeETgPkCVBqoRmsnsqBZ+1rHjlg0L/MpkGtEcE2hOeTEQG14K+g4iteMA/aILghq1D3i+W&#10;cU7dgPdIgVdcv756L9n1ayD4o4fNm+AcO26QQ4U7/XT61SD3iJD7clyAuaQCvJE4/QAKxEal1HM/&#10;42ekYBrh0V2e1A2Ij6hW+I6fafpGXCPV9lEcDTFfQJB4sUsmNd9V7915uGGgfETBUSaFeamueTYM&#10;fo8oBh4VsoTZCoh+BKO9Q9VGsL26jJxR3jBQPSKufIKagWpFhOYnYL1AthUqQ80Ekf2ROZw6GSgf&#10;EXs+ETFYJlTV9UyEc6zB85FOvJmYkLtTMcp8BDjmc/UD1efj2bychUDDQp0y7dU/E4alglWhgNgI&#10;dSIVbjHoHZWmu0BuWIRTdD62RR2VeDgJGYWSY5d3SYXXsLimOD3BEN69gxEaFsKUMY9hiJhiaLY+&#10;sSsCFFns7lWBhS4tfubq1neUyX2e3yzWXC7C7pROb0e05jmhlQzpNacCLAvmUmscZ4A2LXBfQMpz&#10;GFEhRA26ep+p/OwuBpoWsqfKNgOBpBYLCd4htDDUKjfguaaOGMrDFf1gzhvKFSt2HGheSRHfWLi2&#10;72Hh2p5fuKKPPabRjNsWAd/9cuXLL9fJbHNtkLhwkONa2lZd5jZ2qrs6GFM4O5hwVMdMty2LTcw5&#10;JZhAcippwsP5CQN/pwQDdqcEA1+nBLsw23RZqmpsWVV7ELeZonqnNavGnE3nZ4w93apag7qFGJM2&#10;Gs7vWKNuObsYs7qFWLs6tbXrAKdhbXHv7mHs6lTEVuzuHsauTqPZyts9F2NWtwxjVSdGancatWaN&#10;qujgNqDZ4tUJ+LpFq8u7tsasuoUYtLp7GKs6bWZLRqdF6saqTiDaus7JMXVjVbemxqobTkVsHVV1&#10;+tdWTM752nrI3cNY1Tmbxp1WtdWJc7626HDP5U6s2iLC/RVjVafvbMLfdgHRJnOnxWzCvmExJMtZ&#10;MtUPJi2rfEyZWh+8qg1m7EzjmJal34eBHJRnBNWm3iwWOLOPWKpbV0FaqjO7eFyedNe31jeaGxvl&#10;JY3F9k06S9fb3vOnxKgM9tRlhMXeMyl0GogDY9KKtmmxLUQ3RrQKMbt4hmso5Wb6rCO7sOcekdYR&#10;FngYS29WNexUDmnBwCKcN4oi8zkOHYZ06qhPHFoxOxPZKXZGn7FsqL+m7gqoGdOO6/zhSoJd+lOh&#10;v2TOphduUtAhRbW2SYdVv8QpBc42tXEXTym2TPO/45Ti9hseqxv6LAwT++3c9PhlDgVpx/l/46IH&#10;7phhXyjfK69hUFSb6C1fmeM5hpPbVzwroU9PJWPoWIi60R6O33Sbj6s7KnrQikswOS/vTtBJso5g&#10;ywXgpdtIYabEUlIIk2fsohQ513GOFNT1GV/H+GGGLRQ6cCSGMcH7Sx8r/hoBC15XJLYwwVt4UC2p&#10;fhUWpANYS4vgpCVnov9BbENXadQdBPz9/70yuPWn3iu7hW5m6V8x0e10o17tc3nOeUkxXf1Qxr5l&#10;ERPVFnsGerZhORgRSfP33ej3yzB/nmAnHd+wJQMuF6X7uEI3zPfK2wsoowy1mVtxRpeFewL2+p+W&#10;1+2rIoSy9vx1hf8GUroZ1yB+OGP5RR9KDj8HVSjKcPDHog6T2BXHtcKdSvY40KYF5uw16t1/AQAA&#10;//8DAFBLAQItABQABgAIAAAAIQCk8pWRHAEAAF4CAAATAAAAAAAAAAAAAAAAAAAAAABbQ29udGVu&#10;dF9UeXBlc10ueG1sUEsBAi0AFAAGAAgAAAAhADj9If/WAAAAlAEAAAsAAAAAAAAAAAAAAAAATQEA&#10;AF9yZWxzLy5yZWxzUEsBAi0AFAAGAAgAAAAhAHGhehHbAAAABgEAAA8AAAAAAAAAAAAAAAAATAIA&#10;AGRycy9kb3ducmV2LnhtbFBLAQItABQABgAIAAAAIQB54rBwEAEAADcCAAAOAAAAAAAAAAAAAAAA&#10;AFQDAABkcnMvZTJvRG9jLnhtbFBLAQItABQABgAIAAAAIQCrFs1GuQAAACIBAAAZAAAAAAAAAAAA&#10;AAAAAJAEAABkcnMvX3JlbHMvZTJvRG9jLnhtbC5yZWxzUEsBAi0AFAAGAAgAAAAhAN92Xn0IAQAA&#10;fQEAACAAAAAAAAAAAAAAAAAAgAUAAGRycy9jaGFydHMvX3JlbHMvY2hhcnQxLnhtbC5yZWxzUEsB&#10;Ai0AFAAGAAgAAAAhAPtZkeWHDQAAji0AABUAAAAAAAAAAAAAAAAAxgYAAGRycy9jaGFydHMvY2hh&#10;cnQxLnhtbFBLBQYAAAAABwAHAMsBAACAFAAAAAA=&#10;">
            <v:imagedata r:id="rId24" o:title=""/>
            <o:lock v:ext="edit" aspectratio="f"/>
          </v:shape>
        </w:pict>
      </w:r>
    </w:p>
    <w:p w:rsidR="003A4276" w:rsidRPr="00744B30" w:rsidRDefault="003A4276" w:rsidP="006B7BFF">
      <w:pPr>
        <w:pStyle w:val="ZDROJovan"/>
        <w:spacing w:after="144"/>
        <w:rPr>
          <w:i w:val="0"/>
          <w:iCs w:val="0"/>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r w:rsidRPr="00744B30">
        <w:rPr>
          <w:color w:val="000000"/>
        </w:rPr>
        <w:br w:type="page"/>
      </w:r>
    </w:p>
    <w:p w:rsidR="003A4276" w:rsidRPr="00744B30" w:rsidRDefault="003A4276" w:rsidP="006B7BF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projektů, které byly řešené v celkem 2 programech účelové podpory financovaných z rozpočtové kapitoly Technologické agentury České republiky, která navazuje na rozpočtovou kapitolu MŽP. Jedná se o program ALFA a z něj pouze 2. podprogram „Energetické zdroje a ochrana a tvorba životního prostředí“. Dále pak program EPSILON a z něj pouze 3. podprogram „Prostředí pro kvalitní život“. Tyto projekty jsou rozděleny podle „Hlavního oboru projektu“ uvedeném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w:t>
      </w:r>
    </w:p>
    <w:p w:rsidR="003A4276" w:rsidRPr="00744B30" w:rsidRDefault="003A4276" w:rsidP="006B7BF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Největší zastoupení mají obory JE - Nejaderná energetika, spotřeba a užití energie, DJ - Znečištění a kontrola vody, DK - Kontaminace a dekontaminace půdy včetně pesticidů, DA - Hydrologie a limnologie.</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79" w:name="_Toc437340828"/>
      <w:bookmarkStart w:id="80" w:name="_Toc437427697"/>
      <w:bookmarkStart w:id="81" w:name="_Toc440872268"/>
      <w:bookmarkStart w:id="82" w:name="_Toc441760428"/>
      <w:bookmarkStart w:id="83" w:name="_Toc441848898"/>
      <w:bookmarkStart w:id="84" w:name="_Toc441849216"/>
      <w:r w:rsidRPr="00744B30">
        <w:rPr>
          <w:color w:val="000000"/>
          <w:shd w:val="clear" w:color="auto" w:fill="FFFFFF"/>
        </w:rPr>
        <w:t>12. Porovnání oborového zaměření projektů v dotčených programech TA ČR a MŽP – 8 </w:t>
      </w:r>
      <w:proofErr w:type="spellStart"/>
      <w:r w:rsidRPr="00744B30">
        <w:rPr>
          <w:color w:val="000000"/>
          <w:shd w:val="clear" w:color="auto" w:fill="FFFFFF"/>
        </w:rPr>
        <w:t>nejzastoupenějších</w:t>
      </w:r>
      <w:proofErr w:type="spellEnd"/>
      <w:r w:rsidRPr="00744B30">
        <w:rPr>
          <w:color w:val="000000"/>
          <w:shd w:val="clear" w:color="auto" w:fill="FFFFFF"/>
        </w:rPr>
        <w:t xml:space="preserve"> oborů v rámci obou poskytovatelů</w:t>
      </w:r>
      <w:bookmarkEnd w:id="79"/>
      <w:bookmarkEnd w:id="80"/>
      <w:bookmarkEnd w:id="81"/>
      <w:bookmarkEnd w:id="82"/>
      <w:bookmarkEnd w:id="83"/>
      <w:bookmarkEnd w:id="84"/>
    </w:p>
    <w:p w:rsidR="003A4276" w:rsidRPr="00744B30" w:rsidRDefault="003A4276" w:rsidP="006B7BFF">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6B7BF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12 </w:t>
      </w:r>
      <w:r w:rsidRPr="00744B30">
        <w:rPr>
          <w:color w:val="000000"/>
          <w:sz w:val="22"/>
          <w:shd w:val="clear" w:color="auto" w:fill="FFFFFF"/>
          <w:lang w:eastAsia="cs-CZ"/>
        </w:rPr>
        <w:t xml:space="preserve">Porovnání oborového zaměření projektů v dotčených programech TA ČR a MŽP – 8 </w:t>
      </w:r>
      <w:proofErr w:type="spellStart"/>
      <w:r w:rsidRPr="00744B30">
        <w:rPr>
          <w:color w:val="000000"/>
          <w:sz w:val="22"/>
          <w:shd w:val="clear" w:color="auto" w:fill="FFFFFF"/>
          <w:lang w:eastAsia="cs-CZ"/>
        </w:rPr>
        <w:t>nejzastoupenějších</w:t>
      </w:r>
      <w:proofErr w:type="spellEnd"/>
      <w:r w:rsidRPr="00744B30">
        <w:rPr>
          <w:color w:val="000000"/>
          <w:sz w:val="22"/>
          <w:shd w:val="clear" w:color="auto" w:fill="FFFFFF"/>
          <w:lang w:eastAsia="cs-CZ"/>
        </w:rPr>
        <w:t xml:space="preserve"> oborů v rámci obou poskytovatelů (v ks a %) </w:t>
      </w:r>
    </w:p>
    <w:tbl>
      <w:tblPr>
        <w:tblW w:w="5000" w:type="pct"/>
        <w:tblCellMar>
          <w:left w:w="70" w:type="dxa"/>
          <w:right w:w="70" w:type="dxa"/>
        </w:tblCellMar>
        <w:tblLook w:val="00A0" w:firstRow="1" w:lastRow="0" w:firstColumn="1" w:lastColumn="0" w:noHBand="0" w:noVBand="0"/>
      </w:tblPr>
      <w:tblGrid>
        <w:gridCol w:w="5798"/>
        <w:gridCol w:w="2088"/>
        <w:gridCol w:w="2088"/>
        <w:gridCol w:w="2088"/>
        <w:gridCol w:w="2082"/>
      </w:tblGrid>
      <w:tr w:rsidR="003A4276" w:rsidRPr="0005134F" w:rsidTr="0022632C">
        <w:trPr>
          <w:trHeight w:val="425"/>
        </w:trPr>
        <w:tc>
          <w:tcPr>
            <w:tcW w:w="5000" w:type="pct"/>
            <w:gridSpan w:val="5"/>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B7BF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Porovnání oborového zaměření projektů v dotčených programech MŽP a TA ČR</w:t>
            </w:r>
          </w:p>
          <w:p w:rsidR="003A4276" w:rsidRPr="00C02AA7" w:rsidRDefault="003A4276" w:rsidP="006B7BF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8 </w:t>
            </w:r>
            <w:proofErr w:type="spellStart"/>
            <w:r w:rsidRPr="00744B30">
              <w:rPr>
                <w:rFonts w:eastAsia="SimSun"/>
                <w:b/>
                <w:color w:val="000000"/>
                <w:sz w:val="22"/>
                <w:lang w:eastAsia="zh-CN"/>
              </w:rPr>
              <w:t>nejzastoupenějších</w:t>
            </w:r>
            <w:proofErr w:type="spellEnd"/>
            <w:r w:rsidRPr="00744B30">
              <w:rPr>
                <w:rFonts w:eastAsia="SimSun"/>
                <w:b/>
                <w:color w:val="000000"/>
                <w:sz w:val="22"/>
                <w:lang w:eastAsia="zh-CN"/>
              </w:rPr>
              <w:t xml:space="preserve"> oborů v rámci obou poskytovatelů (v %) </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noWrap/>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 </w:t>
            </w:r>
          </w:p>
        </w:tc>
        <w:tc>
          <w:tcPr>
            <w:tcW w:w="738" w:type="pct"/>
            <w:tcBorders>
              <w:top w:val="nil"/>
              <w:left w:val="nil"/>
              <w:bottom w:val="single" w:sz="4" w:space="0" w:color="auto"/>
              <w:right w:val="single" w:sz="4" w:space="0" w:color="auto"/>
            </w:tcBorders>
            <w:noWrap/>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MŽP</w:t>
            </w:r>
          </w:p>
        </w:tc>
        <w:tc>
          <w:tcPr>
            <w:tcW w:w="738" w:type="pct"/>
            <w:tcBorders>
              <w:top w:val="nil"/>
              <w:left w:val="nil"/>
              <w:bottom w:val="single" w:sz="4" w:space="0" w:color="auto"/>
              <w:right w:val="single" w:sz="4" w:space="0" w:color="auto"/>
            </w:tcBorders>
            <w:noWrap/>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TA ČR</w:t>
            </w:r>
          </w:p>
        </w:tc>
        <w:tc>
          <w:tcPr>
            <w:tcW w:w="738" w:type="pct"/>
            <w:tcBorders>
              <w:top w:val="nil"/>
              <w:left w:val="nil"/>
              <w:bottom w:val="single" w:sz="4" w:space="0" w:color="auto"/>
              <w:right w:val="single" w:sz="4" w:space="0" w:color="auto"/>
            </w:tcBorders>
            <w:shd w:val="clear" w:color="000000" w:fill="00B050"/>
            <w:noWrap/>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MŽP</w:t>
            </w:r>
          </w:p>
        </w:tc>
        <w:tc>
          <w:tcPr>
            <w:tcW w:w="736" w:type="pct"/>
            <w:tcBorders>
              <w:top w:val="nil"/>
              <w:left w:val="nil"/>
              <w:bottom w:val="single" w:sz="4" w:space="0" w:color="auto"/>
              <w:right w:val="single" w:sz="8" w:space="0" w:color="auto"/>
            </w:tcBorders>
            <w:shd w:val="clear" w:color="000000" w:fill="00B050"/>
            <w:noWrap/>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TA ČR</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EH - Ekologie - společenstva</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27</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13,8%</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1,1%</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DO - Ochrana krajinných území</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25</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7</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12,8%</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2,0%</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DM - Tuhý odpad a jeho kontrola, recyklace</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22</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11</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11,3%</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3,1%</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DN - Vliv životního prostředí na zdraví</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13</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7</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6,7%</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2,0%</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DJ - Znečištění a kontrola vody</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12</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44</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6,2%</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12,4%</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DI - Znečištění a kontrola vzduchu</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11</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15</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5,6%</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4,2%</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GK - Lesnictví</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11</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12</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5,6%</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3,4%</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JE - Nejaderná energetika, spotřeba a užití energie</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10</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66</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5,1%</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18,5%</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DK - Kontaminace a dekontaminace půdy včetně pesticidů</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18</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2,1%</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5,1%</w:t>
            </w:r>
          </w:p>
        </w:tc>
      </w:tr>
      <w:tr w:rsidR="003A4276" w:rsidRPr="0005134F" w:rsidTr="006B7BFF">
        <w:trPr>
          <w:trHeight w:val="425"/>
        </w:trPr>
        <w:tc>
          <w:tcPr>
            <w:tcW w:w="2050" w:type="pct"/>
            <w:tcBorders>
              <w:top w:val="nil"/>
              <w:left w:val="single" w:sz="8" w:space="0" w:color="auto"/>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DA - Hydrologie a limnologie</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7</w:t>
            </w:r>
          </w:p>
        </w:tc>
        <w:tc>
          <w:tcPr>
            <w:tcW w:w="738" w:type="pct"/>
            <w:tcBorders>
              <w:top w:val="nil"/>
              <w:left w:val="nil"/>
              <w:bottom w:val="single" w:sz="4"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16</w:t>
            </w:r>
          </w:p>
        </w:tc>
        <w:tc>
          <w:tcPr>
            <w:tcW w:w="738" w:type="pct"/>
            <w:tcBorders>
              <w:top w:val="nil"/>
              <w:left w:val="nil"/>
              <w:bottom w:val="single" w:sz="4"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3,6%</w:t>
            </w:r>
          </w:p>
        </w:tc>
        <w:tc>
          <w:tcPr>
            <w:tcW w:w="736" w:type="pct"/>
            <w:tcBorders>
              <w:top w:val="nil"/>
              <w:left w:val="nil"/>
              <w:bottom w:val="single" w:sz="4"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4,5%</w:t>
            </w:r>
          </w:p>
        </w:tc>
      </w:tr>
      <w:tr w:rsidR="003A4276" w:rsidRPr="0005134F" w:rsidTr="006B7BFF">
        <w:trPr>
          <w:trHeight w:val="425"/>
        </w:trPr>
        <w:tc>
          <w:tcPr>
            <w:tcW w:w="2050" w:type="pct"/>
            <w:tcBorders>
              <w:top w:val="nil"/>
              <w:left w:val="single" w:sz="8" w:space="0" w:color="auto"/>
              <w:bottom w:val="single" w:sz="8"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JF - Jaderná energetika</w:t>
            </w:r>
          </w:p>
        </w:tc>
        <w:tc>
          <w:tcPr>
            <w:tcW w:w="738" w:type="pct"/>
            <w:tcBorders>
              <w:top w:val="nil"/>
              <w:left w:val="nil"/>
              <w:bottom w:val="single" w:sz="8"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0</w:t>
            </w:r>
          </w:p>
        </w:tc>
        <w:tc>
          <w:tcPr>
            <w:tcW w:w="738" w:type="pct"/>
            <w:tcBorders>
              <w:top w:val="nil"/>
              <w:left w:val="nil"/>
              <w:bottom w:val="single" w:sz="8" w:space="0" w:color="auto"/>
              <w:right w:val="single" w:sz="4" w:space="0" w:color="auto"/>
            </w:tcBorders>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15</w:t>
            </w:r>
          </w:p>
        </w:tc>
        <w:tc>
          <w:tcPr>
            <w:tcW w:w="738" w:type="pct"/>
            <w:tcBorders>
              <w:top w:val="nil"/>
              <w:left w:val="nil"/>
              <w:bottom w:val="single" w:sz="8" w:space="0" w:color="auto"/>
              <w:right w:val="single" w:sz="4"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0,0%</w:t>
            </w:r>
          </w:p>
        </w:tc>
        <w:tc>
          <w:tcPr>
            <w:tcW w:w="736" w:type="pct"/>
            <w:tcBorders>
              <w:top w:val="nil"/>
              <w:left w:val="nil"/>
              <w:bottom w:val="single" w:sz="8" w:space="0" w:color="auto"/>
              <w:right w:val="single" w:sz="8" w:space="0" w:color="auto"/>
            </w:tcBorders>
            <w:shd w:val="clear" w:color="000000" w:fill="00B050"/>
            <w:vAlign w:val="center"/>
          </w:tcPr>
          <w:p w:rsidR="003A4276" w:rsidRPr="00C02AA7" w:rsidRDefault="003A4276" w:rsidP="0022632C">
            <w:pPr>
              <w:spacing w:afterLines="0" w:line="240" w:lineRule="auto"/>
              <w:contextualSpacing w:val="0"/>
              <w:jc w:val="center"/>
              <w:rPr>
                <w:b/>
                <w:bCs/>
                <w:color w:val="000000"/>
                <w:lang w:eastAsia="cs-CZ"/>
              </w:rPr>
            </w:pPr>
            <w:r w:rsidRPr="00744B30">
              <w:rPr>
                <w:b/>
                <w:bCs/>
                <w:color w:val="000000"/>
                <w:sz w:val="22"/>
                <w:lang w:eastAsia="cs-CZ"/>
              </w:rPr>
              <w:t>4,2%</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6B7BF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12 </w:t>
      </w:r>
      <w:r w:rsidRPr="00744B30">
        <w:rPr>
          <w:color w:val="000000"/>
          <w:sz w:val="22"/>
          <w:shd w:val="clear" w:color="auto" w:fill="FFFFFF"/>
          <w:lang w:eastAsia="cs-CZ"/>
        </w:rPr>
        <w:t xml:space="preserve">Porovnání oborového zaměření projektů v dotčených programech TA ČR a MŽP – 8 </w:t>
      </w:r>
      <w:proofErr w:type="spellStart"/>
      <w:r w:rsidRPr="00744B30">
        <w:rPr>
          <w:color w:val="000000"/>
          <w:sz w:val="22"/>
          <w:shd w:val="clear" w:color="auto" w:fill="FFFFFF"/>
          <w:lang w:eastAsia="cs-CZ"/>
        </w:rPr>
        <w:t>nejzastoupenějších</w:t>
      </w:r>
      <w:proofErr w:type="spellEnd"/>
      <w:r w:rsidRPr="00744B30">
        <w:rPr>
          <w:color w:val="000000"/>
          <w:sz w:val="22"/>
          <w:shd w:val="clear" w:color="auto" w:fill="FFFFFF"/>
          <w:lang w:eastAsia="cs-CZ"/>
        </w:rPr>
        <w:t xml:space="preserve"> oborů v rámci obou poskytovatelů (v %) </w:t>
      </w:r>
    </w:p>
    <w:p w:rsidR="003A4276" w:rsidRPr="00744B30" w:rsidRDefault="00252971" w:rsidP="00AE2811">
      <w:pPr>
        <w:spacing w:after="144"/>
        <w:rPr>
          <w:color w:val="000000"/>
        </w:rPr>
      </w:pPr>
      <w:r>
        <w:rPr>
          <w:noProof/>
          <w:color w:val="000000"/>
          <w:lang w:eastAsia="cs-CZ"/>
        </w:rPr>
        <w:pict>
          <v:shape id="Graf 12" o:spid="_x0000_i1036" type="#_x0000_t75" style="width:722.25pt;height:37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wbMoX3AAAAAYBAAAPAAAAZHJzL2Rvd25y&#10;ZXYueG1sTI9BS8QwEIXvgv8hjOBF3FRJ1a1NFy14dGGrCN6yzdgWk0lJstv235v1opeBx3u89025&#10;ma1hR/RhcCThZpUBQ2qdHqiT8P72cv0ALERFWhlHKGHBAJvq/KxUhXYT7fDYxI6lEgqFktDHOBac&#10;h7ZHq8LKjUjJ+3Leqpik77j2akrl1vDbLLvjVg2UFno1Yt1j+90crIQ6X4vldfu8E77+MFcL4tR8&#10;bqW8vJifHoFFnONfGE74CR2qxLR3B9KBGQnpkfh7T54QIge2l3CfrzPgVcn/41c/AAAA//8DAFBL&#10;AwQUAAYACAAAACEArRlmtA4BAAA0AgAADgAAAGRycy9lMm9Eb2MueG1snJFNTsMwEIX3SNzBmj11&#10;GqTQRnW6qZBYsYEDDPa4sZTY1tht4PaYNkJlhZTd/EjfvPdmt/8cB3EmTi54BetVBYK8Dsb5o4L3&#10;t+eHDYiU0RscgicFX5Rg393f7abYUh36MBhiUSA+tVNU0OccWymT7mnEtAqRfFnawCPm0vJRGsap&#10;0MdB1lXVyCmwiRw0pVSmh+sSugvfWtL51dpEWQxFXb3e1iCygqbaNiBYweapeQTxoaAC2e2wPTLG&#10;3ulZEC7QM6Lz5fwv6oAZxYndApTukXNh6fZSzaL0YtIMKLb/TzlY6zQdgj6N5PM1aqYBc/lz6l1M&#10;Jb7WGQX8YtY/2ck/jm/7Ut8+u/sG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fdl59&#10;CAEAAH0BAAAgAAAAZHJzL2NoYXJ0cy9fcmVscy9jaGFydDEueG1sLnJlbHOEkE9Lw0AQxe+C3yEs&#10;eEw36UGkJClirQYpSmkDSkAmm8kfu9lZdreS+OndHgQLgsc3j/m9x0uW4yCDTzS2J5WyeBaxAJWg&#10;uldtyva7dXjDAutA1SBJYcomtGyZXV4kW5Tg/JPtem0DT1E2ZZ1zesG5FR0OYGekUXmnITOA89K0&#10;XIM4QIt8HkXX3PxmsOyMGeR1ykxexyzYTdon/8+mpukFrkgcB1TujwhOEp+rDxTOQ8G06FLW9BJ9&#10;ZX63KPfW71A+kvqCcmVIVzSWBRTl5u3lah4dSAnUAsuH7e06f3o9nUMH1VFi2Bpopvcino3Sjj/s&#10;DdW+9v3o0CiQjGcJPxst+wYAAP//AwBQSwMEFAAGAAgAAAAhABUUp1X4CQAAeioAABUAAABkcnMv&#10;Y2hhcnRzL2NoYXJ0MS54bWzsWs1uG8kRvi+w7zAZaLEJElLzTw5haqE/eu2V14LtOMDemjNNcsTh&#10;9KSnSYkKAuQBklNOgU8+5mD4HsC5yHqRPEmq+mdESiRhWetdJysboHq6p2u6q+ur/rqqH3xzNsmt&#10;GeVVxoqu7TYd26JFwtKsGHbt37/oNdq2VQlSpCRnBe3ac1rZ3+x8+cWDpJOMCBfPS5JQC4QUVSfp&#10;2iMhys72dpWM6IRUTVbSAtoGjE+IgEc+3E45OQXhk3zbc5xoWwqxtQDyEQImJCtMf/4h/dlgkCX0&#10;gCXTCS2EGgWnORGggWqUlZW9A5PLSTG0ZiTv2knV2P/B3sZKOVgsiEzkVBbO8LcS/BkdYGmw87Xr&#10;ff2rrb0tr7PV2/IebGOdemWfgFawXIp9Ni2EEh8q0aWwsvSsazvy67OdY8bZrLh4XVy8sVgfHy7+&#10;OWLWOZm8f3X5D4rVJWcndCwu31ozK2Xi/d+g9l0ywvohJxMKxSeX744tYr3Ytd7/9dmXX/znL3+3&#10;2lZBT85JJdgUFuf9q5PL1xdv4FX8iBTFL15Pkgyfp1bJqvFcsBkRNIfGX8+sr35j4ZxmO/hbCvkH&#10;pq/nBnVGF1AUUjk5mbOpkPqrymO+84B0CtbL8hyqSCcvliq2TQ0dDGgijirsiFJlTxSpJPRZOj/m&#10;FmcCVWZVZdLLeCWOYF7HhIMduTZatXgKP4OcnXZtmuewtlml6sFQGD+3rVNOyq5d/XFKOLUtUiRQ&#10;DUsuuHnYF/Ds4hrByCrxXMxzKh9KrNHzSengGYymOodXIwfG05cDyOTYpl27AOggjHg2BggV7Lks&#10;2daYcgQdAEFOQb7eJxXNM4QamgLpVCzPUlSXfEBc0f2cK9sRZ658J59OnrBU1UWhA+LUeKeTp4OB&#10;qvZNNWhYohOlgGqvfQBhUFhiXtIB4Lpr/3ZSNHKhxFFyrYES1ZBU1xqSChtAtlKMLGpV0SLFBUJ1&#10;IcQW4AWvg06l2eAaY8GgrMyZ2OWUIHgWzKlP+D76IKyG8kGm1ZKwHL+fdIYcjBycjVJBkk8rQTlN&#10;VWNF4StJB1CnmqXSkg7jKdVydI0yY1i9axg/3PJxlJvhLU0HkbIMbwQmdr4Fjgx4lg2CD/u1OUSH&#10;e24gP3hjWW+HsvSon1eoHPPNzxWw+aOi6tp+20UECfngxk4ID3yxpb/Ysh7kEmHl7lSAe5J+h3SU&#10;n8GGDwF/+yOxf1fMtwy4YZgLmPdMNZqD8RwSjEs29PlgHgxuxE5fEmAkuPNq7NAz3AfQHKFkTTm4&#10;1T/tH0ah39p1GwdRb78RDKKwER/EbqPlecF+EAdhe2/vz4YWJG54gxhMsoSzig1EM2GTbcUJDDcB&#10;TuB6mpnAZ91QDuuIEvAMR+Caq8XhQWt+1bIImrywYN+JQy+0rQS3mQFoGoqTMoUtpxjCFpMPwf8n&#10;sNt8jKevXfryqtcbwOZVB9dYpMpLqz145Y67jbNfmh84LVgG6Z/NwkBV7TESIlfqprfc2wo6QIvc&#10;4AN85hqnefit1bAOxyxnw4xCsSpZTpH2VGJGlr3plcfFHRL97MFT6PE0GXFSEGvMyUlWKLp08a9z&#10;Orl4s66/Z/o/gf4vpqOLdxZLS5ICrTqhwMjGrBCc5eR3FqfJfJzDtrlOlG9EfQ+iXubZzLr8dzZj&#10;AsgcCALaVgmgdilQOxjiORDl2fphBUbWY5D1QwFqyC5fi/evkBjC/PSgrBnwpHXDCY2IR5tFnKfT&#10;ZDRdJyXSUh5+B1KOaFVkidgw7pZ+/fEhvP49PUFMAc2FQwflQyqyMSgS1hUV0ScwkymoSMCcZHu2&#10;VrVtMxccxXcwezLJCjyZECulqA3zXF6+TefWDKxGAPm1SlqJLMnSy7fr5hcbybsg+dt5CmstzY9Y&#10;eTYp1MO6vq5h84970PnxzbkudwQcAW5WUmkNK3CLaM3FdHKDiwC6DhfRBe/UBw51/tpnKd1xms5X&#10;+NWFKhC4dCJx18DPabp+O4jc0PzG7vL4b4IOunhtzwnrXzde18XgDLrUb+ue67oYPEXNaOlf+7Ah&#10;D15X5OpqZAY3UfNqHjindrChk0FK2IwC1/HC+tfd0MkA41adDDzC64rb8CFj+15zQdGoumhDJ2PW&#10;fjNsx63Ar3/DDZ1qe3aWlwTs6crc1IO0TyhKi4W/mm1fJ93a1BZIt65ZR7p7dyDd6hh8Y+jrMKeH&#10;oA8uS5SpZlOKCZAkgVCCpw89S2/e8nxb76O/JOatD7q3Yt7XuJM+gS8eKeVx/J6RAwu8wyn8npHf&#10;JvZyz8jvGfnOwT0jx0C2YSUHv1BG3sPzbu/TMnIXWKIfxmHohJHbilutjeRNH2TcZhxFXuy5ftD2&#10;3aDlb6LLhpX7Tacdt9utKHACCK8EcbyBJhpefqsvGWKOR4blOa3l8oaWB00zmciJWoEbbiK+hpb7&#10;Tb/ltNoR0OR26MeBs4nLG1oOg8OXfQ/OC14URy1fhoBXHTSM/YfAyvXieG0ndjxvg+YMKw+aoGQf&#10;Tk4Qzmq58aah1Zz8A7Tw4Txd8lAVQyflH7JUjBTT9dxYRc8ZJFZyUqrahtdSteTskU5D+K3Yc1pR&#10;e1W95zuB5MoybF+H8OGMuyszRuukVAmBzMgQT8CMZ8C4Zc5ODQGO+0/ImZa68CI5O2Y6XtdXY4GT&#10;Sm8irKsDcNd+iNEFkkMShk15QiHGN6YQo9NHkQk5YfxFloyfED5WX5MJHakeiB6MIVpef6SAoNgL&#10;pr60ksN/2piga0K+yzHBtqn+MWKCq7NwDUh8yX8ylfWZZOPinykgX8dgl5eh5oebl+HuAfldnqE5&#10;l6RgFWYSPWfPiZwA/pr/AbRmIhn1IDCWzyGHAhWY3q6ozKiqwPCdDg4YX692dXIN3YGBPeTRscmE&#10;0QnkW36gXGMGnxTGNPryfr4LYXJVh6FyCTuohdQmDFa/q1Ke4N9qJwKBh1Xe5GoQC07iY7yJTjFK&#10;5/CQZynmbJdyZp86/P9TQB0UenOCKxwoRhV/Eu+JeZI6GQko2pC6+B9yU5C+/LhLA3dNHP7cfgqv&#10;F/wYlwW0S1n0NlfkY4O3kU17VJxSqj1MXz1oIlE7kZVb+S2MEYC0dImBDuEiBBKZXJZq+qA5irrk&#10;gO0TUkxJfiTv0ODzGVz0oMrp0XRIlTecr6o01xqaXhy3IkiJgg8GYh1F+sYRZEEwyeo0Y6BjftSO&#10;AyBsrufq5lPT7Lfj2Ic7KrEXQGY9iGSYM+loQhg2IfseOq3AiyMo+D7G0bX2lscOKria1l31uRrc&#10;6hrNZ8I93OAe1HeKPaLB1DhB9LzMqqdFru1W04M0q8o9CPuOq11N84ek1PZXX9cz1rYUmb8Ww+8P&#10;pURkZos3rv4fdvHrYAEGBTvn5stsigDe9tKWvBsACV2SHxBBLA63q7o2f5Qq1eoLlPLK6M5/AQAA&#10;//8DAFBLAQItABQABgAIAAAAIQCk8pWRHAEAAF4CAAATAAAAAAAAAAAAAAAAAAAAAABbQ29udGVu&#10;dF9UeXBlc10ueG1sUEsBAi0AFAAGAAgAAAAhADj9If/WAAAAlAEAAAsAAAAAAAAAAAAAAAAATQEA&#10;AF9yZWxzLy5yZWxzUEsBAi0AFAAGAAgAAAAhALBsyhfcAAAABgEAAA8AAAAAAAAAAAAAAAAATAIA&#10;AGRycy9kb3ducmV2LnhtbFBLAQItABQABgAIAAAAIQCtGWa0DgEAADQCAAAOAAAAAAAAAAAAAAAA&#10;AFUDAABkcnMvZTJvRG9jLnhtbFBLAQItABQABgAIAAAAIQCrFs1GuQAAACIBAAAZAAAAAAAAAAAA&#10;AAAAAI8EAABkcnMvX3JlbHMvZTJvRG9jLnhtbC5yZWxzUEsBAi0AFAAGAAgAAAAhAN92Xn0IAQAA&#10;fQEAACAAAAAAAAAAAAAAAAAAfwUAAGRycy9jaGFydHMvX3JlbHMvY2hhcnQxLnhtbC5yZWxzUEsB&#10;Ai0AFAAGAAgAAAAhABUUp1X4CQAAeioAABUAAAAAAAAAAAAAAAAAxQYAAGRycy9jaGFydHMvY2hh&#10;cnQxLnhtbFBLBQYAAAAABwAHAMsBAADwEAAAAAA=&#10;">
            <v:imagedata r:id="rId25" o:title="" cropbottom="-9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6B7BF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Srovnávací graf předchozích údajů vyjádřených poměrově (v procentech). Ukazuje procentuální složení projektů dle oborů za celé sledované období. Tedy za období 2006-2011 pro účastníky programů MŽP a pro roky 2011 až 2018 pro účastníky projektů TA ČR.</w:t>
      </w:r>
    </w:p>
    <w:p w:rsidR="003A4276" w:rsidRPr="00744B30" w:rsidRDefault="003A4276" w:rsidP="006B7BF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Grafy jasně ukazují změnu oborového zaměření projektů. Zatímco do roku dominovaly obory související s ochranou životního prostředí, od roku 2011 zcela dominují obory s průmyslovým zaměřením.</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85" w:name="_Toc437340829"/>
      <w:bookmarkStart w:id="86" w:name="_Toc437427698"/>
      <w:bookmarkStart w:id="87" w:name="_Toc440872269"/>
      <w:bookmarkStart w:id="88" w:name="_Toc441760429"/>
      <w:bookmarkStart w:id="89" w:name="_Toc441848899"/>
      <w:bookmarkStart w:id="90" w:name="_Toc441849217"/>
      <w:r w:rsidRPr="00744B30">
        <w:rPr>
          <w:color w:val="000000"/>
          <w:shd w:val="clear" w:color="auto" w:fill="FFFFFF"/>
        </w:rPr>
        <w:t>13. Struktura druhů výsledků uplatněných u projektů v programech Ministerstva životního prostředí v letech 2006 až 2015</w:t>
      </w:r>
      <w:bookmarkEnd w:id="85"/>
      <w:bookmarkEnd w:id="86"/>
      <w:bookmarkEnd w:id="87"/>
      <w:bookmarkEnd w:id="88"/>
      <w:bookmarkEnd w:id="89"/>
      <w:bookmarkEnd w:id="90"/>
    </w:p>
    <w:p w:rsidR="003A4276" w:rsidRPr="00744B30" w:rsidRDefault="003A4276" w:rsidP="00AE2811">
      <w:pPr>
        <w:spacing w:after="144"/>
        <w:rPr>
          <w:color w:val="000000"/>
        </w:rPr>
      </w:pPr>
    </w:p>
    <w:p w:rsidR="003A4276" w:rsidRPr="00744B30" w:rsidRDefault="003A4276" w:rsidP="006B7BF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13 </w:t>
      </w:r>
      <w:r w:rsidRPr="00744B30">
        <w:rPr>
          <w:color w:val="000000"/>
          <w:sz w:val="22"/>
          <w:shd w:val="clear" w:color="auto" w:fill="FFFFFF"/>
          <w:lang w:eastAsia="cs-CZ"/>
        </w:rPr>
        <w:t xml:space="preserve">Struktura druhů výsledků uplatněných u projektů v programech Ministerstva životního prostředí v letech 2006 až 2015 (v ks) </w:t>
      </w:r>
    </w:p>
    <w:tbl>
      <w:tblPr>
        <w:tblW w:w="5000" w:type="pct"/>
        <w:tblCellMar>
          <w:left w:w="70" w:type="dxa"/>
          <w:right w:w="70" w:type="dxa"/>
        </w:tblCellMar>
        <w:tblLook w:val="00A0" w:firstRow="1" w:lastRow="0" w:firstColumn="1" w:lastColumn="0" w:noHBand="0" w:noVBand="0"/>
      </w:tblPr>
      <w:tblGrid>
        <w:gridCol w:w="1820"/>
        <w:gridCol w:w="1234"/>
        <w:gridCol w:w="1234"/>
        <w:gridCol w:w="1233"/>
        <w:gridCol w:w="1233"/>
        <w:gridCol w:w="1233"/>
        <w:gridCol w:w="1233"/>
        <w:gridCol w:w="1233"/>
        <w:gridCol w:w="1233"/>
        <w:gridCol w:w="1233"/>
        <w:gridCol w:w="1225"/>
      </w:tblGrid>
      <w:tr w:rsidR="003A4276" w:rsidRPr="0005134F" w:rsidTr="00EF4216">
        <w:trPr>
          <w:trHeight w:val="284"/>
        </w:trPr>
        <w:tc>
          <w:tcPr>
            <w:tcW w:w="5000" w:type="pct"/>
            <w:gridSpan w:val="11"/>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B7BF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Struktura druhů výsledků uplatněných u projektů v programech Ministerstva životního prostředí</w:t>
            </w:r>
          </w:p>
          <w:p w:rsidR="003A4276" w:rsidRPr="00C02AA7" w:rsidRDefault="003A4276" w:rsidP="006B7BF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2006 až 2015 (v ks)</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noWrap/>
            <w:vAlign w:val="center"/>
          </w:tcPr>
          <w:p w:rsidR="003A4276" w:rsidRPr="00744B30" w:rsidRDefault="003A4276" w:rsidP="00EF4216">
            <w:pPr>
              <w:spacing w:afterLines="0" w:line="240" w:lineRule="auto"/>
              <w:contextualSpacing w:val="0"/>
              <w:jc w:val="center"/>
              <w:rPr>
                <w:color w:val="000000"/>
                <w:sz w:val="20"/>
                <w:szCs w:val="20"/>
                <w:lang w:eastAsia="cs-CZ"/>
              </w:rPr>
            </w:pPr>
            <w:r w:rsidRPr="00744B30">
              <w:rPr>
                <w:color w:val="000000"/>
                <w:sz w:val="20"/>
                <w:szCs w:val="20"/>
                <w:lang w:eastAsia="cs-CZ"/>
              </w:rPr>
              <w:t>druh výsledku / rok</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2006</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2007</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2008</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2009</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2010</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2011</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2012</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2013</w:t>
            </w:r>
          </w:p>
        </w:tc>
        <w:tc>
          <w:tcPr>
            <w:tcW w:w="436" w:type="pct"/>
            <w:tcBorders>
              <w:top w:val="nil"/>
              <w:left w:val="nil"/>
              <w:bottom w:val="single" w:sz="4" w:space="0" w:color="auto"/>
              <w:right w:val="single" w:sz="4"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2014</w:t>
            </w:r>
          </w:p>
        </w:tc>
        <w:tc>
          <w:tcPr>
            <w:tcW w:w="433" w:type="pct"/>
            <w:tcBorders>
              <w:top w:val="nil"/>
              <w:left w:val="nil"/>
              <w:bottom w:val="single" w:sz="4" w:space="0" w:color="auto"/>
              <w:right w:val="single" w:sz="8" w:space="0" w:color="auto"/>
            </w:tcBorders>
            <w:noWrap/>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J</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111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117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327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298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178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44</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26</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B</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19</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14</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23</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26</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4</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C</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13</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41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29</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D</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153</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143</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191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131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336</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192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112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16</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9</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P</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Z</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F</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G</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H</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N</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102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117</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108</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29</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6</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R</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V</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31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6B7BFF">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A</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56</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19</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6</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15</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11</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12</w:t>
            </w:r>
          </w:p>
        </w:tc>
        <w:tc>
          <w:tcPr>
            <w:tcW w:w="433" w:type="pct"/>
            <w:tcBorders>
              <w:top w:val="nil"/>
              <w:left w:val="nil"/>
              <w:bottom w:val="single" w:sz="4" w:space="0" w:color="auto"/>
              <w:right w:val="single" w:sz="8" w:space="0" w:color="auto"/>
            </w:tcBorders>
            <w:vAlign w:val="center"/>
          </w:tcPr>
          <w:p w:rsidR="003A4276" w:rsidRPr="00C02AA7" w:rsidRDefault="003A4276" w:rsidP="00EF4216">
            <w:pPr>
              <w:spacing w:afterLines="0" w:line="240" w:lineRule="auto"/>
              <w:contextualSpacing w:val="0"/>
              <w:jc w:val="center"/>
              <w:rPr>
                <w:b/>
                <w:bCs/>
                <w:color w:val="000000"/>
                <w:lang w:eastAsia="cs-CZ"/>
              </w:rPr>
            </w:pPr>
            <w:r w:rsidRPr="00744B30">
              <w:rPr>
                <w:b/>
                <w:bCs/>
                <w:color w:val="000000"/>
                <w:sz w:val="22"/>
                <w:lang w:eastAsia="cs-CZ"/>
              </w:rPr>
              <w:t>0</w:t>
            </w:r>
          </w:p>
        </w:tc>
      </w:tr>
    </w:tbl>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1820"/>
        <w:gridCol w:w="1234"/>
        <w:gridCol w:w="1234"/>
        <w:gridCol w:w="1233"/>
        <w:gridCol w:w="1233"/>
        <w:gridCol w:w="1233"/>
        <w:gridCol w:w="1233"/>
        <w:gridCol w:w="1233"/>
        <w:gridCol w:w="1233"/>
        <w:gridCol w:w="1233"/>
        <w:gridCol w:w="1225"/>
      </w:tblGrid>
      <w:tr w:rsidR="003A4276" w:rsidRPr="0005134F" w:rsidTr="00D6140A">
        <w:trPr>
          <w:trHeight w:val="284"/>
        </w:trPr>
        <w:tc>
          <w:tcPr>
            <w:tcW w:w="5000" w:type="pct"/>
            <w:gridSpan w:val="11"/>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Struktura druhů výsledků uplatněných u projektů v programech Ministerstva životního prostředí</w:t>
            </w:r>
          </w:p>
          <w:p w:rsidR="003A4276" w:rsidRPr="00C02AA7" w:rsidRDefault="003A4276" w:rsidP="00D6140A">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2006 až 2015 (v ks)</w:t>
            </w:r>
          </w:p>
        </w:tc>
      </w:tr>
      <w:tr w:rsidR="003A4276" w:rsidRPr="0005134F" w:rsidTr="00D6140A">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E</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lastRenderedPageBreak/>
              <w:t>M</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9</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W</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14</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O</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23</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25</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19</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48</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75</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c>
          <w:tcPr>
            <w:tcW w:w="433"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284"/>
        </w:trPr>
        <w:tc>
          <w:tcPr>
            <w:tcW w:w="643"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S a T</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43</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29</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133</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6"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433"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284"/>
        </w:trPr>
        <w:tc>
          <w:tcPr>
            <w:tcW w:w="643" w:type="pct"/>
            <w:tcBorders>
              <w:top w:val="nil"/>
              <w:left w:val="single" w:sz="8" w:space="0" w:color="auto"/>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celkem</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435</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407</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546</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329</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949</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787</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508</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254</w:t>
            </w:r>
          </w:p>
        </w:tc>
        <w:tc>
          <w:tcPr>
            <w:tcW w:w="436"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123</w:t>
            </w:r>
          </w:p>
        </w:tc>
        <w:tc>
          <w:tcPr>
            <w:tcW w:w="433" w:type="pct"/>
            <w:tcBorders>
              <w:top w:val="nil"/>
              <w:left w:val="nil"/>
              <w:bottom w:val="single" w:sz="8"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51</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rsidP="006B7BF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rPr>
        <w:br w:type="page"/>
      </w:r>
      <w:r w:rsidRPr="00744B30">
        <w:rPr>
          <w:b/>
          <w:color w:val="000000"/>
          <w:sz w:val="22"/>
          <w:shd w:val="clear" w:color="auto" w:fill="FFFFFF"/>
          <w:lang w:eastAsia="cs-CZ"/>
        </w:rPr>
        <w:lastRenderedPageBreak/>
        <w:t xml:space="preserve">Graf č. 13 </w:t>
      </w:r>
      <w:r w:rsidRPr="00744B30">
        <w:rPr>
          <w:color w:val="000000"/>
          <w:sz w:val="22"/>
          <w:shd w:val="clear" w:color="auto" w:fill="FFFFFF"/>
          <w:lang w:eastAsia="cs-CZ"/>
        </w:rPr>
        <w:t>Struktura druhů výsledků uplatněných u projektů v programech Ministerstva životního prostředí v letech 2006 až 2015 (v ks)</w:t>
      </w:r>
    </w:p>
    <w:p w:rsidR="003A4276" w:rsidRPr="00744B30" w:rsidRDefault="008A7C2E" w:rsidP="00AE2811">
      <w:pPr>
        <w:spacing w:after="144"/>
        <w:rPr>
          <w:color w:val="000000"/>
        </w:rPr>
      </w:pPr>
      <w:r>
        <w:rPr>
          <w:noProof/>
          <w:color w:val="000000"/>
          <w:lang w:eastAsia="cs-CZ"/>
        </w:rPr>
        <w:pict>
          <v:shape id="Graf 13" o:spid="_x0000_i1037" type="#_x0000_t75" style="width:702pt;height:37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bUgTk2wAAAAYBAAAPAAAAZHJzL2Rvd25y&#10;ZXYueG1sTI9BS8NAEIXvQv/DMoI3u6skVmM2RQQFERRb9TzJTpPQ3dmQ3bbpv3frRS8PHm9475ty&#10;OTkr9jSG3rOGq7kCQdx403Or4XP9dHkLIkRkg9YzaThSgGU1OyuxMP7AH7RfxVakEg4FauhiHAop&#10;Q9ORwzD3A3HKNn50GJMdW2lGPKRyZ+W1UjfSYc9pocOBHjtqtqud0xD892veWn982+Tv0WD2Un89&#10;51pfnE8P9yAiTfHvGE74CR2qxFT7HZsgrIb0SPzVU5apLPlawyK/UyCrUv7Hr34AAAD//wMAUEsD&#10;BBQABgAIAAAAIQB5zegMDAEAADQCAAAOAAAAZHJzL2Uyb0RvYy54bWyckcFOwzAMhu9IvEPkO0vX&#10;Q4Fq6S4TEicu8AAmcdZIbRI5GYW3x2wTGiek3exY+vL592b7OU/qg7iEFA2sVw0oija5EPcG3l6f&#10;7h5AlYrR4ZQiGfiiAtvh9maz5J7aNKbJESuBxNIv2cBYa+61LnakGcsqZYoy9IlnrNLyXjvGRejz&#10;pNum6fSS2GVOlkqR191pCMOR7z3Z+uJ9oaomsWvXjy2oaqBrHjtQbOC+a8X43UADethgv2fMY7Bn&#10;IbzCZ8YQ5ftf1A4rqgOHK1B2RK7Csv2xOkvZq0lngKz9f8rJ+2Bpl+xhplhPUTNNWOXOZQy5SHx9&#10;cAb42a1/stN/Nr7spb489vA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fdl59CAEA&#10;AH0BAAAgAAAAZHJzL2NoYXJ0cy9fcmVscy9jaGFydDEueG1sLnJlbHOEkE9Lw0AQxe+C3yEseEw3&#10;6UGkJClirQYpSmkDSkAmm8kfu9lZdreS+OndHgQLgsc3j/m9x0uW4yCDTzS2J5WyeBaxAJWguldt&#10;yva7dXjDAutA1SBJYcomtGyZXV4kW5Tg/JPtem0DT1E2ZZ1zesG5FR0OYGekUXmnITOA89K0XIM4&#10;QIt8HkXX3PxmsOyMGeR1ykxexyzYTdon/8+mpukFrkgcB1TujwhOEp+rDxTOQ8G06FLW9BJ9ZX63&#10;KPfW71A+kvqCcmVIVzSWBRTl5u3lah4dSAnUAsuH7e06f3o9nUMH1VFi2Bpopvcino3Sjj/sDdW+&#10;9v3o0CiQjGcJPxst+wYAAP//AwBQSwMEFAAGAAgAAAAhAAe55Y9cDwAAhJwAABUAAABkcnMvY2hh&#10;cnRzL2NoYXJ0MS54bWzsnc1y20YSgO+pyjtgYVdltxJZBH8kkmUqZcuxky15rbK8SZVvI2BIwQIB&#10;BBjqx++QB9hjHsC19z3k4vi9tnsGDYCgmqQpyZBSuEjAoDFodE/3NzMAho+/v5gG1plMUj8KR7bz&#10;qGVbMnQjzw8nI/vfb55v9W0rVSL0RBCFcmRfytT+fu/rrx67Q/dEJOooFq60oJIwHboj+0SpeLi9&#10;nboncirSR1EsQzg2jpKpULCbTLa9RJxD5dNgu91q7WzrSuysArFBBVPhh3R+ss750Xjsu/JZ5M6m&#10;MlRGi0QGQoEF0hM/Tu09uLlAhBPrTAQj20239t/a21iolcUN5atA6o0L/Juq5LUc49Z475vdb/72&#10;8OnD9vDhjw/bj7exyEjsCzAKbsdqP5qFytS+a2qOleV7FyO7pS9+tncY/fmbVNbH//35m0hV+PHD&#10;6af/Wp/+Iz/9/vGD+/GDFSfRO3mqLq0z3JwkYirdE+ulH/qpAmeqM2F9+sM/i/DUkwhlUgWnex8/&#10;fP0VnBNIhfLoAUt8+gM2HMfyAmm9k+98OBAnH38/g1Mt9Nyl9fcz6zT9h4V3c7aHf2Ol/8F9Z3cF&#10;ZWQE2FTaKoG4jGZKGy6ND5O9x2IYRs/9IIAiMQzCuYJtKpHjsXTVQYonYq36TKzS1HAceZeHiZVE&#10;Co1lpbH73If7PQArHYoEGpBjY3NWr+DPOIjOR7YMAnCqn5pyaCFR8t62zhMRj+z015lIpG2J0IVi&#10;8LVKaGdfwb6D3gHNUnWkLgOpd2Isye7Hk+PXoE36HkR3WqDPsVbA17rNRnYIMYPxk/inEDthdKS3&#10;bOtUJhhtYH84RaQy8DG20PlimEaB76GZ9A4GktwPEtNa1IWjZYLZ9GXkmbKdXguqMXrOpq/GY1Pc&#10;oWKwrA5HrAVMWrkAtvvQUpexHEMgj+xvp+FWoEx1UlQOSGEOuGnlgJviAajbGERvZiaSoYeOQTNh&#10;TJXiCcTBlrq5oG9xg8IqDiL1JJECw6XUjI5Fso9JB4th+5mfmcWNAry+O5wk0SyG7GJM4AYzjAbp&#10;mYOphKu4Q4gzc1g71x1GiSezerQZqfmC14qgdjo6qruo5fKAzmqtBvQ/8czPCB6KGAht3Riwxf/i&#10;q5OjExGDm0wzmKQQJ9hMJqkVR2neguYbjXBdSHRt3XBSofKG47Q65ZZTKod2mbUoaBxZohp0s8KF&#10;9jRJyypgs8sa8ppqOPoMasAlNYry9ER4MvMalmrtViiiq12pSTmSBoOsZoiRsp3QHJk9Sors9pfp&#10;Acrl3oHohgwDTb+HNoSqrNQVgfTQXyZsyMtoyJWJEYUgscrk6MQ7t46DWfJaQF29XacHVXtAAGgf&#10;g5bZgSSWX1UEE8g6Lua4+daUWSmZHOeZRitqykUQnwhj/B1qMWh7I65jPVdH7+UpXAc1ZXBX6LgN&#10;Z9NKWO0/7AwfHjzs5LEFIjksTddhP/Lk3gsZykQEWkx3KHQpRPQcUB1tUyycJyqybj4GCxmMJoxO&#10;kNnlZDB+Mpk+J9MpZAacTDeXcVqcTK+QcTiZnUJGdzOK3FLc124ho617lUy/kNHZ7SqZQSHTm9cH&#10;klrhLbOjvQubmb+hD4WGu8rtXXR7kVKLiiDHFg5+8N2DB9pSpbJ1ne44rP3I546z0uX9yk0XBiaH&#10;O222TZC/O232Orm7B2wt5G1nlxUhZzv8hcjX3dWersTKEj9rB8PxDK9VyrYNfEuUzQhpOolXUVab&#10;e4ytBo7mmWA+yk2t1SB/utA6ixpQxQzpsJldPeukUP6t5MXPpyw2iAo96qDsFWrURFmjSUPZonvf&#10;ULahbGkkUMDklijbQ8oWKfU2KMvyMYcs2x2ibpXDdmKIsSw+ibAOS7UcsGwviPjarnCv8A7hleVv&#10;Dtd5BhU1kH8rXZLN0dpZQGsGWx6t+vY2Quv+/G0Zmi6Z/bnxASy6+Q6g9Qo1akKr0aRBa4NWPR3U&#10;DGB5AFDqhXnuCquWZN/VA9gdRGuRUm8DrSyxCK1tdhaB0NqtAKcgEqGVhy+xlR8C52xlEU9s7bB6&#10;EFv5UTTBldeUXFzh8xL/rhi4dhfomvGWp6vuomxE12d10xXdeAfoeoUaNdHVaNLQtaFrQ1c9Nf7F&#10;6bqLdC1S6m3QtbcSr06XFSG+OgMWbDlgefYRYTsdduhJiHUG7CCZGOvwgCTIdthKcsiymhBkK6zf&#10;HLK9Bchm2OUhqwG/EWQP64YseukOQPYKNWqCrNGkgWwD2Qay9UC2j5AtUuotQJYdn9IIlhUgwLIC&#10;hFdWgODKChBaWQECKytAWGUFiKqsAEG10ovYHKo7C1DNMMtDVQN9I6i+rRuq5iFtmSHwJl7+vk75&#10;PZ46nsSur11NCF6qYNmqzdtRzdtR7DM4StXwBlVlAm5xthFkKuOHQoYSNkzUsvmScja+tDyffIp6&#10;KG2DDDvcocwNMuwYj5I3yLBPFyl/g8xNTi4PkMxFXq6DzKx5c3dz9l+bzOwlyMsVky66mG0n5F9W&#10;gJzLCpBnKwKbkzl727/0MlTGap7MJg42QvPzee+A2l/4bShsJvBCa/ll9TuE5vW1qwnNSxUsW7VB&#10;c4PmBs36bXP8MqlgBCXwG0az00I2lzJzHXCuQKm4aYIzK0BwZntGeS9sHiDFJQjObJ+I+l9sZ5Dg&#10;zOrw5eHcXxg2Z7heAmfdfdkIzi/mbfvl4Yyt4O7CeX3taoLzUgUbODcz2s2Mdj0z2o6j4Vxk5vsJ&#10;Z5beBGd2YHxzcGZ1+PJwHizAOcP1EjjrvsVGcP6xbjijk+8unNfXriY4L1WwgXMD5wbONcEZ1kWB&#10;kXORmf+icGbJSXBm571p5MwK0MiZvcSXh3P2yX1pWjvD9RI460cuG8H5X3XD2TwynVsior5Hy3Nq&#10;1ITbxWfIzYx0MyPdzEh/wRlpvYSKeY6tk+r95CrbZGjQ67TYCeOcrPyCHjlb+ZcUiK5t9hUFwmuH&#10;BTA9dai8Rr35Y2Na06YEWCpaQlg9Ob8RYV/XTVj05d0d/q6vXU08XqpgM/xthr/N8Lem4a9e8sq8&#10;SnaPMc2+LkeYXjk3zb/dR4xmqyBCswNkAvRKPlcErsHnxaUknZWrXJmXBTfi88918xmddHf5vL52&#10;NfF5qYINnxs+N3yuic96saxSZr6FYXSbBRdOo+lVXFgJerWL/5yY3u2qsK14dYsQzQrQOJoVIEKz&#10;AkRoVoAIzd4njaArNVyD0FcsQ7lysSxHD+A3IvSTugm9OCWLyxVnqxgDYvJ1wuFrDCqem0qub0a7&#10;DMDPVLomnm9i7PJdNrPlzWw5O/VJOb/5tArZiHk1+/WJgs2GC+svPO3ohbtK6b2o6saWnu5VZn8L&#10;Aq+PeYedhCbMsxchzLPDaMJ89Zu1Qk/iPP+VHYGenZPPQc9K3DzpF1fFdFYu3GUeGWxE+h/qJv3i&#10;V0KfCc06SH9tpWsi/SZ6N6RvBvTNgL6mAb1eRKyU3m+B9JVBagFQAj0rQF07VoAwz+KTMM/OyBPm&#10;2RqI8qwOBHlWgCDPCtw84xfX5nRWrhvmFKvcFJ9Bo7NKv8bG/HjTy7oZv/ix0T1g/LWVronxm+jd&#10;ML5hfMP4mhiv1zArpfdbYDw7jCbGr5y+YQlNjGc/lSbGs5MBxHhWybUZz07I18D4xaVBnZXLmJkJ&#10;k43G8b/UzXh08/wz9XvA+GsrXRPjN9G7YXzD+IbxNTFer4ZWSu+3wHh+hTeCPDvbTgN5dj0Ugjwr&#10;QJBn+xEEeVZgbcizOtQA+cWlSp2VK6KZXzzZCPKv6oY8evHeQf7aStcE+U30biDfQL6BfD2Qb+tl&#10;1Urp/RYgz8KPGN9mB+oE+TY7zibK88/tCfNddrSfc569CoGe/+UvmrLnJQj1rDlufs5+ce1TZ+X6&#10;auZdyY1Qf2QJ603duEdX3TvcX1vpmnC/id4N7hvcN7ivCfd6obZSir8N3LM0z3nPTqsT750OWwkB&#10;n330TbxnBQj3rADRnhUg2LMCxHpW4Nqs9w6Og3QbP16YiPgX31MnFvy45sju08IwZzIJRGwKt+hR&#10;vbj4yTNFnf5OexfebzVrvM2X93c7ekYA3vE8Fsn+iUj0Cr+uUE8u8Irz0kUtqSsCP5ygSJT4MlRC&#10;+VForjf1w5fiAq8GtZYExcVhlBqRY6MLNMnnU2WNo2Qq4EUBD7LlCxnKRAS2lUazxJUHfngqvREk&#10;EW2AqXgXJW989/SlSE5NVWEUSnNQQTmYKr9IKC/Um8gco9/LDqPnfhBAXdBvCK1zqLi9C5axXBGP&#10;7HEgFGxOY7hgGk5sSwSTcGS7KtEdjTQKfA9Px7NT90RO5X6QGC3UBbb4+c6I08vf/QcQ5p8E9Kl4&#10;u1QL2Ar2yhdIolnooQ1RU6xajsfSVQepygwbHyZofnWB/8XwOPIuDxMridTI3tK/0YJXt9LYfe4n&#10;qToQqToUiUBTWtBg1Cv4Mw4iMIEMAj9O/dSUj+yTKHlvW+cJmiT9dSYSCZYIXSg2tsh29hXsa7+A&#10;hqk6UpeB1IaNUR2tnRh6cvwatErfo6VRn2OtgD+yYXs2srX3LHhjxD8F54fRkd6yrVOZgOWzU0Qq&#10;obEVKC2baQ0/7JDBtXtyP3SoeLkfoE34oaUuYzkWLujw7TTcChS2KnCJqByQwhxw08oBN8UDcCVj&#10;EL2ZmUiGHjoGzRSIcAI2Trf232biYEsIIuNjd+gmUZo+uTBNDsOawjc7JLPwEjMVvZVJ1vZxz5yS&#10;RVFwHDyBlm3KsHWDau4QSsE2qVSZrEkYcPU8GUDWuSorFEqUgn1JVnCHU0H30NNZic0TgVFNh/2L&#10;xPewGaSoLMWzCeJBr927vzEMd794g1ekxgffPXiAEX37iRHbdp4p/zoJSCfEJgFhRr6pBFT0CHRu&#10;ujoB6UNPpTqXMks6x2ZHJzn47oTyCkV13vaIfXnB8sYIkRQHkXqSSKEzmpxAci228p5B1v0IxGU0&#10;0/2dqQhnIjjI9y9eQmfE5EHpTbL+xeVVhZTIHsFPKrU73f7uoLXb7rd7zg9b2ReQl6ae1qNBpwcZ&#10;u9OGX7Tt93v9bHrmPD/c6/Z6g51uC/L6TmvQy1bgzTp7vUdOy9lp9Xvd9s6us9tpd7ML6OxR1h4K&#10;ihu7rkWJPfP9i7vVr+g2/Ypr9SuwweSRgvHzs5++CoOs3WZ9Bs9P46fQPzlNn2SdDBiMZPHr0rCB&#10;WttcR7bSQzue6Bqx01Xux/0VQF4NFt1HXNE1Nr3Cz+8KwtgGusgieCaUsJKhD0OW5CfPmBa6bOiR&#10;oxg6rHv/BwAA//8DAFBLAQItABQABgAIAAAAIQCk8pWRHAEAAF4CAAATAAAAAAAAAAAAAAAAAAAA&#10;AABbQ29udGVudF9UeXBlc10ueG1sUEsBAi0AFAAGAAgAAAAhADj9If/WAAAAlAEAAAsAAAAAAAAA&#10;AAAAAAAATQEAAF9yZWxzLy5yZWxzUEsBAi0AFAAGAAgAAAAhANtSBOTbAAAABgEAAA8AAAAAAAAA&#10;AAAAAAAATAIAAGRycy9kb3ducmV2LnhtbFBLAQItABQABgAIAAAAIQB5zegMDAEAADQCAAAOAAAA&#10;AAAAAAAAAAAAAFQDAABkcnMvZTJvRG9jLnhtbFBLAQItABQABgAIAAAAIQCrFs1GuQAAACIBAAAZ&#10;AAAAAAAAAAAAAAAAAIwEAABkcnMvX3JlbHMvZTJvRG9jLnhtbC5yZWxzUEsBAi0AFAAGAAgAAAAh&#10;AN92Xn0IAQAAfQEAACAAAAAAAAAAAAAAAAAAfAUAAGRycy9jaGFydHMvX3JlbHMvY2hhcnQxLnht&#10;bC5yZWxzUEsBAi0AFAAGAAgAAAAhAAe55Y9cDwAAhJwAABUAAAAAAAAAAAAAAAAAwgYAAGRycy9j&#10;aGFydHMvY2hhcnQxLnhtbFBLBQYAAAAABwAHAMsBAABRFgAAAAA=&#10;">
            <v:imagedata r:id="rId26" o:title="" cropbottom="-9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pPr>
        <w:spacing w:afterLines="0" w:line="259" w:lineRule="auto"/>
        <w:contextualSpacing w:val="0"/>
        <w:rPr>
          <w:rFonts w:eastAsia="SimSun"/>
          <w:i/>
          <w:iCs/>
          <w:color w:val="000000"/>
          <w:sz w:val="18"/>
          <w:szCs w:val="20"/>
          <w:lang w:eastAsia="cs-CZ"/>
        </w:rPr>
      </w:pPr>
      <w:r w:rsidRPr="00744B30">
        <w:rPr>
          <w:color w:val="000000"/>
        </w:rPr>
        <w:br w:type="page"/>
      </w:r>
    </w:p>
    <w:p w:rsidR="003A4276" w:rsidRPr="00744B30" w:rsidRDefault="003A4276" w:rsidP="001D16F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výsledků projektů, které byly řešené v celkem 11 programech účelové podpory financovaných z rozpočtové kapitoly Ministerstva životního prostředí a to v letech 2006 až 2011, kdy byla tato rozpočtová kapitola zrušena. Výsledky v těchto projektech jsou však podávány až do roku 2015. Tyto výsledky jsou rozděleny podle „druhu výsledku“ uvedeném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w:t>
      </w:r>
    </w:p>
    <w:p w:rsidR="003A4276" w:rsidRPr="00744B30" w:rsidRDefault="003A4276" w:rsidP="001D16F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Největší zastoupení mají druhy J- recenzovaný odborný článek, D -článek ve sborníku, N – metodika/postup/mapa, C kapitola v odborné knize.</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91" w:name="_Toc437340830"/>
      <w:bookmarkStart w:id="92" w:name="_Toc437427699"/>
      <w:bookmarkStart w:id="93" w:name="_Toc440872270"/>
      <w:bookmarkStart w:id="94" w:name="_Toc441760430"/>
      <w:bookmarkStart w:id="95" w:name="_Toc441848900"/>
      <w:bookmarkStart w:id="96" w:name="_Toc441849218"/>
      <w:r w:rsidRPr="00744B30">
        <w:rPr>
          <w:color w:val="000000"/>
          <w:shd w:val="clear" w:color="auto" w:fill="FFFFFF"/>
        </w:rPr>
        <w:t>14. Struktura druhů výsledků uplatněných u projektů v programu TA ČR Alfa (2. podprogram - Energetické zdroje a ochrana a tvorba životního prostředí) v letech 2011 až 2018</w:t>
      </w:r>
      <w:bookmarkEnd w:id="91"/>
      <w:bookmarkEnd w:id="92"/>
      <w:bookmarkEnd w:id="93"/>
      <w:bookmarkEnd w:id="94"/>
      <w:bookmarkEnd w:id="95"/>
      <w:bookmarkEnd w:id="96"/>
      <w:r w:rsidRPr="00744B30">
        <w:rPr>
          <w:color w:val="000000"/>
          <w:shd w:val="clear" w:color="auto" w:fill="FFFFFF"/>
        </w:rPr>
        <w:t xml:space="preserve"> </w:t>
      </w:r>
    </w:p>
    <w:p w:rsidR="003A4276" w:rsidRPr="00744B30" w:rsidRDefault="003A4276" w:rsidP="001D16F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1D16F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14 </w:t>
      </w:r>
      <w:r w:rsidRPr="00744B30">
        <w:rPr>
          <w:color w:val="000000"/>
          <w:sz w:val="22"/>
          <w:shd w:val="clear" w:color="auto" w:fill="FFFFFF"/>
          <w:lang w:eastAsia="cs-CZ"/>
        </w:rPr>
        <w:t>Struktura druhů výsledků uplatněných u projektů v programu TA ČR Alfa (2. podprogram - Energetické zdroje a ochrana a tvorba životního prostředí) v letech 2012 až 2015 (v ks)</w:t>
      </w:r>
    </w:p>
    <w:tbl>
      <w:tblPr>
        <w:tblW w:w="5000" w:type="pct"/>
        <w:tblCellMar>
          <w:left w:w="70" w:type="dxa"/>
          <w:right w:w="70" w:type="dxa"/>
        </w:tblCellMar>
        <w:tblLook w:val="00A0" w:firstRow="1" w:lastRow="0" w:firstColumn="1" w:lastColumn="0" w:noHBand="0" w:noVBand="0"/>
      </w:tblPr>
      <w:tblGrid>
        <w:gridCol w:w="2828"/>
        <w:gridCol w:w="2829"/>
        <w:gridCol w:w="2829"/>
        <w:gridCol w:w="2829"/>
        <w:gridCol w:w="2829"/>
      </w:tblGrid>
      <w:tr w:rsidR="003A4276" w:rsidRPr="0005134F" w:rsidTr="009B183D">
        <w:trPr>
          <w:trHeight w:val="312"/>
        </w:trPr>
        <w:tc>
          <w:tcPr>
            <w:tcW w:w="5000" w:type="pct"/>
            <w:gridSpan w:val="5"/>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D16F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Struktura druhů výsledků uplatněných u projektů v programu TA ČR Alfa (2. podprogram)</w:t>
            </w:r>
          </w:p>
          <w:p w:rsidR="003A4276" w:rsidRPr="00C02AA7" w:rsidRDefault="003A4276" w:rsidP="001D16F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2012 až 2015 (v ks)</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noWrap/>
            <w:vAlign w:val="center"/>
          </w:tcPr>
          <w:p w:rsidR="003A4276" w:rsidRPr="00744B30" w:rsidRDefault="003A4276" w:rsidP="009B183D">
            <w:pPr>
              <w:spacing w:afterLines="0" w:line="240" w:lineRule="auto"/>
              <w:contextualSpacing w:val="0"/>
              <w:jc w:val="center"/>
              <w:rPr>
                <w:color w:val="000000"/>
                <w:sz w:val="20"/>
                <w:szCs w:val="20"/>
                <w:lang w:eastAsia="cs-CZ"/>
              </w:rPr>
            </w:pPr>
            <w:r w:rsidRPr="00744B30">
              <w:rPr>
                <w:color w:val="000000"/>
                <w:sz w:val="20"/>
                <w:szCs w:val="20"/>
                <w:lang w:eastAsia="cs-CZ"/>
              </w:rPr>
              <w:t>druh výsledku / rok</w:t>
            </w:r>
          </w:p>
        </w:tc>
        <w:tc>
          <w:tcPr>
            <w:tcW w:w="1000" w:type="pct"/>
            <w:tcBorders>
              <w:top w:val="nil"/>
              <w:left w:val="nil"/>
              <w:bottom w:val="single" w:sz="4" w:space="0" w:color="auto"/>
              <w:right w:val="single" w:sz="4" w:space="0" w:color="auto"/>
            </w:tcBorders>
            <w:noWrap/>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2012</w:t>
            </w:r>
          </w:p>
        </w:tc>
        <w:tc>
          <w:tcPr>
            <w:tcW w:w="1000" w:type="pct"/>
            <w:tcBorders>
              <w:top w:val="nil"/>
              <w:left w:val="nil"/>
              <w:bottom w:val="single" w:sz="4" w:space="0" w:color="auto"/>
              <w:right w:val="single" w:sz="4" w:space="0" w:color="auto"/>
            </w:tcBorders>
            <w:noWrap/>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2013</w:t>
            </w:r>
          </w:p>
        </w:tc>
        <w:tc>
          <w:tcPr>
            <w:tcW w:w="1000" w:type="pct"/>
            <w:tcBorders>
              <w:top w:val="nil"/>
              <w:left w:val="nil"/>
              <w:bottom w:val="single" w:sz="4" w:space="0" w:color="auto"/>
              <w:right w:val="single" w:sz="4" w:space="0" w:color="auto"/>
            </w:tcBorders>
            <w:noWrap/>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2014</w:t>
            </w:r>
          </w:p>
        </w:tc>
        <w:tc>
          <w:tcPr>
            <w:tcW w:w="1000" w:type="pct"/>
            <w:tcBorders>
              <w:top w:val="nil"/>
              <w:left w:val="nil"/>
              <w:bottom w:val="single" w:sz="4" w:space="0" w:color="auto"/>
              <w:right w:val="single" w:sz="8" w:space="0" w:color="auto"/>
            </w:tcBorders>
            <w:noWrap/>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J</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29</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94</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132</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136</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B</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C</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5</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3</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D</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36</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137</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178</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232</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P</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11</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7</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Z</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4</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6</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26</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54</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F</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6</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22</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44</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58</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G</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9</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68</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71</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119</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H</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N</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87</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36</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70</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R</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13</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43</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52</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V</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17</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20</w:t>
            </w:r>
          </w:p>
        </w:tc>
      </w:tr>
      <w:tr w:rsidR="003A4276" w:rsidRPr="0005134F" w:rsidTr="009B183D">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A</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3</w:t>
            </w:r>
          </w:p>
        </w:tc>
        <w:tc>
          <w:tcPr>
            <w:tcW w:w="1000" w:type="pct"/>
            <w:tcBorders>
              <w:top w:val="nil"/>
              <w:left w:val="nil"/>
              <w:bottom w:val="single" w:sz="4" w:space="0" w:color="auto"/>
              <w:right w:val="single" w:sz="4"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8" w:space="0" w:color="auto"/>
            </w:tcBorders>
            <w:vAlign w:val="center"/>
          </w:tcPr>
          <w:p w:rsidR="003A4276" w:rsidRPr="00C02AA7" w:rsidRDefault="003A4276" w:rsidP="009B183D">
            <w:pPr>
              <w:spacing w:afterLines="0" w:line="240" w:lineRule="auto"/>
              <w:contextualSpacing w:val="0"/>
              <w:jc w:val="center"/>
              <w:rPr>
                <w:b/>
                <w:bCs/>
                <w:color w:val="000000"/>
                <w:lang w:eastAsia="cs-CZ"/>
              </w:rPr>
            </w:pPr>
            <w:r w:rsidRPr="00744B30">
              <w:rPr>
                <w:b/>
                <w:bCs/>
                <w:color w:val="000000"/>
                <w:sz w:val="22"/>
                <w:lang w:eastAsia="cs-CZ"/>
              </w:rPr>
              <w:t>1</w:t>
            </w:r>
          </w:p>
        </w:tc>
      </w:tr>
    </w:tbl>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2828"/>
        <w:gridCol w:w="2829"/>
        <w:gridCol w:w="2829"/>
        <w:gridCol w:w="2829"/>
        <w:gridCol w:w="2829"/>
      </w:tblGrid>
      <w:tr w:rsidR="003A4276" w:rsidRPr="0005134F" w:rsidTr="00D6140A">
        <w:trPr>
          <w:trHeight w:val="312"/>
        </w:trPr>
        <w:tc>
          <w:tcPr>
            <w:tcW w:w="5000" w:type="pct"/>
            <w:gridSpan w:val="5"/>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1D16F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Struktura druhů výsledků uplatněných u projektů v programu TA ČR Alfa (2. podprogram)</w:t>
            </w:r>
          </w:p>
          <w:p w:rsidR="003A4276" w:rsidRPr="00C02AA7" w:rsidRDefault="003A4276" w:rsidP="001D16F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lastRenderedPageBreak/>
              <w:t xml:space="preserve"> v letech 2012 až 2015 (v ks)</w:t>
            </w:r>
          </w:p>
        </w:tc>
      </w:tr>
      <w:tr w:rsidR="003A4276" w:rsidRPr="0005134F" w:rsidTr="00D6140A">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lastRenderedPageBreak/>
              <w:t>M</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c>
          <w:tcPr>
            <w:tcW w:w="1000"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w:t>
            </w:r>
          </w:p>
        </w:tc>
      </w:tr>
      <w:tr w:rsidR="003A4276" w:rsidRPr="0005134F" w:rsidTr="00D6140A">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W</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w:t>
            </w:r>
          </w:p>
        </w:tc>
        <w:tc>
          <w:tcPr>
            <w:tcW w:w="1000"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w:t>
            </w:r>
          </w:p>
        </w:tc>
      </w:tr>
      <w:tr w:rsidR="003A4276" w:rsidRPr="0005134F" w:rsidTr="00D6140A">
        <w:trPr>
          <w:trHeight w:val="312"/>
        </w:trPr>
        <w:tc>
          <w:tcPr>
            <w:tcW w:w="1000"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O</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11</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27</w:t>
            </w:r>
          </w:p>
        </w:tc>
        <w:tc>
          <w:tcPr>
            <w:tcW w:w="1000"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85</w:t>
            </w:r>
          </w:p>
        </w:tc>
        <w:tc>
          <w:tcPr>
            <w:tcW w:w="1000"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136</w:t>
            </w:r>
          </w:p>
        </w:tc>
      </w:tr>
      <w:tr w:rsidR="003A4276" w:rsidRPr="0005134F" w:rsidTr="00D6140A">
        <w:trPr>
          <w:trHeight w:val="312"/>
        </w:trPr>
        <w:tc>
          <w:tcPr>
            <w:tcW w:w="1000" w:type="pct"/>
            <w:tcBorders>
              <w:top w:val="nil"/>
              <w:left w:val="single" w:sz="8" w:space="0" w:color="auto"/>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celkem</w:t>
            </w:r>
          </w:p>
        </w:tc>
        <w:tc>
          <w:tcPr>
            <w:tcW w:w="1000"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102</w:t>
            </w:r>
          </w:p>
        </w:tc>
        <w:tc>
          <w:tcPr>
            <w:tcW w:w="1000"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465</w:t>
            </w:r>
          </w:p>
        </w:tc>
        <w:tc>
          <w:tcPr>
            <w:tcW w:w="1000"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654</w:t>
            </w:r>
          </w:p>
        </w:tc>
        <w:tc>
          <w:tcPr>
            <w:tcW w:w="1000" w:type="pct"/>
            <w:tcBorders>
              <w:top w:val="nil"/>
              <w:left w:val="nil"/>
              <w:bottom w:val="single" w:sz="8"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894</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rsidP="001D16F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rPr>
        <w:br w:type="page"/>
      </w:r>
      <w:r w:rsidRPr="00744B30">
        <w:rPr>
          <w:b/>
          <w:color w:val="000000"/>
          <w:sz w:val="22"/>
          <w:shd w:val="clear" w:color="auto" w:fill="FFFFFF"/>
          <w:lang w:eastAsia="cs-CZ"/>
        </w:rPr>
        <w:lastRenderedPageBreak/>
        <w:t xml:space="preserve">Graf č. 14 </w:t>
      </w:r>
      <w:r w:rsidRPr="00744B30">
        <w:rPr>
          <w:color w:val="000000"/>
          <w:sz w:val="22"/>
          <w:shd w:val="clear" w:color="auto" w:fill="FFFFFF"/>
          <w:lang w:eastAsia="cs-CZ"/>
        </w:rPr>
        <w:t>Struktura druhů výsledků uplatněných u projektů v programu TA ČR Alfa (2. podprogram - Energetické zdroje a ochrana a tvorba životního prostředí) v letech 2012 až 2015 (v ks)</w:t>
      </w:r>
    </w:p>
    <w:p w:rsidR="003A4276" w:rsidRPr="00744B30" w:rsidRDefault="008A7C2E" w:rsidP="00AE2811">
      <w:pPr>
        <w:spacing w:after="144"/>
        <w:rPr>
          <w:color w:val="000000"/>
        </w:rPr>
      </w:pPr>
      <w:r>
        <w:rPr>
          <w:noProof/>
          <w:color w:val="000000"/>
          <w:lang w:eastAsia="cs-CZ"/>
        </w:rPr>
        <w:pict>
          <v:shape id="Graf 14" o:spid="_x0000_i1038" type="#_x0000_t75" style="width:702pt;height:37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m7oqk2gAAAAYBAAAPAAAAZHJzL2Rvd25y&#10;ZXYueG1sTI/BTsMwDIbvSLxDZCRuLAE2hkrTCU0aGocd1vEAXmPaisapmnQrb4/HBS6Wfv3W58/5&#10;avKdOtEQ28AW7mcGFHEVXMu1hY/D5u4ZVEzIDrvAZOGbIqyK66scMxfOvKdTmWolEI4ZWmhS6jOt&#10;Y9WQxzgLPbF0n2HwmCQOtXYDngXuO/1gzJP22LJcaLCndUPVVzl6oRzGx3W924zbqdyWjt/edyb0&#10;1t7eTK8voBJN6W8ZLvqiDoU4HcPILqrOgjySfuelm5u55KOF5WK5AF3k+r9+8QMAAP//AwBQSwME&#10;FAAGAAgAAAAhAHnN6AwMAQAANAIAAA4AAABkcnMvZTJvRG9jLnhtbJyRwU7DMAyG70i8Q+Q7S9dD&#10;gWrpLhMSJy7wACZx1khtEjkZhbfHbBMaJ6Td7Fj68vn3Zvs5T+qDuIQUDaxXDSiKNrkQ9wbeXp/u&#10;HkCVitHhlCIZ+KIC2+H2ZrPknto0pskRK4HE0i/ZwFhr7rUudqQZyyplijL0iWes0vJeO8ZF6POk&#10;26bp9JLYZU6WSpHX3WkIw5HvPdn64n2hqiaxa9ePLahqoGseO1Bs4L5rxfjdQAN62GC/Z8xjsGch&#10;vMJnxhDl+1/UDiuqA4crUHZErsKy/bE6S9mrSWeArP1/ysn7YGmX7GGmWE9RM01Y5c5lDLlIfH1w&#10;BvjZrX+y0382vuylvjz28A0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N92Xn0IAQAA&#10;fQEAACAAAABkcnMvY2hhcnRzL19yZWxzL2NoYXJ0MS54bWwucmVsc4SQT0vDQBDF74LfISx4TDfp&#10;QaQkKWKtBilKaQNKQCabyR+72Vl2t5L46d0eBAuCxzeP+b3HS5bjIINPNLYnlbJ4FrEAlaC6V23K&#10;9rt1eMMC60DVIElhyia0bJldXiRblOD8k+16bQNPUTZlnXN6wbkVHQ5gZ6RReachM4Dz0rRcgzhA&#10;i3weRdfc/Gaw7IwZ5HXKTF7HLNhN2if/z6am6QWuSBwHVO6PCE4Sn6sPFM5DwbToUtb0En1lfrco&#10;99bvUD6S+oJyZUhXNJYFFOXm7eVqHh1ICdQCy4ft7Tp/ej2dQwfVUWLYGmim9yKejdKOP+wN1b72&#10;/ejQKJCMZwk/Gy37BgAA//8DAFBLAwQUAAYACAAAACEA9iAsKZ4LAABkcgAAFQAAAGRycy9jaGFy&#10;dHMvY2hhcnQxLnhtbOyd63LbNhaA/3em78BlMtN2dm2LkqiLJ3LHcdbZ7iSbTJxtZvIPJiGJNUVy&#10;CciXPsO+wT7EPkH3T9v32nNw4VWUbFoNmQz/2CQIgYcHON8BQALn2fe3K9+4pjHzwmBmWoc906CB&#10;E7pesJiZ/3x/fjAxDcZJ4BI/DOjMvKPM/P7k66+eOcfOksT8IiIONaCQgB07M3PJeXR8dMScJV0R&#10;dhhGNIBr8zBeEQ6n8eLIjckNFL7yj/q93uhIFGKqAkiNAlbEC/Tv4/v8PpzPPYe+CJ31igZcShFT&#10;n3DQAFt6ETNP4OF8EiyMa+LPTIcdnH00jzBRCIsH3OM+FQe3+Jfx+B2d49H85Btr+M2fnj5/2j9+&#10;ev60/+wI02SWMwJaweOIn4XrgMvibVl0xA3PvZ2ZPXH365MLHq+v+Domhhuvl7//17j+9RfmU/cK&#10;DtcRSBv89p/g11+cpbE2ojj8iV5xzITHi5is1sb7U+O3f78zTv05Mb7tHxpR6Kpr3339FWT0Kafw&#10;637P6hvk9//hgW18e21cse9Q6OsT/Btx8Q+eTwkPafph4ZCLp/fJXbjmQkEsehufPCPHQXju+T4k&#10;kWM/yCUc6RQ6n1OHv2L4QyxV/BKLlCVchu7d29iIQ446MVjknHsx468I429JDA3FMrHZ8jfwZ+6H&#10;NzOT+j5UnsdkOrSEMP7ZNG5iEs1M9q81ialpkMCBZKhTHuuTMw7nFlYCSMb4Bb/zqTiJMEU9j0vn&#10;70Aa9jNkHfZAnkshgCdkW8/MAGwD7ST2rsBGgvBCHJnGFY3RqqClw08Io76HNoR1TI5Z6Hsuqkmc&#10;oMHQMz+WjYLfWiKPv169Dl2ZNrJ7UIyUc716M5/L5IFOBs0Ks8NSQKWFG2D7Dgx+F9E5GOzM/PMq&#10;OPC5LI6SwgVK5AWHFS44DC9A2VIh4lCpiAYuVgyqCW0nYzeQHXQpmgvWLR5o84n8kJ/GlKBVZJrR&#10;JYnPEC6YDMcvPKUWJ/Tx/s7xIg7XEVBEqsDx14zTmLryIqNwF+cYzEleFpXrHIexS1U5Qo26+UKt&#10;lYx3iFJut1tVatFu/46/fIDxaIsBoxWNAVv8B48vL5YkgmqSzWDBwE6wmSwY2DFLWlC+0RDHAaD1&#10;RcNhhCcNx+oNsi0nkw7tUrUoaByKR1No3yKx1J4WLCsCNjvVkO8phiV+oRtwRow0nS2JS1WtYep9&#10;BBHF7pQka0nTqSoZbCSrJ1SH0kdGkPFkmxygpaR2wLqBMND0bdQhFGUwhwCzsb6k2ehaRkXuBCNm&#10;ArDS+GLp3hiX/jp+R6Ase2zZULTrMUCjNe3JE4BYclfiL4A6DjIu35qUluLFZUIaIahMJ360JFL5&#10;I91isBHI7MLWE3HEWYJwYdSa4A4RdhusVwWzOns6QJ84SGwLsiQ+UXYRzkKXnrykAY2JL7KJjoNI&#10;BYvO+c2hNPai/aE/y5sg/k76VjQmNE7II4RIzTTNg+aj8ggIbMozSPPY+XuB7acPJU+EEuBQqQW6&#10;FHiDTdoZonZS8qQFAYpSPTz5y5MnvZq6mealTZ9aa2Za+cxaL9agUr1aLdZglL/PFq0IdcB1xewi&#10;uvuykjPoVtiVPY9N6BY1Ugvdz0tSQ/lb+j17RzcqsICkJtC9QYyG0C0l6dCd9hk7dLcS3TaiOyXP&#10;/tEtiL/JF2lyV1JZg7syg8Z2IUN9aA9K0FYYr4a2cBi1oH3WNLSH7YD2BjEagraUpIN2B+2ETe3s&#10;b48Q2il59g/tAlHL3e3C6CHNoKFdOUzZO7TVcCrT01YYr4b2GNFbC9ovmoa23Q5obxCjIWhLSTpo&#10;d9BuObTHCO2UPPuHdnHyIoWy1ow1EPff1BvX3LbGkzzi0lISchcnUup3uNUrpAy7Fc2r2S3Eq8Xu&#10;t/kHw7mbTztLMmoHuzeI0RC7pSQduzt2a0K1dIJ7guxOybN/du+cJanMkIDbyuOtzO0C++tTe1Sa&#10;JlEcr6a2mL+vRe2P+cf69NTGpgnvvLLvs8UrMvE6MPcWrokp7/tL1xDjtwqY1Wr3brN7t5m39RRh&#10;GnLgHirf8yXdU/gcKF/OFtLtfrc5RfSn+No/+isfSPvEwjvJDVqpzKF1YhduskUjO95rjkvsV96g&#10;mv2W8F214H9eqshP3GXHhtde+N9fuobgv1XADv5dv18zrqX9fquH9M8AbP/4r2R3oprKyXjtFYcF&#10;uqceIuF/YVKnPv8nJf4rj7CF/2JkUov/L5vmPyqwvfy/v3QN8X+rgB3/O/4nkGvni1bLEvxPAbZ/&#10;/u/8snFUYHdKd83/8c6pH8sq3Ka+A5iWHIByCVscgPBgtRzA35p2AOVvQkYtmv25v3QNOYCtAnYO&#10;oHMAbXcAYjGc/DBfAGz/DqByZl+rpjKD5v9O/BdKqA9/sRoktyBJuYMt8E9XTaRzN+jDMisJK1Yk&#10;/aNp+GMNtOCz9g1iNIRzKUnH7Y7bGk5tnbgRC7bkF/d/ELcrp2W0aiaFF67ljnv1Fzt64ma8N3Rb&#10;ZXbrpC3wFjNLtXru75qGd/nDwDb13O8vXUOo3ypg5wE6D6Ax11YPIBalytfFTXmA3Su+hju/k7cL&#10;fqZ+590qbyegk7Z4gHRt2EO77z827QHKnxe2yQPcX7qGPMBWATsP0HmAtnsAsbZVfgz0B3mAQu88&#10;7eFr1VRmSOZuKgcJegjQL5TxCAewYVOCnQtcLfGCutYQ4LRpB4C1kH97izuiqI1SgGDJVkTZ/VOy&#10;+6q044vOBwrdkLuoo+zOi3ReRKOyreMIsdg2Q8H9vwGonL/XqqkcJGgvUhgjpH5IO5HCLR7hQ8p7&#10;JFg719tawsnV8iGvm/YhqOLPzoc8WuiGfEgduTsf0vkQDcq2+hCx9jdDwf37kMIgIfUAWjUFD5Bm&#10;0D6kMsP+fUh5ywZr57pfK11+99CJqA9N+xDU4GfnQx4tdEM+pI7cnQ/pfIgGZVt9iFiDnKFgAz6k&#10;0sloH7JzHFJYqfCIcUh56whr5ypk+RVsrXHIm6Z9SPlLygdOCzUxl/VooRvyIXXk7nxI50Pa7kPE&#10;YuYMBffvQ6zKYUSim8o3HtqLTArrt9OxSjIUKX45dX9H4r669Jncip9EHzyXL+XG4RP9fRSEZfBJ&#10;JBMP9LiE3P6gghkMJpPRcDBR45V8uj3ti1JAmmwgAFhkfiriTeRzp6XgZusQEwC31w5jD7bCFyE9&#10;pAgrL3hNbnHRBZSayUhu34ZMZrmUSzKgMs9X3Eh33J6ZakNy2M49XMcOfeUFV7ipu/oQYEV+CuP3&#10;nnP1msRXsigRDkJoh0M6qCq5SUBv+ftQ3knvH50LlmFAJAurP8bN4x2MXDGHwA1wuIrghixYQNSK&#10;ZHN38VXtA4NIwNbxm97cTHRyadP/XJQKiLoQuKhDGIaJsB7JDvBKsVuCeByIrwbw7m0K5iEjc2Bd&#10;Gl0wD6jWhwbzgH3t45CxUxVqA81am6+6RJV5kTUPP9JYtX08k7airMi/9E+hZcs0B0IXCPOBVHi7&#10;yKiKTQH9GGXCCQxgo4VNVEiFyBh7HSqogCPCyF/GnosRXCAOhg5Yg4aAJju1+/bna7HAxPIDbgCh&#10;iD3wSTCIbEu4+OXgRuCvix2EwZSEF9kDblL/L0i0GTfi0nPKbyhViLmUJwonCUU2+uQHNEawpFxM&#10;I7qAuEiIC18cJf0A1dmQMY/w+ooEa+K/EqG08PwW4uOoSDjUXVCJw7tNiRq9hz2r1x8MJ+Npb9yf&#10;9G3rrwfqs5Q7SdXe4XRgj/qTQd+aWpOJPVF7Dtwkl+2hbU9Hw95k1B/1prZakqq6dvah1bNGvYk9&#10;7I/G1njQH6obCHpkpYeE9MEeq9EuJJisni88JJi0D2z5aD8/euxN4Kt2q3oIEPAoeg6hxa7YqepS&#10;LEikuwM6WphubbluaxIWTWryciFKxK5utvf8JTjyorFAJwp6KNuj2sn+/MNJDCMZiG5H/BeEEyOG&#10;cGszM/7BlapVoRJFcMiT/wMAAP//AwBQSwECLQAUAAYACAAAACEApPKVkRwBAABeAgAAEwAAAAAA&#10;AAAAAAAAAAAAAAAAW0NvbnRlbnRfVHlwZXNdLnhtbFBLAQItABQABgAIAAAAIQA4/SH/1gAAAJQB&#10;AAALAAAAAAAAAAAAAAAAAE0BAABfcmVscy8ucmVsc1BLAQItABQABgAIAAAAIQCm7oqk2gAAAAYB&#10;AAAPAAAAAAAAAAAAAAAAAEwCAABkcnMvZG93bnJldi54bWxQSwECLQAUAAYACAAAACEAec3oDAwB&#10;AAA0AgAADgAAAAAAAAAAAAAAAABTAwAAZHJzL2Uyb0RvYy54bWxQSwECLQAUAAYACAAAACEAqxbN&#10;RrkAAAAiAQAAGQAAAAAAAAAAAAAAAACLBAAAZHJzL19yZWxzL2Uyb0RvYy54bWwucmVsc1BLAQIt&#10;ABQABgAIAAAAIQDfdl59CAEAAH0BAAAgAAAAAAAAAAAAAAAAAHsFAABkcnMvY2hhcnRzL19yZWxz&#10;L2NoYXJ0MS54bWwucmVsc1BLAQItABQABgAIAAAAIQD2ICwpngsAAGRyAAAVAAAAAAAAAAAAAAAA&#10;AMEGAABkcnMvY2hhcnRzL2NoYXJ0MS54bWxQSwUGAAAAAAcABwDLAQAAkhIAAAAA&#10;">
            <v:imagedata r:id="rId27" o:title="" cropbottom="-43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rsidP="001D16F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počty výsledků projektů, které byly řešené v programu účelové podpory financovaného z rozpočtové kapitoly Technologické </w:t>
      </w:r>
      <w:r w:rsidRPr="00744B30">
        <w:rPr>
          <w:rFonts w:eastAsia="SimSun"/>
          <w:color w:val="000000"/>
          <w:sz w:val="22"/>
          <w:lang w:eastAsia="zh-CN"/>
        </w:rPr>
        <w:lastRenderedPageBreak/>
        <w:t xml:space="preserve">agentury České republiky, která navazuje na rozpočtovou kapitolu MŽP. Jedná se o program ALFA a z něj pouze 2. podprogram „Energetické zdroje a ochrana a tvorba životního prostředí“. </w:t>
      </w:r>
    </w:p>
    <w:p w:rsidR="003A4276" w:rsidRPr="00744B30" w:rsidRDefault="003A4276" w:rsidP="001D16F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Program EPSILON, vzhledem k nedávnému spuštění, žádné výsledky nemá. Tyto výsledky jsou rozděleny podle „druhu výsledku“ uvedeném v IS </w:t>
      </w:r>
      <w:proofErr w:type="spellStart"/>
      <w:r w:rsidRPr="00744B30">
        <w:rPr>
          <w:rFonts w:eastAsia="SimSun"/>
          <w:color w:val="000000"/>
          <w:sz w:val="22"/>
          <w:lang w:eastAsia="zh-CN"/>
        </w:rPr>
        <w:t>VaVaI</w:t>
      </w:r>
      <w:proofErr w:type="spellEnd"/>
      <w:r w:rsidRPr="00744B30">
        <w:rPr>
          <w:rFonts w:eastAsia="SimSun"/>
          <w:color w:val="000000"/>
          <w:sz w:val="22"/>
          <w:lang w:eastAsia="zh-CN"/>
        </w:rPr>
        <w:t xml:space="preserve">. </w:t>
      </w:r>
    </w:p>
    <w:p w:rsidR="003A4276" w:rsidRPr="00744B30" w:rsidRDefault="003A4276" w:rsidP="001D16F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Největší zastoupení mají druhy D -článek ve sborníku, J- recenzovaný odborný článek, G- prototyp/vzorek a O – ostatní výsledky.</w:t>
      </w:r>
    </w:p>
    <w:p w:rsidR="003A4276" w:rsidRPr="00744B30" w:rsidRDefault="003A4276">
      <w:pPr>
        <w:spacing w:afterLines="0" w:line="259" w:lineRule="auto"/>
        <w:contextualSpacing w:val="0"/>
        <w:rPr>
          <w:rFonts w:cs="Times New Roman"/>
          <w:b/>
          <w:color w:val="000000"/>
          <w:sz w:val="28"/>
          <w:szCs w:val="32"/>
        </w:rPr>
      </w:pPr>
      <w:r w:rsidRPr="00744B30">
        <w:rPr>
          <w:b/>
          <w:color w:val="000000"/>
        </w:rPr>
        <w:br w:type="page"/>
      </w:r>
    </w:p>
    <w:p w:rsidR="003A4276" w:rsidRPr="00744B30" w:rsidRDefault="003A4276" w:rsidP="00652EA3">
      <w:pPr>
        <w:pStyle w:val="Nadpis2"/>
        <w:rPr>
          <w:color w:val="000000"/>
          <w:shd w:val="clear" w:color="auto" w:fill="FFFFFF"/>
        </w:rPr>
      </w:pPr>
      <w:bookmarkStart w:id="97" w:name="_Toc437340831"/>
      <w:bookmarkStart w:id="98" w:name="_Toc437427700"/>
      <w:bookmarkStart w:id="99" w:name="_Toc440872271"/>
      <w:bookmarkStart w:id="100" w:name="_Toc441760431"/>
      <w:bookmarkStart w:id="101" w:name="_Toc441848901"/>
      <w:bookmarkStart w:id="102" w:name="_Toc441849219"/>
      <w:r w:rsidRPr="00744B30">
        <w:rPr>
          <w:color w:val="000000"/>
          <w:shd w:val="clear" w:color="auto" w:fill="FFFFFF"/>
        </w:rPr>
        <w:t xml:space="preserve">15. Porovnání struktury druhů výsledků uplatněných u projektů v dotčených programech TA ČR a MŽP za roky 2006-2015 - 8 </w:t>
      </w:r>
      <w:proofErr w:type="spellStart"/>
      <w:r w:rsidRPr="00744B30">
        <w:rPr>
          <w:color w:val="000000"/>
          <w:shd w:val="clear" w:color="auto" w:fill="FFFFFF"/>
        </w:rPr>
        <w:t>nejzastoupenějších</w:t>
      </w:r>
      <w:proofErr w:type="spellEnd"/>
      <w:r w:rsidRPr="00744B30">
        <w:rPr>
          <w:color w:val="000000"/>
          <w:shd w:val="clear" w:color="auto" w:fill="FFFFFF"/>
        </w:rPr>
        <w:t xml:space="preserve"> výsledků v rámci obou poskytovatelů</w:t>
      </w:r>
      <w:bookmarkEnd w:id="97"/>
      <w:bookmarkEnd w:id="98"/>
      <w:bookmarkEnd w:id="99"/>
      <w:bookmarkEnd w:id="100"/>
      <w:bookmarkEnd w:id="101"/>
      <w:bookmarkEnd w:id="102"/>
    </w:p>
    <w:p w:rsidR="003A4276" w:rsidRPr="00744B30" w:rsidRDefault="003A4276" w:rsidP="00AE2811">
      <w:pPr>
        <w:spacing w:after="144"/>
        <w:rPr>
          <w:color w:val="000000"/>
        </w:rPr>
      </w:pPr>
    </w:p>
    <w:p w:rsidR="003A4276" w:rsidRPr="00744B30" w:rsidRDefault="003A4276" w:rsidP="001D16F8">
      <w:pPr>
        <w:widowControl w:val="0"/>
        <w:adjustRightInd w:val="0"/>
        <w:spacing w:afterLines="0"/>
        <w:contextualSpacing w:val="0"/>
        <w:jc w:val="both"/>
        <w:textAlignment w:val="baseline"/>
        <w:rPr>
          <w:color w:val="000000"/>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15 </w:t>
      </w:r>
      <w:r w:rsidRPr="00744B30">
        <w:rPr>
          <w:color w:val="000000"/>
          <w:sz w:val="22"/>
          <w:shd w:val="clear" w:color="auto" w:fill="FFFFFF"/>
          <w:lang w:eastAsia="cs-CZ"/>
        </w:rPr>
        <w:t xml:space="preserve">Porovnání struktury druhů výsledků uplatněných u projektů v dotčených programech TA ČR a MŽP za roky 2006-2015 - 8 </w:t>
      </w:r>
      <w:proofErr w:type="spellStart"/>
      <w:r w:rsidRPr="00744B30">
        <w:rPr>
          <w:color w:val="000000"/>
          <w:sz w:val="22"/>
          <w:shd w:val="clear" w:color="auto" w:fill="FFFFFF"/>
          <w:lang w:eastAsia="cs-CZ"/>
        </w:rPr>
        <w:t>nejzastoupenějších</w:t>
      </w:r>
      <w:proofErr w:type="spellEnd"/>
      <w:r w:rsidRPr="00744B30">
        <w:rPr>
          <w:color w:val="000000"/>
          <w:sz w:val="22"/>
          <w:shd w:val="clear" w:color="auto" w:fill="FFFFFF"/>
          <w:lang w:eastAsia="cs-CZ"/>
        </w:rPr>
        <w:t xml:space="preserve"> výsledků v rámci obou poskytovatelů (v %)</w:t>
      </w:r>
    </w:p>
    <w:tbl>
      <w:tblPr>
        <w:tblW w:w="5000" w:type="pct"/>
        <w:tblCellMar>
          <w:left w:w="70" w:type="dxa"/>
          <w:right w:w="70" w:type="dxa"/>
        </w:tblCellMar>
        <w:tblLook w:val="00A0" w:firstRow="1" w:lastRow="0" w:firstColumn="1" w:lastColumn="0" w:noHBand="0" w:noVBand="0"/>
      </w:tblPr>
      <w:tblGrid>
        <w:gridCol w:w="4715"/>
        <w:gridCol w:w="4716"/>
        <w:gridCol w:w="4713"/>
      </w:tblGrid>
      <w:tr w:rsidR="003A4276" w:rsidRPr="0005134F" w:rsidTr="00F67917">
        <w:trPr>
          <w:trHeight w:val="369"/>
        </w:trPr>
        <w:tc>
          <w:tcPr>
            <w:tcW w:w="5000" w:type="pct"/>
            <w:gridSpan w:val="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2A4071">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Porovnání struktury druhů výsledků uplatněných u projektů </w:t>
            </w:r>
          </w:p>
          <w:p w:rsidR="003A4276" w:rsidRPr="00C02AA7" w:rsidRDefault="003A4276" w:rsidP="002A4071">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v dotčených programech MŽP a programu TA ČR Alfa (2. podprogram)</w:t>
            </w:r>
          </w:p>
          <w:p w:rsidR="003A4276" w:rsidRPr="00C02AA7" w:rsidRDefault="003A4276" w:rsidP="002A4071">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za roky 2006-2015 - 8 </w:t>
            </w:r>
            <w:proofErr w:type="spellStart"/>
            <w:r w:rsidRPr="00744B30">
              <w:rPr>
                <w:rFonts w:eastAsia="SimSun"/>
                <w:b/>
                <w:color w:val="000000"/>
                <w:sz w:val="22"/>
                <w:lang w:eastAsia="zh-CN"/>
              </w:rPr>
              <w:t>nejzastoupenějších</w:t>
            </w:r>
            <w:proofErr w:type="spellEnd"/>
            <w:r w:rsidRPr="00744B30">
              <w:rPr>
                <w:rFonts w:eastAsia="SimSun"/>
                <w:b/>
                <w:color w:val="000000"/>
                <w:sz w:val="22"/>
                <w:lang w:eastAsia="zh-CN"/>
              </w:rPr>
              <w:t xml:space="preserve"> výsledků v rámci obou poskytovatelů (v %)</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noWrap/>
            <w:vAlign w:val="center"/>
          </w:tcPr>
          <w:p w:rsidR="003A4276" w:rsidRPr="00744B30" w:rsidRDefault="003A4276" w:rsidP="00F67917">
            <w:pPr>
              <w:spacing w:afterLines="0" w:line="240" w:lineRule="auto"/>
              <w:contextualSpacing w:val="0"/>
              <w:jc w:val="center"/>
              <w:rPr>
                <w:color w:val="000000"/>
                <w:sz w:val="20"/>
                <w:szCs w:val="20"/>
                <w:lang w:eastAsia="cs-CZ"/>
              </w:rPr>
            </w:pPr>
            <w:r w:rsidRPr="00744B30">
              <w:rPr>
                <w:color w:val="000000"/>
                <w:sz w:val="20"/>
                <w:szCs w:val="20"/>
                <w:lang w:eastAsia="cs-CZ"/>
              </w:rPr>
              <w:t>druh výsledku / poskytovatel</w:t>
            </w:r>
          </w:p>
        </w:tc>
        <w:tc>
          <w:tcPr>
            <w:tcW w:w="1667" w:type="pct"/>
            <w:tcBorders>
              <w:top w:val="nil"/>
              <w:left w:val="nil"/>
              <w:bottom w:val="single" w:sz="4" w:space="0" w:color="auto"/>
              <w:right w:val="single" w:sz="4" w:space="0" w:color="auto"/>
            </w:tcBorders>
            <w:noWrap/>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MŽP</w:t>
            </w:r>
          </w:p>
        </w:tc>
        <w:tc>
          <w:tcPr>
            <w:tcW w:w="1666" w:type="pct"/>
            <w:tcBorders>
              <w:top w:val="nil"/>
              <w:left w:val="nil"/>
              <w:bottom w:val="single" w:sz="4" w:space="0" w:color="auto"/>
              <w:right w:val="single" w:sz="8" w:space="0" w:color="auto"/>
            </w:tcBorders>
            <w:noWrap/>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TA ČR</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J</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32,8%</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18,5%</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B</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2,9%</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0,3%</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C</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6,4%</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0,6%</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D</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30,0%</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27,6%</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P</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0,0%</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0,9%</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Z</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0,2%</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4,3%</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F</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0,4%</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6,1%</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G</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0,4%</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12,6%</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N</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9,1%</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9,2%</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R</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0,5%</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5,2%</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V</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1,7%</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1,7%</w:t>
            </w:r>
          </w:p>
        </w:tc>
      </w:tr>
      <w:tr w:rsidR="003A4276" w:rsidRPr="0005134F" w:rsidTr="00BA10CF">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A</w:t>
            </w:r>
          </w:p>
        </w:tc>
        <w:tc>
          <w:tcPr>
            <w:tcW w:w="1667" w:type="pct"/>
            <w:tcBorders>
              <w:top w:val="nil"/>
              <w:left w:val="nil"/>
              <w:bottom w:val="single" w:sz="4" w:space="0" w:color="auto"/>
              <w:right w:val="single" w:sz="4"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3,3%</w:t>
            </w:r>
          </w:p>
        </w:tc>
        <w:tc>
          <w:tcPr>
            <w:tcW w:w="1666" w:type="pct"/>
            <w:tcBorders>
              <w:top w:val="nil"/>
              <w:left w:val="nil"/>
              <w:bottom w:val="single" w:sz="4" w:space="0" w:color="auto"/>
              <w:right w:val="single" w:sz="8" w:space="0" w:color="auto"/>
            </w:tcBorders>
            <w:vAlign w:val="center"/>
          </w:tcPr>
          <w:p w:rsidR="003A4276" w:rsidRPr="00C02AA7" w:rsidRDefault="003A4276" w:rsidP="00F67917">
            <w:pPr>
              <w:spacing w:afterLines="0" w:line="240" w:lineRule="auto"/>
              <w:contextualSpacing w:val="0"/>
              <w:jc w:val="center"/>
              <w:rPr>
                <w:b/>
                <w:bCs/>
                <w:color w:val="000000"/>
                <w:lang w:eastAsia="cs-CZ"/>
              </w:rPr>
            </w:pPr>
            <w:r w:rsidRPr="00744B30">
              <w:rPr>
                <w:b/>
                <w:bCs/>
                <w:color w:val="000000"/>
                <w:sz w:val="22"/>
                <w:lang w:eastAsia="cs-CZ"/>
              </w:rPr>
              <w:t>0,3%</w:t>
            </w:r>
          </w:p>
        </w:tc>
      </w:tr>
    </w:tbl>
    <w:p w:rsidR="003A4276" w:rsidRPr="00744B30" w:rsidRDefault="003A4276" w:rsidP="00AE2811">
      <w:pPr>
        <w:pStyle w:val="ZDROJovan"/>
        <w:spacing w:after="144"/>
        <w:rPr>
          <w:color w:val="000000"/>
        </w:rPr>
      </w:pPr>
    </w:p>
    <w:p w:rsidR="003A4276" w:rsidRPr="00744B30" w:rsidRDefault="003A4276" w:rsidP="00AE2811">
      <w:pPr>
        <w:pStyle w:val="ZDROJovan"/>
        <w:spacing w:after="144"/>
        <w:rPr>
          <w:color w:val="000000"/>
        </w:rPr>
      </w:pPr>
    </w:p>
    <w:tbl>
      <w:tblPr>
        <w:tblW w:w="5000" w:type="pct"/>
        <w:tblCellMar>
          <w:left w:w="70" w:type="dxa"/>
          <w:right w:w="70" w:type="dxa"/>
        </w:tblCellMar>
        <w:tblLook w:val="00A0" w:firstRow="1" w:lastRow="0" w:firstColumn="1" w:lastColumn="0" w:noHBand="0" w:noVBand="0"/>
      </w:tblPr>
      <w:tblGrid>
        <w:gridCol w:w="4715"/>
        <w:gridCol w:w="4716"/>
        <w:gridCol w:w="4713"/>
      </w:tblGrid>
      <w:tr w:rsidR="003A4276" w:rsidRPr="0005134F" w:rsidTr="00D6140A">
        <w:trPr>
          <w:trHeight w:val="369"/>
        </w:trPr>
        <w:tc>
          <w:tcPr>
            <w:tcW w:w="5000" w:type="pct"/>
            <w:gridSpan w:val="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Porovnání struktury druhů výsledků uplatněných u projektů </w:t>
            </w:r>
          </w:p>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v dotčených programech MŽP a programu TA ČR Alfa (2. podprogram)</w:t>
            </w:r>
          </w:p>
          <w:p w:rsidR="003A4276" w:rsidRPr="00C02AA7" w:rsidRDefault="003A4276" w:rsidP="00D6140A">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za roky 2006-2015 - 8 </w:t>
            </w:r>
            <w:proofErr w:type="spellStart"/>
            <w:r w:rsidRPr="00744B30">
              <w:rPr>
                <w:rFonts w:eastAsia="SimSun"/>
                <w:b/>
                <w:color w:val="000000"/>
                <w:sz w:val="22"/>
                <w:lang w:eastAsia="zh-CN"/>
              </w:rPr>
              <w:t>nejzastoupenějších</w:t>
            </w:r>
            <w:proofErr w:type="spellEnd"/>
            <w:r w:rsidRPr="00744B30">
              <w:rPr>
                <w:rFonts w:eastAsia="SimSun"/>
                <w:b/>
                <w:color w:val="000000"/>
                <w:sz w:val="22"/>
                <w:lang w:eastAsia="zh-CN"/>
              </w:rPr>
              <w:t xml:space="preserve"> výsledků v rámci obou poskytovatelů (v %)</w:t>
            </w:r>
          </w:p>
        </w:tc>
      </w:tr>
      <w:tr w:rsidR="003A4276" w:rsidRPr="0005134F" w:rsidTr="00D6140A">
        <w:trPr>
          <w:trHeight w:val="369"/>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W</w:t>
            </w:r>
          </w:p>
        </w:tc>
        <w:tc>
          <w:tcPr>
            <w:tcW w:w="1667" w:type="pct"/>
            <w:tcBorders>
              <w:top w:val="nil"/>
              <w:left w:val="nil"/>
              <w:bottom w:val="single" w:sz="4"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1,0%</w:t>
            </w:r>
          </w:p>
        </w:tc>
        <w:tc>
          <w:tcPr>
            <w:tcW w:w="1666" w:type="pct"/>
            <w:tcBorders>
              <w:top w:val="nil"/>
              <w:left w:val="nil"/>
              <w:bottom w:val="single" w:sz="4"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0,3%</w:t>
            </w:r>
          </w:p>
        </w:tc>
      </w:tr>
      <w:tr w:rsidR="003A4276" w:rsidRPr="0005134F" w:rsidTr="00D6140A">
        <w:trPr>
          <w:trHeight w:val="369"/>
        </w:trPr>
        <w:tc>
          <w:tcPr>
            <w:tcW w:w="1667" w:type="pct"/>
            <w:tcBorders>
              <w:top w:val="nil"/>
              <w:left w:val="single" w:sz="8" w:space="0" w:color="auto"/>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O</w:t>
            </w:r>
          </w:p>
        </w:tc>
        <w:tc>
          <w:tcPr>
            <w:tcW w:w="1667" w:type="pct"/>
            <w:tcBorders>
              <w:top w:val="nil"/>
              <w:left w:val="nil"/>
              <w:bottom w:val="single" w:sz="8" w:space="0" w:color="auto"/>
              <w:right w:val="single" w:sz="4"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5,4%</w:t>
            </w:r>
          </w:p>
        </w:tc>
        <w:tc>
          <w:tcPr>
            <w:tcW w:w="1666" w:type="pct"/>
            <w:tcBorders>
              <w:top w:val="nil"/>
              <w:left w:val="nil"/>
              <w:bottom w:val="single" w:sz="8" w:space="0" w:color="auto"/>
              <w:right w:val="single" w:sz="8" w:space="0" w:color="auto"/>
            </w:tcBorders>
            <w:vAlign w:val="center"/>
          </w:tcPr>
          <w:p w:rsidR="003A4276" w:rsidRPr="00C02AA7" w:rsidRDefault="003A4276" w:rsidP="00D6140A">
            <w:pPr>
              <w:spacing w:afterLines="0" w:line="240" w:lineRule="auto"/>
              <w:contextualSpacing w:val="0"/>
              <w:jc w:val="center"/>
              <w:rPr>
                <w:b/>
                <w:bCs/>
                <w:color w:val="000000"/>
                <w:lang w:eastAsia="cs-CZ"/>
              </w:rPr>
            </w:pPr>
            <w:r w:rsidRPr="00744B30">
              <w:rPr>
                <w:b/>
                <w:bCs/>
                <w:color w:val="000000"/>
                <w:sz w:val="22"/>
                <w:lang w:eastAsia="cs-CZ"/>
              </w:rPr>
              <w:t>12,2%</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rsidP="001D16F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rPr>
        <w:br w:type="page"/>
      </w:r>
      <w:r w:rsidRPr="00744B30">
        <w:rPr>
          <w:b/>
          <w:color w:val="000000"/>
          <w:sz w:val="22"/>
          <w:shd w:val="clear" w:color="auto" w:fill="FFFFFF"/>
          <w:lang w:eastAsia="cs-CZ"/>
        </w:rPr>
        <w:lastRenderedPageBreak/>
        <w:t xml:space="preserve">Graf č. 15 </w:t>
      </w:r>
      <w:r w:rsidRPr="00744B30">
        <w:rPr>
          <w:color w:val="000000"/>
          <w:sz w:val="22"/>
          <w:shd w:val="clear" w:color="auto" w:fill="FFFFFF"/>
          <w:lang w:eastAsia="cs-CZ"/>
        </w:rPr>
        <w:t xml:space="preserve">Porovnání struktury druhů výsledků uplatněných u projektů v dotčených programech TA ČR a MŽP za roky 2006-2015 - 8 </w:t>
      </w:r>
      <w:proofErr w:type="spellStart"/>
      <w:r w:rsidRPr="00744B30">
        <w:rPr>
          <w:color w:val="000000"/>
          <w:sz w:val="22"/>
          <w:shd w:val="clear" w:color="auto" w:fill="FFFFFF"/>
          <w:lang w:eastAsia="cs-CZ"/>
        </w:rPr>
        <w:t>nejzastoupenějších</w:t>
      </w:r>
      <w:proofErr w:type="spellEnd"/>
      <w:r w:rsidRPr="00744B30">
        <w:rPr>
          <w:color w:val="000000"/>
          <w:sz w:val="22"/>
          <w:shd w:val="clear" w:color="auto" w:fill="FFFFFF"/>
          <w:lang w:eastAsia="cs-CZ"/>
        </w:rPr>
        <w:t xml:space="preserve"> výsledků v rámci obou poskytovatelů (v %)</w:t>
      </w:r>
    </w:p>
    <w:p w:rsidR="003A4276" w:rsidRPr="00744B30" w:rsidRDefault="008A7C2E" w:rsidP="00AE2811">
      <w:pPr>
        <w:spacing w:after="144"/>
        <w:rPr>
          <w:color w:val="000000"/>
        </w:rPr>
      </w:pPr>
      <w:r>
        <w:rPr>
          <w:noProof/>
          <w:color w:val="000000"/>
          <w:lang w:eastAsia="cs-CZ"/>
        </w:rPr>
        <w:pict>
          <v:shape id="Graf 15" o:spid="_x0000_i1039" type="#_x0000_t75" style="width:702pt;height:37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o948K2gAAAAYBAAAPAAAAZHJzL2Rvd25y&#10;ZXYueG1sTI/NasMwEITvhb6D2EJujZQ6f7iWQ2gohdySFnpVrK1tIq2MtXHct6/SS3sZGGaZ+bbY&#10;jN6JAfvYBtIwmyoQSFWwLdUaPt5fH9cgIhuyxgVCDd8YYVPe3xUmt+FKBxyOXItUQjE3GhrmLpcy&#10;Vg16E6ehQ0rZV+i94WT7WtreXFO5d/JJqaX0pqW00JgOXxqszseL1zAcdp+OFvFNDXabURb33Pq9&#10;1pOHcfsMgnHkv2O44Sd0KBPTKVzIRuE0pEf4V2/ZXM2TP2lYLbMFyLKQ//HLHwAAAP//AwBQSwME&#10;FAAGAAgAAAAhAHnN6AwMAQAANAIAAA4AAABkcnMvZTJvRG9jLnhtbJyRwU7DMAyG70i8Q+Q7S9dD&#10;gWrpLhMSJy7wACZx1khtEjkZhbfHbBMaJ6Td7Fj68vn3Zvs5T+qDuIQUDaxXDSiKNrkQ9wbeXp/u&#10;HkCVitHhlCIZ+KIC2+H2ZrPknto0pskRK4HE0i/ZwFhr7rUudqQZyyplijL0iWes0vJeO8ZF6POk&#10;26bp9JLYZU6WSpHX3WkIw5HvPdn64n2hqiaxa9ePLahqoGseO1Bs4L5rxfjdQAN62GC/Z8xjsGch&#10;vMJnxhDl+1/UDiuqA4crUHZErsKy/bE6S9mrSWeArP1/ysn7YGmX7GGmWE9RM01Y5c5lDLlIfH1w&#10;BvjZrX+y0382vuylvjz28A0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N92Xn0IAQAA&#10;fQEAACAAAABkcnMvY2hhcnRzL19yZWxzL2NoYXJ0MS54bWwucmVsc4SQT0vDQBDF74LfISx4TDfp&#10;QaQkKWKtBilKaQNKQCabyR+72Vl2t5L46d0eBAuCxzeP+b3HS5bjIINPNLYnlbJ4FrEAlaC6V23K&#10;9rt1eMMC60DVIElhyia0bJldXiRblOD8k+16bQNPUTZlnXN6wbkVHQ5gZ6RReachM4Dz0rRcgzhA&#10;i3weRdfc/Gaw7IwZ5HXKTF7HLNhN2if/z6am6QWuSBwHVO6PCE4Sn6sPFM5DwbToUtb0En1lfrco&#10;99bvUD6S+oJyZUhXNJYFFOXm7eVqHh1ICdQCy4ft7Tp/ej2dQwfVUWLYGmim9yKejdKOP+wN1b72&#10;/ejQKJCMZwk/Gy37BgAA//8DAFBLAwQUAAYACAAAACEApeoyKrELAAC4OAAAFQAAAGRycy9jaGFy&#10;dHMvY2hhcnQxLnhtbOxb4W7bRhL+X6DvwBNStMVBNHfJXZJC7MKW46KH5BKkuRbovzVF2YwpUkdS&#10;jp3DvcHdE/RXHqC4J8ivpO913yx3LdEWVSVprz43CWCRu8vlcjgz+803w/tfXcxy5zyt6qwsdgfM&#10;9QZOWiTlJCtOdgd/e3Y0jAZO3ahiovKySHcHl2k9+Grv00/uJ6PkVFXNt3OVpA4mKepRsjs4bZr5&#10;aGenTk7Tmardcp4W6JuW1Uw1OK1OdiaVeoHJZ/kO9zy5oycZmAnUe0wwU1lhr6+2ub6cTrMkPSyT&#10;xSwtmnYVVZqrBhKoT7N5PdjDw+WqOHHOVb47SOrh+IfBDjXqxdJBkzV5qg8u6G/dVE/TKR1N9z5n&#10;4vM/3Tu4x0f3Du/x+zvU1g4ZK0iFjufNuFwUTTu93049b5xscrE78PTdz/eelFV5Xrx5Vbz5CfKv&#10;FmfNorp0JtXi9Of/OOdvXtd5OjnD4WKOlRdvfyzevE5OnYUzr8rn6VlDg5xJ2bz9d9r2oP2kUrMU&#10;gx79/PqJo2gktSycZ/vO2389dfbzqXK+4K4zLyem78tPP3FeKqcqzy4deltD7jHhDJ3IKdLnL1Xd&#10;lAu84Lc/Pv/51ZufMPPKus6d6s2rWZI55XGJVZX12WVTnqsmzbG0L86dz74k0Zzv0d95o3/wmEZE&#10;aLMixWGjZZyry3LR6NdQz59Ue/fVqCiPsjxHkxrlRadhx7ak02maNA9rupBm1VfSlO0Mx+Xk8kmF&#10;B2xI8k49T46yqm4e4tGeqArqyAZkHM1j/Jnm5YvdQZrnUJGsbtuhb2X1cuC8qNR8d1D/faGqdOCo&#10;IkEzNKep7Mm4wTmjV42V1c23zWWe6pM5tZjnmaTTp1hN/RJDAw/rOdYLyPTaFruDAhZI1lhlZ7DE&#10;ovxWHw2cs7Qi28Ub0o+ghx+rOs0zsljSKDWqyzybkLj0CZlnOs6rVgWbC6bH5IvZo3LStknhYbp2&#10;vYvZ4+nUaKtthoS1kdMsEO21G5A1FU5zOU+ncA+7gz/PimHetNOl6lpHqtqOpL7WkdTUgblbwehD&#10;I6q0mNALInGRpa5YKYZDplpt6B3TgTXWeV42+1WqyAZX1OlYVWNyZdSM48PMiCUpc7p/MjqpoOfw&#10;Wa0IknxRN2mVTtrOOsVdkhGMt+3WQktGZTVJzTympVVjvL1rrmJ8z6dVbvYSWnXIUrpegkyZLn4H&#10;O7LG01WI6uT4Sh3kgwMW6BveeK3vZmWTh8d5TcKhg46QglZ27UugnpkqFip/qG2czo0wh9z1QhnG&#10;MhYCGhnIiD8YGo952co7clksQ858xoJQ+F4szQiIpTsrGpY3rE/LF98pbH3k4o100wvyFHR7HDmL&#10;Cob3j/EDKfxwnw0P5dF4GEylGMaHMRuGnAfjIA5EdHDwT7v/JEzc2IFmWVKVdTlt3KSc7bSbj90E&#10;sfkwbrZA0nR9Y70EHFqh2d8rDYu2FZ7vMia4DETAw0iGnrSiSUZGeMPYldyXkYgEC30WBTx4MGQh&#10;3eDOio8Ze1zqQldNlsonXe57gsdeJEToB773UX5kLHxb/RNuHDLpB1IwD+oX+1CurvEOu9YbMM+/&#10;69bLjAR+Wf265huJgN0Q3903X7td3Vasl39T1LsDP2IEvhp9wmJP4KRa7Tle7enHhxqczfcXDZCt&#10;hqxq1EJU6tgKNxJqex/c+KF4MbTAEOtcwYvcNhOUsKgTm8utxYuIEW4bMgAgYUIv62GqgCofAtbX&#10;q8AFvfmyh/CLtZq8cBCzxIKLgZNQiDIFMsfhbD5BuFKcIDzJTxA7JIhUSMVWrAyYt5i08LsNrtaG&#10;Uju0tM7NWxCzDsxoKJgoDbBuwuCDe8EIYTMLtwDDBj5eR8N/6ULhJVym8IZA8kHfAG4GjPsG+GbA&#10;Yd+AwAy4BseXaxBmwA99M0gz4KhvQGgGfN03IDID/to3IDYDnvYNADZqJfVd7wgry/3eEVaY3/eO&#10;sNJ83B0B1YFerOUAjNoArdP6isXsRhAF7Rmvag/GXBEuLf80Lifpnud6n9FdV5owYYeRYT3q5bk+&#10;j3zuRR4ibQEmhGl6Zxl7LV+2FRJ3Yz9mUnox0LcXEQDqvcaKTbq+kJHHgJdk4COw2XSRlaTn8jiW&#10;jEtc6fsIhyIdVK5bm9VU7iIqCLjv+8wTQcwD8WAYdF/I8oGs9iIeE56IvDgOY0Q/nFE81neR1ejA&#10;ZR5jksWxiOIoClm84SKr5b4bhVhaLCUPY9+XItpwkdX82PXi5X+gzk2ys9YgXIormYgRzSEGYnzT&#10;M11ZCHNlJCFrxFdxhBtxINfed8usQviuD1FHnOO5hBeyCELvv8qqBGjZIPLCIPQ5j+DMN19ldQLP&#10;xbG6UECAEEUU3xQGDGFpJ+2JNiwcalPDr+E3rtMcJmReoTlMSx/NcfgBNEfLUHbVjJbW4yzMEgxV&#10;1CU6LAZp90+VJOCAdUBzA5L8WlzHtuEmcxmHBnKfh4EgpQLcN6GWidb1THjubryKhmUscevAy/a0&#10;htGf5bN0H/MqLA9dkKMRkzB0MBtBwMgxtCHpH0JO24bfkYttBK6Jx9hCBER2gzq72/q0bZzNXFCH&#10;2P2YkCB7sKuTS+7oE3fJ8QZe4IdMRIEMrcbdWVvclp+VoA89jt2TBxFhD72zd2Q3pN01wO4VhYEP&#10;o/UFxKtfzZ0V3rb8bOwGoRSAURGABCExgkUd4d1tA92aiBWg+DnzQhESy8+CIPyDCWpbl68ZQ98L&#10;gbGBE31A2uuCuvPWaJmPFSbjVuWGP/KFLfL+yBf+ZplEMCQf+cLVEps+QucjX9iSfX9AvvCQ2ObD&#10;35ovREI9kqDKpC9AYUUB61IYS3rN0kPcjZCNB7UGWokHjPmEdPousuyQcGXohwIoUhAM93Wate8i&#10;Sw6BMAyppIKxiIPFAkHZd4XlCxFPgkXyIx6HgBc+1rhhbZYvDFwuAERiFkSgMxmqJjbwXZYvlIjw&#10;pQCJ6QUei2IEZxsusnyhB/qklRkYLxaGSMn1PdGSLeQsRu0DRX5gdiWVjvSScUu2EOwvmAdJ1FqI&#10;uHrTRStsYQi61EM8jlicCSxuw61W2ULUs8RcAvjGQRjHlAHueyrk5VtzficlQjq6vYrkhyg4kjyC&#10;okqgbdm9E+K1LblCXfcD4geVU2r+fTZpUBlIZTaQdhvelCiny9W8bR1yXW+SjNTFN6b4zI+iWJr6&#10;s+vtqPGRNAuWs1q4hQTBvq4T7JulThTq4U5oVWWVgfXTBZ/tEmZZ8UhdmFlXBqqLJ6XJtB23K4cE&#10;jmaNs8we7A6+Tou0UjlK78pFlaTIzp2lyK4ZOmumnpfVsyw5e6Sqs/ZuuoxPi6dBO0qjrm5SoO7o&#10;WdneaS2Qfbds3ibmc13NH7PJ2m4ON7LNm3O42yUM19deDult0z9dwHhbajD1et6jBvNDc+m/d+3l&#10;fpWRPs9VUdZUQMq9A2SvAvza/wF6syY5PVKzLL9E/QMaqDi6TnUhLZnnB1VtotQaRXP1vikDJH9g&#10;7d502Qy4Qq3ED2lljIbOWiOzbPJxvo8Md9tGWW5td/lxjopWLNaMbStd4VGuvAj81Tp3slzEipd4&#10;H3diKku1d/i6yiZUqqvz49bs3zVzfxttXTN8cH+dB1zjQSkn+z9xn50SB2johsKGj36qmylbt1/8&#10;3n6Kqsp/jRrxNd5miT60I1rvbXTXQdq8SFPjYY7bE4MkrpyINer3JaVgSJ3a9fQE9e+EZHJ9dIUf&#10;DEjZkEJDfX/aOr10cpK23vByXaOtZqe6glBSZhxZeEFZa3NRO4uHAgfkRSi5zJHORvqk7X5hu/0o&#10;jn18moD6AlQOBNJQmQYRChdIGHnwAPlwHOjQRY/QrmO1JBwNy8f6UHmuN+7bBT7e9wOQ/3fw8WsZ&#10;NSnMlZ2Q9XyX1Y+L3KSIDTyYZPX8AB+QnNX7BucjYjHWe/Wxl9W2TVvs8Yme8WYRwd1D7EBQv1iL&#10;2gLAd/1WR3/+gG+ZVH6oGnx2ho9qdgfVN5NWtPDSVx8c7v0XAAD//wMAUEsBAi0AFAAGAAgAAAAh&#10;AKTylZEcAQAAXgIAABMAAAAAAAAAAAAAAAAAAAAAAFtDb250ZW50X1R5cGVzXS54bWxQSwECLQAU&#10;AAYACAAAACEAOP0h/9YAAACUAQAACwAAAAAAAAAAAAAAAABNAQAAX3JlbHMvLnJlbHNQSwECLQAU&#10;AAYACAAAACEAKPePCtoAAAAGAQAADwAAAAAAAAAAAAAAAABMAgAAZHJzL2Rvd25yZXYueG1sUEsB&#10;Ai0AFAAGAAgAAAAhAHnN6AwMAQAANAIAAA4AAAAAAAAAAAAAAAAAUwMAAGRycy9lMm9Eb2MueG1s&#10;UEsBAi0AFAAGAAgAAAAhAKsWzUa5AAAAIgEAABkAAAAAAAAAAAAAAAAAiwQAAGRycy9fcmVscy9l&#10;Mm9Eb2MueG1sLnJlbHNQSwECLQAUAAYACAAAACEA33ZefQgBAAB9AQAAIAAAAAAAAAAAAAAAAAB7&#10;BQAAZHJzL2NoYXJ0cy9fcmVscy9jaGFydDEueG1sLnJlbHNQSwECLQAUAAYACAAAACEApeoyKrEL&#10;AAC4OAAAFQAAAAAAAAAAAAAAAADBBgAAZHJzL2NoYXJ0cy9jaGFydDEueG1sUEsFBgAAAAAHAAcA&#10;ywEAAKUSAAAAAA==&#10;">
            <v:imagedata r:id="rId28" o:title="" cropbottom="-26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RIV, k 30. 11. 2015</w:t>
      </w:r>
    </w:p>
    <w:p w:rsidR="003A4276" w:rsidRPr="00744B30" w:rsidRDefault="003A4276" w:rsidP="002A407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Srovnávací graf předchozích údajů vyjádřených poměrově (v procentech). Ukazuje procentuální složení výsledků dle druhů za celé </w:t>
      </w:r>
      <w:r w:rsidRPr="00744B30">
        <w:rPr>
          <w:rFonts w:eastAsia="SimSun"/>
          <w:color w:val="000000"/>
          <w:sz w:val="22"/>
          <w:lang w:eastAsia="zh-CN"/>
        </w:rPr>
        <w:lastRenderedPageBreak/>
        <w:t>sledované období. Tedy za období 2006 - 2015 pro účastníky programů MŽP a pro roky 2011 až 2015 pro účastníky projektů TA ČR.</w:t>
      </w:r>
    </w:p>
    <w:p w:rsidR="003A4276" w:rsidRPr="00744B30" w:rsidRDefault="003A4276" w:rsidP="002A407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Grafy jasně ukazují změnu v produkci výsledků. Zatímco do roku dominovaly prakticky jen 4 druhy výsledků – a všechny byly neprůmyslové, od roku 2011 zcela dominují výsledky s průmyslovým zaměřením.</w:t>
      </w:r>
    </w:p>
    <w:p w:rsidR="003A4276" w:rsidRPr="00744B30" w:rsidRDefault="003A4276" w:rsidP="00AE2811">
      <w:pPr>
        <w:spacing w:after="144"/>
        <w:rPr>
          <w:color w:val="000000"/>
        </w:rPr>
      </w:pPr>
      <w:r w:rsidRPr="00744B30">
        <w:rPr>
          <w:color w:val="000000"/>
        </w:rPr>
        <w:br w:type="page"/>
      </w:r>
    </w:p>
    <w:p w:rsidR="003A4276" w:rsidRPr="00744B30" w:rsidRDefault="003A4276" w:rsidP="00652EA3">
      <w:pPr>
        <w:pStyle w:val="Nadpis1"/>
        <w:rPr>
          <w:color w:val="000000"/>
        </w:rPr>
      </w:pPr>
      <w:bookmarkStart w:id="103" w:name="_Toc437340832"/>
      <w:bookmarkStart w:id="104" w:name="_Toc437427701"/>
      <w:bookmarkStart w:id="105" w:name="_Toc440872272"/>
      <w:bookmarkStart w:id="106" w:name="_Toc441760432"/>
      <w:bookmarkStart w:id="107" w:name="_Toc441848902"/>
      <w:bookmarkStart w:id="108" w:name="_Toc441849220"/>
      <w:r w:rsidRPr="00744B30">
        <w:rPr>
          <w:color w:val="000000"/>
        </w:rPr>
        <w:t>Část II.</w:t>
      </w:r>
      <w:bookmarkEnd w:id="103"/>
      <w:bookmarkEnd w:id="104"/>
      <w:bookmarkEnd w:id="105"/>
      <w:bookmarkEnd w:id="106"/>
      <w:bookmarkEnd w:id="107"/>
      <w:bookmarkEnd w:id="108"/>
    </w:p>
    <w:p w:rsidR="003A4276" w:rsidRPr="00744B30" w:rsidRDefault="003A4276" w:rsidP="00AD40F8">
      <w:pPr>
        <w:spacing w:afterLines="0" w:line="259" w:lineRule="auto"/>
        <w:contextualSpacing w:val="0"/>
        <w:jc w:val="center"/>
        <w:rPr>
          <w:rFonts w:cs="Times New Roman"/>
          <w:b/>
          <w:color w:val="000000"/>
          <w:sz w:val="40"/>
          <w:szCs w:val="32"/>
          <w:u w:val="single"/>
        </w:rPr>
      </w:pPr>
    </w:p>
    <w:p w:rsidR="003A4276" w:rsidRPr="00744B30" w:rsidRDefault="003A4276" w:rsidP="00652EA3">
      <w:pPr>
        <w:pStyle w:val="Nadpis2"/>
        <w:rPr>
          <w:color w:val="000000"/>
          <w:shd w:val="clear" w:color="auto" w:fill="FFFFFF"/>
        </w:rPr>
      </w:pPr>
      <w:bookmarkStart w:id="109" w:name="_Toc437340833"/>
      <w:bookmarkStart w:id="110" w:name="_Toc437427702"/>
      <w:bookmarkStart w:id="111" w:name="_Toc440872273"/>
      <w:bookmarkStart w:id="112" w:name="_Toc441760433"/>
      <w:bookmarkStart w:id="113" w:name="_Toc441848903"/>
      <w:bookmarkStart w:id="114" w:name="_Toc441849221"/>
      <w:r w:rsidRPr="00744B30">
        <w:rPr>
          <w:color w:val="000000"/>
          <w:shd w:val="clear" w:color="auto" w:fill="FFFFFF"/>
        </w:rPr>
        <w:t>16. Celkové uznané náklady na projekty MŽP a TA ČR ze státního rozpočtu v tis. Kč - rozděleno podle zaměření projektu v letech 2006 až 2018</w:t>
      </w:r>
      <w:bookmarkEnd w:id="109"/>
      <w:bookmarkEnd w:id="110"/>
      <w:bookmarkEnd w:id="111"/>
      <w:bookmarkEnd w:id="112"/>
      <w:bookmarkEnd w:id="113"/>
      <w:bookmarkEnd w:id="114"/>
    </w:p>
    <w:p w:rsidR="003A4276" w:rsidRPr="00744B30" w:rsidRDefault="003A4276" w:rsidP="00D6140A">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16 </w:t>
      </w:r>
      <w:r w:rsidRPr="00744B30">
        <w:rPr>
          <w:color w:val="000000"/>
          <w:sz w:val="22"/>
          <w:shd w:val="clear" w:color="auto" w:fill="FFFFFF"/>
          <w:lang w:eastAsia="cs-CZ"/>
        </w:rPr>
        <w:t>Celkové uznané náklady na projekty MŽP a TA ČR ze státního rozpočtu v tis. Kč - rozděleno podle zaměření projektu v letech 2006 až 2018</w:t>
      </w:r>
    </w:p>
    <w:tbl>
      <w:tblPr>
        <w:tblW w:w="0" w:type="auto"/>
        <w:tblCellMar>
          <w:left w:w="70" w:type="dxa"/>
          <w:right w:w="70" w:type="dxa"/>
        </w:tblCellMar>
        <w:tblLook w:val="00A0" w:firstRow="1" w:lastRow="0" w:firstColumn="1" w:lastColumn="0" w:noHBand="0" w:noVBand="0"/>
      </w:tblPr>
      <w:tblGrid>
        <w:gridCol w:w="3798"/>
        <w:gridCol w:w="863"/>
        <w:gridCol w:w="863"/>
        <w:gridCol w:w="863"/>
        <w:gridCol w:w="863"/>
        <w:gridCol w:w="863"/>
        <w:gridCol w:w="863"/>
        <w:gridCol w:w="863"/>
        <w:gridCol w:w="863"/>
        <w:gridCol w:w="863"/>
        <w:gridCol w:w="863"/>
        <w:gridCol w:w="863"/>
      </w:tblGrid>
      <w:tr w:rsidR="003A4276" w:rsidRPr="0005134F" w:rsidTr="00150E72">
        <w:trPr>
          <w:trHeight w:val="510"/>
        </w:trPr>
        <w:tc>
          <w:tcPr>
            <w:tcW w:w="0" w:type="auto"/>
            <w:gridSpan w:val="12"/>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Celkové uznané náklady na projekty MŽP a TA ČR ze státního rozpočtu v tis. Kč </w:t>
            </w:r>
          </w:p>
          <w:p w:rsidR="003A4276" w:rsidRPr="00C02AA7" w:rsidRDefault="003A4276" w:rsidP="00D6140A">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rozděleno podle zaměření projektu v letech 2006 až 2018</w:t>
            </w:r>
          </w:p>
        </w:tc>
      </w:tr>
      <w:tr w:rsidR="003A4276" w:rsidRPr="0005134F" w:rsidTr="00150E72">
        <w:trPr>
          <w:trHeight w:val="510"/>
        </w:trPr>
        <w:tc>
          <w:tcPr>
            <w:tcW w:w="0" w:type="auto"/>
            <w:tcBorders>
              <w:top w:val="nil"/>
              <w:left w:val="single" w:sz="8" w:space="0" w:color="auto"/>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2006</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2007</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2008</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2009</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2010</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2011</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2012</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2013</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2014</w:t>
            </w:r>
          </w:p>
        </w:tc>
        <w:tc>
          <w:tcPr>
            <w:tcW w:w="0" w:type="auto"/>
            <w:tcBorders>
              <w:top w:val="nil"/>
              <w:left w:val="nil"/>
              <w:bottom w:val="single" w:sz="4" w:space="0" w:color="auto"/>
              <w:right w:val="single" w:sz="4"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2015</w:t>
            </w:r>
          </w:p>
        </w:tc>
        <w:tc>
          <w:tcPr>
            <w:tcW w:w="0" w:type="auto"/>
            <w:tcBorders>
              <w:top w:val="nil"/>
              <w:left w:val="nil"/>
              <w:bottom w:val="single" w:sz="4" w:space="0" w:color="auto"/>
              <w:right w:val="single" w:sz="8" w:space="0" w:color="auto"/>
            </w:tcBorders>
            <w:noWrap/>
            <w:vAlign w:val="center"/>
          </w:tcPr>
          <w:p w:rsidR="003A4276" w:rsidRPr="00C02AA7" w:rsidRDefault="003A4276" w:rsidP="00150E72">
            <w:pPr>
              <w:spacing w:afterLines="0" w:line="240" w:lineRule="auto"/>
              <w:contextualSpacing w:val="0"/>
              <w:jc w:val="center"/>
              <w:rPr>
                <w:b/>
                <w:bCs/>
                <w:color w:val="000000"/>
                <w:lang w:eastAsia="cs-CZ"/>
              </w:rPr>
            </w:pPr>
            <w:r w:rsidRPr="00744B30">
              <w:rPr>
                <w:b/>
                <w:bCs/>
                <w:color w:val="000000"/>
                <w:sz w:val="22"/>
                <w:lang w:eastAsia="cs-CZ"/>
              </w:rPr>
              <w:t>2016</w:t>
            </w:r>
          </w:p>
        </w:tc>
      </w:tr>
      <w:tr w:rsidR="003A4276" w:rsidRPr="0005134F" w:rsidTr="00150E72">
        <w:trPr>
          <w:trHeight w:val="510"/>
        </w:trPr>
        <w:tc>
          <w:tcPr>
            <w:tcW w:w="0" w:type="auto"/>
            <w:tcBorders>
              <w:top w:val="nil"/>
              <w:left w:val="single" w:sz="8" w:space="0" w:color="auto"/>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szCs w:val="20"/>
                <w:lang w:eastAsia="cs-CZ"/>
              </w:rPr>
            </w:pPr>
            <w:r w:rsidRPr="00744B30">
              <w:rPr>
                <w:b/>
                <w:bCs/>
                <w:color w:val="000000"/>
                <w:sz w:val="20"/>
                <w:szCs w:val="20"/>
                <w:lang w:eastAsia="cs-CZ"/>
              </w:rPr>
              <w:t>Eko-environmentální zaměření</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141 758</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145 778</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223 565</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239 252</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260 938</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142 996</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73 589</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76 421</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81 394</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88 234</w:t>
            </w:r>
          </w:p>
        </w:tc>
        <w:tc>
          <w:tcPr>
            <w:tcW w:w="0" w:type="auto"/>
            <w:tcBorders>
              <w:top w:val="nil"/>
              <w:left w:val="nil"/>
              <w:bottom w:val="single" w:sz="4" w:space="0" w:color="auto"/>
              <w:right w:val="single" w:sz="8"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71 406</w:t>
            </w:r>
          </w:p>
        </w:tc>
      </w:tr>
      <w:tr w:rsidR="003A4276" w:rsidRPr="0005134F" w:rsidTr="00150E72">
        <w:trPr>
          <w:trHeight w:val="510"/>
        </w:trPr>
        <w:tc>
          <w:tcPr>
            <w:tcW w:w="0" w:type="auto"/>
            <w:tcBorders>
              <w:top w:val="nil"/>
              <w:left w:val="single" w:sz="8" w:space="0" w:color="auto"/>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szCs w:val="20"/>
                <w:lang w:eastAsia="cs-CZ"/>
              </w:rPr>
            </w:pPr>
            <w:r w:rsidRPr="00744B30">
              <w:rPr>
                <w:b/>
                <w:bCs/>
                <w:color w:val="000000"/>
                <w:sz w:val="20"/>
                <w:szCs w:val="20"/>
                <w:lang w:eastAsia="cs-CZ"/>
              </w:rPr>
              <w:t>Energetické a ostatní zaměření</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4 551</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4 362</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9 947</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13 407</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15 837</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51 670</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78 255</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90 877</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81 178</w:t>
            </w:r>
          </w:p>
        </w:tc>
        <w:tc>
          <w:tcPr>
            <w:tcW w:w="0" w:type="auto"/>
            <w:tcBorders>
              <w:top w:val="nil"/>
              <w:left w:val="nil"/>
              <w:bottom w:val="single" w:sz="4"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66 346</w:t>
            </w:r>
          </w:p>
        </w:tc>
        <w:tc>
          <w:tcPr>
            <w:tcW w:w="0" w:type="auto"/>
            <w:tcBorders>
              <w:top w:val="nil"/>
              <w:left w:val="nil"/>
              <w:bottom w:val="single" w:sz="4" w:space="0" w:color="auto"/>
              <w:right w:val="single" w:sz="8"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35 314</w:t>
            </w:r>
          </w:p>
        </w:tc>
      </w:tr>
      <w:tr w:rsidR="003A4276" w:rsidRPr="0005134F" w:rsidTr="00150E72">
        <w:trPr>
          <w:trHeight w:val="510"/>
        </w:trPr>
        <w:tc>
          <w:tcPr>
            <w:tcW w:w="0" w:type="auto"/>
            <w:tcBorders>
              <w:top w:val="nil"/>
              <w:left w:val="single" w:sz="8" w:space="0" w:color="auto"/>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szCs w:val="20"/>
                <w:lang w:eastAsia="cs-CZ"/>
              </w:rPr>
            </w:pPr>
            <w:r w:rsidRPr="00744B30">
              <w:rPr>
                <w:b/>
                <w:bCs/>
                <w:color w:val="000000"/>
                <w:sz w:val="20"/>
                <w:szCs w:val="20"/>
                <w:lang w:eastAsia="cs-CZ"/>
              </w:rPr>
              <w:t>Technologické a materiálové zaměření</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27 078</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9 152</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0</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0</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0</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150 137</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258 216</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336 827</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396 680</w:t>
            </w:r>
          </w:p>
        </w:tc>
        <w:tc>
          <w:tcPr>
            <w:tcW w:w="0" w:type="auto"/>
            <w:tcBorders>
              <w:top w:val="nil"/>
              <w:left w:val="nil"/>
              <w:bottom w:val="single" w:sz="8" w:space="0" w:color="auto"/>
              <w:right w:val="single" w:sz="4"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488 993</w:t>
            </w:r>
          </w:p>
        </w:tc>
        <w:tc>
          <w:tcPr>
            <w:tcW w:w="0" w:type="auto"/>
            <w:tcBorders>
              <w:top w:val="nil"/>
              <w:left w:val="nil"/>
              <w:bottom w:val="single" w:sz="8" w:space="0" w:color="auto"/>
              <w:right w:val="single" w:sz="8" w:space="0" w:color="auto"/>
            </w:tcBorders>
            <w:noWrap/>
            <w:vAlign w:val="center"/>
          </w:tcPr>
          <w:p w:rsidR="003A4276" w:rsidRPr="00744B30" w:rsidRDefault="003A4276" w:rsidP="00150E72">
            <w:pPr>
              <w:spacing w:afterLines="0" w:line="240" w:lineRule="auto"/>
              <w:contextualSpacing w:val="0"/>
              <w:jc w:val="center"/>
              <w:rPr>
                <w:b/>
                <w:bCs/>
                <w:color w:val="000000"/>
                <w:sz w:val="20"/>
                <w:lang w:eastAsia="cs-CZ"/>
              </w:rPr>
            </w:pPr>
            <w:r w:rsidRPr="00744B30">
              <w:rPr>
                <w:b/>
                <w:bCs/>
                <w:color w:val="000000"/>
                <w:sz w:val="20"/>
                <w:lang w:eastAsia="cs-CZ"/>
              </w:rPr>
              <w:t>392 146</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16 </w:t>
      </w:r>
      <w:r w:rsidRPr="00744B30">
        <w:rPr>
          <w:color w:val="000000"/>
          <w:sz w:val="22"/>
          <w:shd w:val="clear" w:color="auto" w:fill="FFFFFF"/>
          <w:lang w:eastAsia="cs-CZ"/>
        </w:rPr>
        <w:t>Celkové uznané náklady na projekty MŽP a TA ČR ze státního rozpočtu v tis. Kč - rozděleno podle zaměření projektu v letech 2006 až 2018</w:t>
      </w:r>
    </w:p>
    <w:p w:rsidR="003A4276" w:rsidRPr="00744B30" w:rsidRDefault="008A7C2E" w:rsidP="00AE2811">
      <w:pPr>
        <w:spacing w:after="144"/>
        <w:rPr>
          <w:color w:val="000000"/>
        </w:rPr>
      </w:pPr>
      <w:r>
        <w:rPr>
          <w:noProof/>
          <w:color w:val="000000"/>
          <w:lang w:eastAsia="cs-CZ"/>
        </w:rPr>
        <w:pict>
          <v:shape id="Graf 16" o:spid="_x0000_i1040" type="#_x0000_t75" style="width:702pt;height:38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0Sd9Y3AAAAAYBAAAPAAAAZHJzL2Rvd25y&#10;ZXYueG1sTI/BTsMwEETvSPyDtUjcqE1VlSrEqRASl0qAaHuAmxNv45R4HWI3Tf+eLZdyWWk0q5k3&#10;+XL0rRiwj00gDfcTBQKpCrahWsN283K3ABGTIWvaQKjhhBGWxfVVbjIbjvSBwzrVgkMoZkaDS6nL&#10;pIyVQ2/iJHRI7O1C701i2dfS9ubI4b6VU6Xm0puGuMGZDp8dVt/rg+eSzTZ9rk4UX/c/3i1Wb0P5&#10;9T5ofXszPj2CSDimyzOc8RkdCmYqw4FsFK0GHpL+7tmbqRnrUsPDfKpAFrn8j1/8AgAA//8DAFBL&#10;AwQUAAYACAAAACEAec3oDAwBAAA0AgAADgAAAGRycy9lMm9Eb2MueG1snJHBTsMwDIbvSLxD5DtL&#10;10OBaukuExInLvAAJnHWSG0SORmFt8dsExonpN3sWPry+fdm+zlP6oO4hBQNrFcNKIo2uRD3Bt5e&#10;n+4eQJWK0eGUIhn4ogLb4fZms+Se2jSmyRErgcTSL9nAWGvutS52pBnLKmWKMvSJZ6zS8l47xkXo&#10;86Tbpun0kthlTpZKkdfdaQjDke892frifaGqJrFr148tqGqgax47UGzgvmvF+N1AA3rYYL9nzGOw&#10;ZyG8wmfGEOX7X9QOK6oDhytQdkSuwrL9sTpL2atJZ4Cs/X/KyftgaZfsYaZYT1EzTVjlzmUMuUh8&#10;fXAG+Nmtf7LTfza+7KW+PPbw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33ZefQgB&#10;AAB9AQAAIAAAAGRycy9jaGFydHMvX3JlbHMvY2hhcnQxLnhtbC5yZWxzhJBPS8NAEMXvgt8hLHhM&#10;N+lBpCQpYq0GKUppA0pAJpvJH7vZWXa3kvjp3R4EC4LHN4/5vcdLluMgg080tieVsngWsQCVoLpX&#10;bcr2u3V4wwLrQNUgSWHKJrRsmV1eJFuU4PyT7XptA09RNmWdc3rBuRUdDmBnpFF5pyEzgPPStFyD&#10;OECLfB5F19z8ZrDsjBnkdcpMXscs2E3aJ//PpqbpBa5IHAdU7o8IThKfqw8UzkPBtOhS1vQSfWV+&#10;tyj31u9QPpL6gnJlSFc0lgUU5ebt5WoeHUgJ1ALLh+3tOn96PZ1DB9VRYtgaaKb3Ip6N0o4/7A3V&#10;vvb96NAokIxnCT8bLfsGAAD//wMAUEsDBBQABgAIAAAAIQANNRJQuwkAAEUtAAAVAAAAZHJzL2No&#10;YXJ0cy9jaGFydDEueG1s7FrNkts2Er6nKu/ApVWVw+7MiL8iVdakxrKdSmWm4rJnN1W5QSQkMYII&#10;BoRmRvMMmwfYysnHPewj7F5sv9d2AwQp0YLt9awTV2rmoAGBBggC3d/X6MbDr2/WzLmioi54OXG9&#10;46Hr0DLjeVEuJu5fL58eJa5TS1LmhPGSTtwtrd2vT7/84mE2zpZEyBcVyagDg5T1OJu4Symr8clJ&#10;nS3pmtTHvKIltM25WBMJj2JxkgtyDYOv2Yk/HMYnahC3GYB8xABrUpSmv/iQ/nw+LzL6mGebNS2l&#10;noWgjEhYgXpZVLV7Ch/HSLlwrgibuFl9NP3RPcFKNVksyEIyqgo3+FtL8ZzOsTQ//cqLv/rT4NHA&#10;Gw++G3gPT7BOi0wJrAqWKznlm1Lq4b2hHruSTpHfTNyhev3V6ZSyFb969U9nc1uSEv6Xr16uGMm3&#10;TkmcSvCf6EpunYs3/37mEOfyzHn99+fOLYW9evVSlq/+teSO4LcVf/2L3DhXjizqY+e71784X35x&#10;hA35618ZLblT8ZxR55asX//65h8U+pmhsROjkmZLB/fJIW/+AwUvwQ+6OsXfSqp/8O3Nh0GdWQgo&#10;SrUyjGz5RqrFq6tn4vQhGZf8acEYVJExK/cqTkwNnc9pJs9r7Iijqp44pB5hxvPtMwGfIXG5nLrK&#10;nhailuekls+IACXyXFRp+T38zBm/nriUMdjYotb1oCVc3LrOtSDVxK1/3hBBXYeUGVTDfkthHqYS&#10;nj3cH5hZLV/ILaPqocKa5ntyOn8Os6lvQTQewnxmagKFmttm4pZgN2hDoliB/ZT8hSq5zooKtDhY&#10;XehCasoKtC/cfjKuOStyXCb1gMZEp0xohZE3npJhm/UFz3VdHA1hGD3Pzfr7+VxXB6YaVlaZJI4C&#10;S9p7Aep+6chtRedgzBP3z+vyiEk9HCW9Bkp0Q1b3GrIaG2BsvSCq2CwRLXPcGFwmtKsdmwJxWEul&#10;Lri3WDCmVTEuzwQlaDE7ajQjYorAg9VQflw0y5Jxhu/PxgvBNxUgjF6CjG1qSQXNdWNN4S3ZGCyt&#10;WSFdzUVOm3ECXaPV9+oUdN5zjpxbMBC0O16vtpJfEUnBbMB4Ki62OGttErrT3RWdCvGIiBpnqouX&#10;sDd6wjMul3qG0PI3wrqWiooMAI0sqG4v+ZMyn5JK91NaDPMkgPaIap7WF2NcPbN0wGbSyI9cJ0MT&#10;mYOGQHFd5WAu5QLMgy1Ad9FSfntthe0tc61pGj8OogXsyc4qZkTpS7lZv4XTo/HgYjDCPVQ4DSIt&#10;TmvamvKcnn5DSyoIU2KKzFQt7M8+ljer3MdyRNBOSxA4saPGezRm1B+QUbPowLWT8TuZHgB3MkEn&#10;k9reFbYy3tAmE3Uyir0OzSfuZHzbOKNOJrDJJJ1MaJNJO5nIJgMcahbR6y007Gu3pfpBqQAUG6UA&#10;c8DOh3TDAxK/GHgdi3dDgbp0enA37bBuhVENq4DRC6uAUQqrgNEIq4BRB2SSoVXKKIRVwGiDVcCo&#10;glXA6IFVoFWCnsQ7NEBtPbQ3rJCfz1itOYRUPxS5XGqshG9vaAIcCmYQ9ShpasnNtw0NB0kapUF8&#10;qD5OgzDEUeB1uxSGrN/y2T51abdbWJjLTKljrqamIaEDLqmyQ4Vy4I20KLePYPpDDTgZu3qy4ke0&#10;vCoEL9FpfvWSoau44zbuWyYuafsG/WCMbp8iWYlME4RpSzWizMGWew5K67vo/SAZEp3C2r4rYycH&#10;HBRcUSpeLPNrZ8Y24jkBOotGXgQOWF7U4Ex66VA/gNsXhUrjd7kOPc4fCrl8sSRV56qJxaz1zVQX&#10;7cIRVi2Jnm8cQL3ae/guLa68o3Y66qmlMaUjxuddEwGOIgJUvV3PeMPeyqfUytQJWEluOvARxxRU&#10;35McHrIMqqF3t6+6HaEaTAOZPzDJTQcB6kYHDRaKe/CXBw8UsO7QnvJido+yFvfHC71RZHVcDMt5&#10;YTQaWaUM1fl+EMVWR8DwnR8Aolh3zZCeHw/TwPpGoyNe6Kdpz6t4W0tGQZRY/S7DfqM49K36Zhgw&#10;8YL0vd5QkviBVahlwpEX9h1PQONuh/WDgeYeG/aPSs3m7hyVmho74agZfhzhgLu9oLLIVhD5IA4H&#10;LsSoxu9MOb4B8d3j+T3lHPCd7ykHIQJp27hSBk7uKWc6CJFyOnDoAGnvVHUXygmjyAq0hnDCILZS&#10;hKGbNA2tp3JDNl4Q2o/uhmu8KAmsIxndiLx41Du9dApk/JFR4kdWAjRMkw6TkfV1HdN4dsI15604&#10;DkIr+7VME0SB1+Ojj2caBbPZeIdpmho706gF+SimuYQQd8kZXxiugUwFFQUccVT0/fc946hg5P0Z&#10;5/6M0yMTgypAJla8MKByTzjTQYSE02HEJyAcfzS0Y6lhnNSzH0oM41j309CNVcAohVXAaAREPDw7&#10;GRme8aPE70dTOzYyRBMEceK/l2mCNI4T67wM1YRJkqbWYHHHNanv9Snpw8mmC/JpVGnSITru9T+H&#10;8vbCdxCAOVNZT9swdUagwwLdQi4KTNZg0lnPYF2UF+RGHTAg1tMJkptnvNYiMz1J0N6na+l0B/GJ&#10;2wSgIc3IN5AFOi/KFYXgVnNAW5OfuLgEfruAYJIeygSQMN+WrSDu2b6kpDfykus3HcxkYcTOA3WH&#10;qNmnSA6BcupgGaRcd1KZialGNjQJURU328uV2g9jOlpmwmqHUslHkL1Vf59VSlnnh3EvnfuUMqaL&#10;9R2AD04pQ55H8Lo+MwnfJG1D8U0TbcyLbCT/kYpG9/FpDxvYjJ1B2lPXYepTZQqgFtLtNW1vc+hA&#10;r8ouaTCAsMoBVNiZxI6xvwMVsvGaNN+gczHvhIomF64s/xtR5IhTKp9sTFpH3j9djve3MGMA/bc/&#10;8AA6qoNkHxubbMn/FxsxydDebwFlfUeC+vB1ls8TgxCR76+1qHs+inLujkE7aUIFT4cxSDU9ovKa&#10;0gZ3Zvqhsf0WWoxVt7pnVK+teLcygiXtXbehC8BXdFOYKrXOQeOB6NonpRRbFGpv0zQ2lcPlGNnc&#10;V1EuCAzf66Iv9GDnNSk3hJ2re2L4fAOXmpq+NDd3WbaHKhs09I8jPwz8CJ3rUTD0R0+OmnDBVmP1&#10;8DgNIPsKidk4HYXDKIpTjd3XbXuUhHEcezG4qV7qxU3/Jv0bHidDiMvEySiMfT+MPPMGhT+7s8fv&#10;bD/krntyGCDAED+j+26QI70Hhrvdd9OGgZoPOejqEdyPW9VnjUeyIFVj6e3NU6NVe15v6xBrhZ4t&#10;tNX1suh/BMrvGwX4YO+9mome/8f4jXAQgiuahD0mkjgCUG7iim9zA2hqR9Tt59P/AgAA//8DAFBL&#10;AQItABQABgAIAAAAIQCk8pWRHAEAAF4CAAATAAAAAAAAAAAAAAAAAAAAAABbQ29udGVudF9UeXBl&#10;c10ueG1sUEsBAi0AFAAGAAgAAAAhADj9If/WAAAAlAEAAAsAAAAAAAAAAAAAAAAATQEAAF9yZWxz&#10;Ly5yZWxzUEsBAi0AFAAGAAgAAAAhAPRJ31jcAAAABgEAAA8AAAAAAAAAAAAAAAAATAIAAGRycy9k&#10;b3ducmV2LnhtbFBLAQItABQABgAIAAAAIQB5zegMDAEAADQCAAAOAAAAAAAAAAAAAAAAAFUDAABk&#10;cnMvZTJvRG9jLnhtbFBLAQItABQABgAIAAAAIQCrFs1GuQAAACIBAAAZAAAAAAAAAAAAAAAAAI0E&#10;AABkcnMvX3JlbHMvZTJvRG9jLnhtbC5yZWxzUEsBAi0AFAAGAAgAAAAhAN92Xn0IAQAAfQEAACAA&#10;AAAAAAAAAAAAAAAAfQUAAGRycy9jaGFydHMvX3JlbHMvY2hhcnQxLnhtbC5yZWxzUEsBAi0AFAAG&#10;AAgAAAAhAA01ElC7CQAARS0AABUAAAAAAAAAAAAAAAAAwwYAAGRycy9jaGFydHMvY2hhcnQxLnht&#10;bFBLBQYAAAAABwAHAMsBAACxEAAAAAA=&#10;">
            <v:imagedata r:id="rId29" o:title="" cropbottom="-17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D6140A">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Graf ukazuje celkové uznané náklady na projekty řešené v celkem 11 programech účelové podpory financovaných z rozpočtové kapitoly Ministerstva životního prostředí a to v letech 2006 až 2011 a projekty řešené v celkem 2 programech účelové podpory financovaných z rozpočtové kapitoly Technologické agentury České republiky, která navazuje na rozpočtovou kapitolu MŽP. Jedná se o program ALFA a z něj pouze 2. podprogram „Energetické zdroje a ochrana a tvorba životního prostředí“ a dále pak program EPSILON a z něj pouze 3. podprogram „Prostředí pro kvalitní život“.</w:t>
      </w:r>
    </w:p>
    <w:p w:rsidR="003A4276" w:rsidRPr="00744B30" w:rsidRDefault="003A4276" w:rsidP="00D6140A">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Tyto projekty byly rozděleny podle zaměření projektu na eko-environmentální, energetické a ostatní a primárně technologické. V grafu je jasně vidět, že zatímco do roku 2011 byla velká většina projektů zaměřena eko-environmentálně, od roku 2011 se výrazně navýšil na zcela dominantní úroveň poměr technologických projektů.</w:t>
      </w:r>
    </w:p>
    <w:p w:rsidR="003A4276" w:rsidRPr="00744B30" w:rsidRDefault="003A4276">
      <w:pPr>
        <w:spacing w:afterLines="0" w:line="259" w:lineRule="auto"/>
        <w:contextualSpacing w:val="0"/>
        <w:rPr>
          <w:rFonts w:cs="Times New Roman"/>
          <w:b/>
          <w:color w:val="000000"/>
          <w:sz w:val="28"/>
          <w:szCs w:val="28"/>
        </w:rPr>
      </w:pPr>
      <w:bookmarkStart w:id="115" w:name="_Toc437340834"/>
      <w:bookmarkStart w:id="116" w:name="_Toc437427703"/>
      <w:r w:rsidRPr="00744B30">
        <w:rPr>
          <w:color w:val="000000"/>
        </w:rPr>
        <w:br w:type="page"/>
      </w:r>
    </w:p>
    <w:p w:rsidR="003A4276" w:rsidRPr="00744B30" w:rsidRDefault="003A4276" w:rsidP="00652EA3">
      <w:pPr>
        <w:pStyle w:val="Nadpis2"/>
        <w:rPr>
          <w:color w:val="000000"/>
          <w:shd w:val="clear" w:color="auto" w:fill="FFFFFF"/>
        </w:rPr>
      </w:pPr>
      <w:bookmarkStart w:id="117" w:name="_Toc440872274"/>
      <w:bookmarkStart w:id="118" w:name="_Toc441760434"/>
      <w:bookmarkStart w:id="119" w:name="_Toc441848904"/>
      <w:bookmarkStart w:id="120" w:name="_Toc441849222"/>
      <w:r w:rsidRPr="00744B30">
        <w:rPr>
          <w:color w:val="000000"/>
          <w:shd w:val="clear" w:color="auto" w:fill="FFFFFF"/>
        </w:rPr>
        <w:t>17. Procentuální vyjádření celkových uznaných nákladů na projekty MŽP a TA ČR ze státního rozpočtu v tis. Kč - rozděleno podle zaměření projektu souhrnně za roky 2006 až 2018</w:t>
      </w:r>
      <w:bookmarkEnd w:id="115"/>
      <w:bookmarkEnd w:id="116"/>
      <w:bookmarkEnd w:id="117"/>
      <w:bookmarkEnd w:id="118"/>
      <w:bookmarkEnd w:id="119"/>
      <w:bookmarkEnd w:id="120"/>
    </w:p>
    <w:p w:rsidR="003A4276" w:rsidRPr="00744B30" w:rsidRDefault="003A4276" w:rsidP="00D6140A">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17 </w:t>
      </w:r>
      <w:r w:rsidRPr="00744B30">
        <w:rPr>
          <w:color w:val="000000"/>
          <w:sz w:val="22"/>
          <w:shd w:val="clear" w:color="auto" w:fill="FFFFFF"/>
          <w:lang w:eastAsia="cs-CZ"/>
        </w:rPr>
        <w:t>Procentuální vyjádření celkových uznaných nákladů na projekty MŽP a TA ČR ze státního rozpočtu v tis. Kč - rozděleno podle zaměření projektu souhrnně za roky 2006 až 2018</w:t>
      </w:r>
    </w:p>
    <w:tbl>
      <w:tblPr>
        <w:tblW w:w="5000" w:type="pct"/>
        <w:tblCellMar>
          <w:left w:w="70" w:type="dxa"/>
          <w:right w:w="70" w:type="dxa"/>
        </w:tblCellMar>
        <w:tblLook w:val="00A0" w:firstRow="1" w:lastRow="0" w:firstColumn="1" w:lastColumn="0" w:noHBand="0" w:noVBand="0"/>
      </w:tblPr>
      <w:tblGrid>
        <w:gridCol w:w="3536"/>
        <w:gridCol w:w="3536"/>
        <w:gridCol w:w="3536"/>
        <w:gridCol w:w="3536"/>
      </w:tblGrid>
      <w:tr w:rsidR="003A4276" w:rsidRPr="0005134F" w:rsidTr="00D6140A">
        <w:trPr>
          <w:trHeight w:val="1002"/>
        </w:trPr>
        <w:tc>
          <w:tcPr>
            <w:tcW w:w="5000" w:type="pct"/>
            <w:gridSpan w:val="4"/>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Procentuální vyjádření celkových uznaných nákladů na projekty MŽP a TA ČR ze státního rozpočtu v tis. Kč</w:t>
            </w:r>
          </w:p>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rozděleno podle zaměření projektu souhrnně za roky 2006 až 2018</w:t>
            </w:r>
          </w:p>
        </w:tc>
      </w:tr>
      <w:tr w:rsidR="003A4276" w:rsidRPr="0005134F" w:rsidTr="00966AE5">
        <w:trPr>
          <w:trHeight w:val="702"/>
        </w:trPr>
        <w:tc>
          <w:tcPr>
            <w:tcW w:w="1250" w:type="pct"/>
            <w:tcBorders>
              <w:top w:val="nil"/>
              <w:left w:val="single" w:sz="8" w:space="0" w:color="auto"/>
              <w:bottom w:val="single" w:sz="4" w:space="0" w:color="auto"/>
              <w:right w:val="single" w:sz="4" w:space="0" w:color="auto"/>
            </w:tcBorders>
            <w:noWrap/>
            <w:vAlign w:val="bottom"/>
          </w:tcPr>
          <w:p w:rsidR="003A4276" w:rsidRPr="00C02AA7" w:rsidRDefault="003A4276" w:rsidP="00966AE5">
            <w:pPr>
              <w:spacing w:afterLines="0" w:line="240" w:lineRule="auto"/>
              <w:contextualSpacing w:val="0"/>
              <w:jc w:val="center"/>
              <w:rPr>
                <w:rFonts w:ascii="Calibri" w:hAnsi="Calibri" w:cs="Times New Roman"/>
                <w:color w:val="000000"/>
                <w:lang w:eastAsia="cs-CZ"/>
              </w:rPr>
            </w:pPr>
            <w:r w:rsidRPr="00744B30">
              <w:rPr>
                <w:rFonts w:ascii="Calibri" w:hAnsi="Calibri" w:cs="Times New Roman"/>
                <w:color w:val="000000"/>
                <w:sz w:val="22"/>
                <w:lang w:eastAsia="cs-CZ"/>
              </w:rPr>
              <w:t> </w:t>
            </w:r>
          </w:p>
        </w:tc>
        <w:tc>
          <w:tcPr>
            <w:tcW w:w="1250" w:type="pct"/>
            <w:tcBorders>
              <w:top w:val="nil"/>
              <w:left w:val="nil"/>
              <w:bottom w:val="single" w:sz="4" w:space="0" w:color="auto"/>
              <w:right w:val="single" w:sz="4" w:space="0" w:color="auto"/>
            </w:tcBorders>
            <w:vAlign w:val="center"/>
          </w:tcPr>
          <w:p w:rsidR="003A4276" w:rsidRPr="00744B30" w:rsidRDefault="003A4276" w:rsidP="00966AE5">
            <w:pPr>
              <w:spacing w:afterLines="0" w:line="240" w:lineRule="auto"/>
              <w:contextualSpacing w:val="0"/>
              <w:jc w:val="center"/>
              <w:rPr>
                <w:b/>
                <w:bCs/>
                <w:color w:val="000000"/>
                <w:sz w:val="20"/>
                <w:szCs w:val="20"/>
                <w:lang w:eastAsia="cs-CZ"/>
              </w:rPr>
            </w:pPr>
            <w:r w:rsidRPr="00744B30">
              <w:rPr>
                <w:b/>
                <w:bCs/>
                <w:color w:val="000000"/>
                <w:sz w:val="20"/>
                <w:szCs w:val="20"/>
                <w:lang w:eastAsia="cs-CZ"/>
              </w:rPr>
              <w:t>Eko-environmentální zaměření</w:t>
            </w:r>
          </w:p>
        </w:tc>
        <w:tc>
          <w:tcPr>
            <w:tcW w:w="1250" w:type="pct"/>
            <w:tcBorders>
              <w:top w:val="nil"/>
              <w:left w:val="nil"/>
              <w:bottom w:val="single" w:sz="4" w:space="0" w:color="auto"/>
              <w:right w:val="single" w:sz="4" w:space="0" w:color="auto"/>
            </w:tcBorders>
            <w:vAlign w:val="center"/>
          </w:tcPr>
          <w:p w:rsidR="003A4276" w:rsidRPr="00744B30" w:rsidRDefault="003A4276" w:rsidP="00966AE5">
            <w:pPr>
              <w:spacing w:afterLines="0" w:line="240" w:lineRule="auto"/>
              <w:contextualSpacing w:val="0"/>
              <w:jc w:val="center"/>
              <w:rPr>
                <w:b/>
                <w:bCs/>
                <w:color w:val="000000"/>
                <w:sz w:val="20"/>
                <w:szCs w:val="20"/>
                <w:lang w:eastAsia="cs-CZ"/>
              </w:rPr>
            </w:pPr>
            <w:r w:rsidRPr="00744B30">
              <w:rPr>
                <w:b/>
                <w:bCs/>
                <w:color w:val="000000"/>
                <w:sz w:val="20"/>
                <w:szCs w:val="20"/>
                <w:lang w:eastAsia="cs-CZ"/>
              </w:rPr>
              <w:t>Energetické a ostatní zaměření</w:t>
            </w:r>
          </w:p>
        </w:tc>
        <w:tc>
          <w:tcPr>
            <w:tcW w:w="1250" w:type="pct"/>
            <w:tcBorders>
              <w:top w:val="nil"/>
              <w:left w:val="nil"/>
              <w:bottom w:val="single" w:sz="4" w:space="0" w:color="auto"/>
              <w:right w:val="single" w:sz="8" w:space="0" w:color="auto"/>
            </w:tcBorders>
            <w:vAlign w:val="center"/>
          </w:tcPr>
          <w:p w:rsidR="003A4276" w:rsidRPr="00744B30" w:rsidRDefault="003A4276" w:rsidP="00966AE5">
            <w:pPr>
              <w:spacing w:afterLines="0" w:line="240" w:lineRule="auto"/>
              <w:contextualSpacing w:val="0"/>
              <w:jc w:val="center"/>
              <w:rPr>
                <w:b/>
                <w:bCs/>
                <w:color w:val="000000"/>
                <w:sz w:val="20"/>
                <w:szCs w:val="20"/>
                <w:lang w:eastAsia="cs-CZ"/>
              </w:rPr>
            </w:pPr>
            <w:r w:rsidRPr="00744B30">
              <w:rPr>
                <w:b/>
                <w:bCs/>
                <w:color w:val="000000"/>
                <w:sz w:val="20"/>
                <w:szCs w:val="20"/>
                <w:lang w:eastAsia="cs-CZ"/>
              </w:rPr>
              <w:t>Technologické a materiálové zaměření</w:t>
            </w:r>
          </w:p>
        </w:tc>
      </w:tr>
      <w:tr w:rsidR="003A4276" w:rsidRPr="0005134F" w:rsidTr="00966AE5">
        <w:trPr>
          <w:trHeight w:val="300"/>
        </w:trPr>
        <w:tc>
          <w:tcPr>
            <w:tcW w:w="1250" w:type="pct"/>
            <w:tcBorders>
              <w:top w:val="nil"/>
              <w:left w:val="single" w:sz="8" w:space="0" w:color="auto"/>
              <w:bottom w:val="single" w:sz="4" w:space="0" w:color="auto"/>
              <w:right w:val="single" w:sz="4" w:space="0" w:color="auto"/>
            </w:tcBorders>
            <w:noWrap/>
            <w:vAlign w:val="center"/>
          </w:tcPr>
          <w:p w:rsidR="003A4276" w:rsidRPr="00744B30" w:rsidRDefault="003A4276" w:rsidP="00966AE5">
            <w:pPr>
              <w:spacing w:afterLines="0" w:line="240" w:lineRule="auto"/>
              <w:contextualSpacing w:val="0"/>
              <w:jc w:val="center"/>
              <w:rPr>
                <w:b/>
                <w:bCs/>
                <w:color w:val="000000"/>
                <w:sz w:val="20"/>
                <w:szCs w:val="20"/>
                <w:lang w:eastAsia="cs-CZ"/>
              </w:rPr>
            </w:pPr>
            <w:r w:rsidRPr="00744B30">
              <w:rPr>
                <w:b/>
                <w:bCs/>
                <w:color w:val="000000"/>
                <w:sz w:val="20"/>
                <w:szCs w:val="20"/>
                <w:lang w:eastAsia="cs-CZ"/>
              </w:rPr>
              <w:t>MŽP</w:t>
            </w:r>
          </w:p>
        </w:tc>
        <w:tc>
          <w:tcPr>
            <w:tcW w:w="1250" w:type="pct"/>
            <w:tcBorders>
              <w:top w:val="nil"/>
              <w:left w:val="nil"/>
              <w:bottom w:val="single" w:sz="4" w:space="0" w:color="auto"/>
              <w:right w:val="single" w:sz="4"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92,88%</w:t>
            </w:r>
          </w:p>
        </w:tc>
        <w:tc>
          <w:tcPr>
            <w:tcW w:w="1250" w:type="pct"/>
            <w:tcBorders>
              <w:top w:val="nil"/>
              <w:left w:val="nil"/>
              <w:bottom w:val="single" w:sz="4" w:space="0" w:color="auto"/>
              <w:right w:val="single" w:sz="4"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4,09%</w:t>
            </w:r>
          </w:p>
        </w:tc>
        <w:tc>
          <w:tcPr>
            <w:tcW w:w="1250" w:type="pct"/>
            <w:tcBorders>
              <w:top w:val="nil"/>
              <w:left w:val="nil"/>
              <w:bottom w:val="single" w:sz="4" w:space="0" w:color="auto"/>
              <w:right w:val="single" w:sz="8"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3,04%</w:t>
            </w:r>
          </w:p>
        </w:tc>
      </w:tr>
      <w:tr w:rsidR="003A4276" w:rsidRPr="0005134F" w:rsidTr="00966AE5">
        <w:trPr>
          <w:trHeight w:val="315"/>
        </w:trPr>
        <w:tc>
          <w:tcPr>
            <w:tcW w:w="1250" w:type="pct"/>
            <w:tcBorders>
              <w:top w:val="nil"/>
              <w:left w:val="single" w:sz="8" w:space="0" w:color="auto"/>
              <w:bottom w:val="single" w:sz="8" w:space="0" w:color="auto"/>
              <w:right w:val="single" w:sz="4" w:space="0" w:color="auto"/>
            </w:tcBorders>
            <w:noWrap/>
            <w:vAlign w:val="center"/>
          </w:tcPr>
          <w:p w:rsidR="003A4276" w:rsidRPr="00744B30" w:rsidRDefault="003A4276" w:rsidP="00966AE5">
            <w:pPr>
              <w:spacing w:afterLines="0" w:line="240" w:lineRule="auto"/>
              <w:contextualSpacing w:val="0"/>
              <w:jc w:val="center"/>
              <w:rPr>
                <w:b/>
                <w:bCs/>
                <w:color w:val="000000"/>
                <w:sz w:val="20"/>
                <w:szCs w:val="20"/>
                <w:lang w:eastAsia="cs-CZ"/>
              </w:rPr>
            </w:pPr>
            <w:r w:rsidRPr="00744B30">
              <w:rPr>
                <w:b/>
                <w:bCs/>
                <w:color w:val="000000"/>
                <w:sz w:val="20"/>
                <w:szCs w:val="20"/>
                <w:lang w:eastAsia="cs-CZ"/>
              </w:rPr>
              <w:t>TA ČR</w:t>
            </w:r>
          </w:p>
        </w:tc>
        <w:tc>
          <w:tcPr>
            <w:tcW w:w="1250" w:type="pct"/>
            <w:tcBorders>
              <w:top w:val="nil"/>
              <w:left w:val="nil"/>
              <w:bottom w:val="single" w:sz="8" w:space="0" w:color="auto"/>
              <w:right w:val="single" w:sz="4"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15,60%</w:t>
            </w:r>
          </w:p>
        </w:tc>
        <w:tc>
          <w:tcPr>
            <w:tcW w:w="1250" w:type="pct"/>
            <w:tcBorders>
              <w:top w:val="nil"/>
              <w:left w:val="nil"/>
              <w:bottom w:val="single" w:sz="8" w:space="0" w:color="auto"/>
              <w:right w:val="single" w:sz="4"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13,28%</w:t>
            </w:r>
          </w:p>
        </w:tc>
        <w:tc>
          <w:tcPr>
            <w:tcW w:w="1250" w:type="pct"/>
            <w:tcBorders>
              <w:top w:val="nil"/>
              <w:left w:val="nil"/>
              <w:bottom w:val="single" w:sz="8" w:space="0" w:color="auto"/>
              <w:right w:val="single" w:sz="8" w:space="0" w:color="auto"/>
            </w:tcBorders>
            <w:noWrap/>
            <w:vAlign w:val="center"/>
          </w:tcPr>
          <w:p w:rsidR="003A4276" w:rsidRPr="00C02AA7" w:rsidRDefault="003A4276" w:rsidP="00966AE5">
            <w:pPr>
              <w:spacing w:afterLines="0" w:line="240" w:lineRule="auto"/>
              <w:contextualSpacing w:val="0"/>
              <w:jc w:val="center"/>
              <w:rPr>
                <w:b/>
                <w:bCs/>
                <w:color w:val="000000"/>
                <w:lang w:eastAsia="cs-CZ"/>
              </w:rPr>
            </w:pPr>
            <w:r w:rsidRPr="00744B30">
              <w:rPr>
                <w:b/>
                <w:bCs/>
                <w:color w:val="000000"/>
                <w:sz w:val="22"/>
                <w:lang w:eastAsia="cs-CZ"/>
              </w:rPr>
              <w:t>71,12%</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17 </w:t>
      </w:r>
      <w:r w:rsidRPr="00744B30">
        <w:rPr>
          <w:color w:val="000000"/>
          <w:sz w:val="22"/>
          <w:shd w:val="clear" w:color="auto" w:fill="FFFFFF"/>
          <w:lang w:eastAsia="cs-CZ"/>
        </w:rPr>
        <w:t>Procentuální vyjádření celkových uznaných nákladů na projekty MŽP a TA ČR ze státního rozpočtu v tis. Kč - rozděleno podle zaměření projektu souhrnně za roky 2006 až 2018</w:t>
      </w:r>
    </w:p>
    <w:p w:rsidR="003A4276" w:rsidRPr="00744B30" w:rsidRDefault="008A7C2E" w:rsidP="00AE2811">
      <w:pPr>
        <w:spacing w:after="144"/>
        <w:rPr>
          <w:color w:val="000000"/>
        </w:rPr>
      </w:pPr>
      <w:r>
        <w:rPr>
          <w:noProof/>
          <w:color w:val="000000"/>
          <w:lang w:eastAsia="cs-CZ"/>
        </w:rPr>
        <w:pict>
          <v:shape id="Graf 7" o:spid="_x0000_i1041" type="#_x0000_t75" style="width:702pt;height:375.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vmH2M3QAAAAYBAAAPAAAAZHJzL2Rvd25y&#10;ZXYueG1sTI9PS8NAEMXvgt9hGcGLtJtIakvMpKigoFD/VC/eptkxCWZnQ3bbxm/frRe9PHi84b3f&#10;FMvRdmrHg2+dIKTTBBRL5UwrNcLH+/1kAcoHEkOdE0b4YQ/L8vSkoNy4vbzxbh1qFUvE54TQhNDn&#10;WvuqYUt+6nqWmH25wVKIdqi1GWgfy22nL5PkSltqJS401PNdw9X3emsRPitj+TFd+Jfbh/rpefV6&#10;0a4yRjw/G2+uQQUew98xHPEjOpSRaeO2YrzqEOIj4VePWZZk0W8Q5rN0Bros9H/88gAAAP//AwBQ&#10;SwMEFAAGAAgAAAAhAHnN6AwMAQAANAIAAA4AAABkcnMvZTJvRG9jLnhtbJyRwU7DMAyG70i8Q+Q7&#10;S9dDgWrpLhMSJy7wACZx1khtEjkZhbfHbBMaJ6Td7Fj68vn3Zvs5T+qDuIQUDaxXDSiKNrkQ9wbe&#10;Xp/uHkCVitHhlCIZ+KIC2+H2ZrPknto0pskRK4HE0i/ZwFhr7rUudqQZyyplijL0iWes0vJeO8ZF&#10;6POk26bp9JLYZU6WSpHX3WkIw5HvPdn64n2hqiaxa9ePLahqoGseO1Bs4L5rxfjdQAN62GC/Z8xj&#10;sGchvMJnxhDl+1/UDiuqA4crUHZErsKy/bE6S9mrSWeArP1/ysn7YGmX7GGmWE9RM01Y5c5lDLlI&#10;fH1wBvjZrX+y0382vuylvjz28A0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FUGI4oJ&#10;AQAAfwEAACAAAABkcnMvY2hhcnRzL19yZWxzL2NoYXJ0MS54bWwucmVsc4SQT0vDQBDF74LfYVnw&#10;mGxaUKQkKWKt9lCU0haUgEw2kz92s7PsbiXx07s9CBYED3MYHu/3Hi+dD71in2hdRzrjkzjhDLWk&#10;qtNNxnfbZXTLmfOgK1CkMeMjOj7PLy/SDSrwweTazjgWKNplvPXezIRwssUeXEwGdVBqsj348NpG&#10;GJAHaFBMk+RG2N8Mnp8x2arKuF1VE862ownJ/7OprjuJC5LHHrX/I0KQwufyA6UPULAN+ozXncJQ&#10;WdzPip0LOxRPpL+gWFgyJQ3FHvbF+u3lappE4Q6kJRqJxePmbvl6EiIP5VFh1Fiox/f9dTwoN/zQ&#10;11SF4g+DR6tBcZGn4my2/BsAAP//AwBQSwMEFAAGAAgAAAAhAJyzQ5MpCQAAUikAABUAAABkcnMv&#10;Y2hhcnRzL2NoYXJ0MS54bWzsWs1uHLkRvi+w79BpaLGHYEb9/zPwaCGP7IURGSvY2gTYG6ebM9Oe&#10;HrJDcvQX5A2yDxD45OMegjzB5iL5vVJFsudXkiU5i3hlG4aGTXZXkx9ZVV9V9ZPvzma1c0KFrDjr&#10;u37Xcx3KCl5WbNx3fzx+3slcRyrCSlJzRvvuOZXud3tff/Wk6BUTItTrhhTUASFM9oq+O1Gq6e3u&#10;ymJCZ0R2eUMZjI24mBEFl2K8WwpyCsJn9W7gecmuFuJaAeQBAmakYu3z4i7P89GoKugBL+YzypSZ&#10;haA1UYCAnFSNdPdgcTVhY+eE1H23kJ3BT+4udurJYkNVqqa6cYZ/pRKv6Ahbo71v/fTbP+w83fF7&#10;O892/Ce72GduGRBABduNGvA5U0Z8ZEQ3yqnKs77r6bef7B0JXsD05pfvanb5L+fk/M3lu/L9Pyle&#10;FLSe8pPLX4uJM79ghOkWu3w3rUn5/t8OI04j+Bs6VefOy/e/HjnEOd53rv7xyrmgsJeX7xQImXBH&#10;8IuGX/2s5s6JoyrZdf509bPz9VcdHCiv3taUcafhZU2dCzK7emtfbkXPHcnnE8HY1VsYhkem5w5u&#10;qEPe/wcafoYrP9nDv43SPwCSRQD6WsSgqTSENTnnc6VRls2R2HtCeow/r+oaukivZmsdu20PHY1o&#10;oQ4lPohS9ZMo0kgY8vL8SMDkFALryKZ4XgmpDolUR0TAafNdPPvqB/gzqvlp36V1DSegkqYfjhMX&#10;F65zKkjTd+Vf50RQ1yGsgG44GEq0FwMF1z7uJMxMqtfqvKb6osEeu56Sjl7BbOQF3Jp4MJ+hnkCl&#10;5zbvuwwUDJVNVFNQNMZf65brTKlA1QR09RL07UMiaV2hQuKBIT3J66pEuPQFah8d1MKcMHXm63vq&#10;+ewlL01fEnsgzsx3PvthNDLdYdsNCGsdRikA7cYLUFmYo84bOgLt77t/nLFOrYw4SjYGKDEDhdwY&#10;KCQOgGwDjG5aqCgrcYMQLlTEFSWE2wFTfWxwj7HR6uJJRU/DA1SwkjZqckQFapBZmG9WW/TEPhvv&#10;n9lO/X44posH4RBwkNqepHufQcCpCUtcVSsCGkuhVUn/QnCP2tH/zQvkitwhKaa/xTtW5TY1V/uC&#10;ElzHit4OiQgPBugUcACuDip7AgteI9RFbyz4vAHrb/Av6rlUVNDSDEqqoQczaIb1+Sx6XJTUyrE9&#10;xmKAomwZ3RCBv93eai1Fo7Rub9FQ4sP3MFmtnbpN90iBZzCxB33tzrvYtO3zBIf7cFhLBBMb+LsJ&#10;mNkSHJkRNif1oTateG2BDbuJ70WpF+eBH2VRlEfPOoHZg3MDfSfspkEQ+EEWe0kcwX2BvQUgWpcK&#10;HcsXygk//TMBQoGO0yJNz9BA4+uh5cwF2Lu/DZ4lcZju+52D5PmgE42SuJMf5H4HXhoNYD5x9vTp&#10;31uvXvjxll+fVYXgko9Ut+CzXePSW2oBLt0PLLEwqthOAebagtb+LsCzs12uZX2ZC/D8bhiEWQiQ&#10;pH7ge3maXQNe7MdREAZRmkVemmSPHjx7eu4AXhRFfpYFYZLFeZh5/jXg+cAeosiL8PxFSfTYwGvN&#10;xqdKb+oXTPbdMEOX6Sh94edeDBdidWS4OnIzJdJ8pNmfKyBzmqWRnmFlOHAnqqR5zwOo0sdSpLTl&#10;QjDPFYoUtN2/F4oEXONTs8rgDPxYT+uQEvDuh8Bk5YrTBzsNJluzqA3TrR1fQbQ72SYAg50Ao67g&#10;wywgNO5ukwU8m/IOZSeV4AyDQxt8rYQ/6xRhSSOQYSN5eMaoGFNVFdPLXyDu4hA6Y7S1GkHdJCKw&#10;Io5pMWG85uNWCITOVFQwF4j5frlZEoAGiFwbYlnAwCvjLNl8tkGcBjsh4rZkT3DLIlo1wfuAl3TP&#10;63reNxpcHdDrPhC4Fs/egKzXzYMszfI8DrzED/Lc17Hxkm5tYxl1vSz2wdeGfpqGIfwHZ/Eh9MKu&#10;F8ZZkkRJ4OVJ7mfJ1kMA1HJ95kLjAU2NEAJpqOgmI7UcYYWR2p6bGWmk4ULYl5uzgZiVsXkWTcy+&#10;vl6c2g17bKdgA6g1prmI5IyKGU4af2qcNMqBtvlxGkRAANJraFXQTYA5JFEWJnGGN+HW6lV87pw0&#10;7K6BByBt0apN8PLHRqu2CP1dOelmNLRNSYNulsdeHEVhHuYAbvDYsPucKKnNl92LkjqkHkMKroCE&#10;H9JWm8hbzUyZrN4Xqvpx2Tzwbl+o6h0J1WdLVSOkqktataRykPlb0tKPoqp+nHhg6fMsy3KI93JN&#10;jG+jql7XD4M0iTEzFCZRBDxlnbgt2W1L871u6vt+HmVJkKZR6IVJsv6IYaZLPt/S9m2aiq5P6vyq&#10;nJCGGpY35GcmxiFnL2zSP8y9DBJsNou62g/pwNi3DnPZr2+E160ndiGY2Nclm+WN64JlQaA0MUbO&#10;y0UFYZQurZlZzSr2kuiJIZVd3kjOjriNAIdm2rDc5zPlLLe0735PIboiNVRB+Bxy+xA1Tmm5yDPO&#10;yBsujiFoeknE1LxNV1Q0MBiRAUqLlzCIK4+5edNv4/06UOLR/3TR5lOpO/2/PNRjqTdBDRjyzrKt&#10;IIX5qubooTaRQSDl9RMV9ozhlTmTNtqrh/U+kArTh8RCH1PohVqcpOtVK1CVhdJBhLqtfauTWFGq&#10;h2ifLdRoZfpeVCUWGXXSpdWSmjlQJ4UwPnadAsuiI6gGQnPWgCpKNoaS6BpZui0Sva4y6bf5tfW0&#10;GxQiTAnv9rQb1JeYrr/B07pmfG2FGADdXuA1BgecyDeb1sZazy/W5g5Vbtyyh1S5PzZ1+2itzar/&#10;vsXa6KGnVJ1Sai3M0FwYK6PP7o+sslYGyAv2g1IsjEur7A+tUYCstSIxHUNFHwlBrVsLN2x9/S11&#10;I/hiwRIaWo6pmf/5dZ1t0RiYGKb/UqhZ5JAyhCKcfciYWshDhpCCDKF0l6SQa0pDS3tO2/EkT/wc&#10;6lNBkue5l4T2+YkZj7vA8fLID/0YWE8Imcy7JaFsXu6hgP4evmmJvmh7mxsAbVp89nOfb1mMeqCi&#10;lJVsnkKGYSr3LS8ek8aq6eIztFZNb/Oxw7HR7s1PeB6BG99UCjBiH6wpoqG7/9boehR8hkXqA6Lg&#10;azf45qLvihdlazj1juhPIff+CwAA//8DAFBLAQItABQABgAIAAAAIQCk8pWRHAEAAF4CAAATAAAA&#10;AAAAAAAAAAAAAAAAAABbQ29udGVudF9UeXBlc10ueG1sUEsBAi0AFAAGAAgAAAAhADj9If/WAAAA&#10;lAEAAAsAAAAAAAAAAAAAAAAATQEAAF9yZWxzLy5yZWxzUEsBAi0AFAAGAAgAAAAhAC+YfYzdAAAA&#10;BgEAAA8AAAAAAAAAAAAAAAAATAIAAGRycy9kb3ducmV2LnhtbFBLAQItABQABgAIAAAAIQB5zegM&#10;DAEAADQCAAAOAAAAAAAAAAAAAAAAAFYDAABkcnMvZTJvRG9jLnhtbFBLAQItABQABgAIAAAAIQCr&#10;Fs1GuQAAACIBAAAZAAAAAAAAAAAAAAAAAI4EAABkcnMvX3JlbHMvZTJvRG9jLnhtbC5yZWxzUEsB&#10;Ai0AFAAGAAgAAAAhAFUGI4oJAQAAfwEAACAAAAAAAAAAAAAAAAAAfgUAAGRycy9jaGFydHMvX3Jl&#10;bHMvY2hhcnQxLnhtbC5yZWxzUEsBAi0AFAAGAAgAAAAhAJyzQ5MpCQAAUikAABUAAAAAAAAAAAAA&#10;AAAAxQYAAGRycy9jaGFydHMvY2hhcnQxLnhtbFBLBQYAAAAABwAHAMsBAAAhEAAAAAA=&#10;">
            <v:imagedata r:id="rId30" o:title="" cropbottom="-17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D6140A">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je poměrovým (procentuálním) vyjádřením předchozího grafu, souhrnně za všechny roky řešení projektů. V grafu je jasně vidět, že zatímco do roku 2011 kdy výzkum a vývoj pro oblast životního prostředí spadala pod MŽP, bylo 93% všech prostředků investováno do eko-environmentálně zaměřených projektů. TA ČR takto investuje ze všech prostředků pouze 15,6%, naopak 71% procent všech prostředků plyne do technologicky zaměřených projektů a průmyslových aplikací.</w:t>
      </w:r>
    </w:p>
    <w:p w:rsidR="003A4276" w:rsidRPr="00744B30" w:rsidRDefault="003A4276">
      <w:pPr>
        <w:spacing w:afterLines="0" w:line="259" w:lineRule="auto"/>
        <w:contextualSpacing w:val="0"/>
        <w:rPr>
          <w:rFonts w:cs="Times New Roman"/>
          <w:b/>
          <w:color w:val="000000"/>
          <w:sz w:val="28"/>
          <w:szCs w:val="28"/>
        </w:rPr>
      </w:pPr>
      <w:bookmarkStart w:id="121" w:name="_Toc437340835"/>
      <w:bookmarkStart w:id="122" w:name="_Toc437427704"/>
      <w:r w:rsidRPr="00744B30">
        <w:rPr>
          <w:color w:val="000000"/>
        </w:rPr>
        <w:br w:type="page"/>
      </w:r>
    </w:p>
    <w:p w:rsidR="003A4276" w:rsidRPr="00744B30" w:rsidRDefault="003A4276" w:rsidP="00652EA3">
      <w:pPr>
        <w:pStyle w:val="Nadpis2"/>
        <w:rPr>
          <w:color w:val="000000"/>
          <w:shd w:val="clear" w:color="auto" w:fill="FFFFFF"/>
        </w:rPr>
      </w:pPr>
      <w:bookmarkStart w:id="123" w:name="_Toc440872275"/>
      <w:bookmarkStart w:id="124" w:name="_Toc441760435"/>
      <w:bookmarkStart w:id="125" w:name="_Toc441848905"/>
      <w:bookmarkStart w:id="126" w:name="_Toc441849223"/>
      <w:r w:rsidRPr="00744B30">
        <w:rPr>
          <w:color w:val="000000"/>
          <w:shd w:val="clear" w:color="auto" w:fill="FFFFFF"/>
        </w:rPr>
        <w:t>18. Rozdíl mezi schválenými a skutečně vynaloženými prostředky 2. podprogramu programu ALFA TA ČR v letech 2011 až 2018 v tis. Kč</w:t>
      </w:r>
      <w:bookmarkEnd w:id="121"/>
      <w:bookmarkEnd w:id="122"/>
      <w:bookmarkEnd w:id="123"/>
      <w:bookmarkEnd w:id="124"/>
      <w:bookmarkEnd w:id="125"/>
      <w:bookmarkEnd w:id="126"/>
    </w:p>
    <w:p w:rsidR="003A4276" w:rsidRPr="00744B30" w:rsidRDefault="003A4276" w:rsidP="00D6140A">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18 </w:t>
      </w:r>
      <w:r w:rsidRPr="00744B30">
        <w:rPr>
          <w:color w:val="000000"/>
          <w:sz w:val="22"/>
          <w:shd w:val="clear" w:color="auto" w:fill="FFFFFF"/>
          <w:lang w:eastAsia="cs-CZ"/>
        </w:rPr>
        <w:t>Rozdíl mezi schválenými a skutečně vynaloženými prostředky 2. podprogramu programu ALFA TA ČR v letech 2011 až 2018 v tis. Kč</w:t>
      </w:r>
    </w:p>
    <w:tbl>
      <w:tblPr>
        <w:tblW w:w="5000" w:type="pct"/>
        <w:tblCellMar>
          <w:left w:w="70" w:type="dxa"/>
          <w:right w:w="70" w:type="dxa"/>
        </w:tblCellMar>
        <w:tblLook w:val="00A0" w:firstRow="1" w:lastRow="0" w:firstColumn="1" w:lastColumn="0" w:noHBand="0" w:noVBand="0"/>
      </w:tblPr>
      <w:tblGrid>
        <w:gridCol w:w="3747"/>
        <w:gridCol w:w="1309"/>
        <w:gridCol w:w="1310"/>
        <w:gridCol w:w="1310"/>
        <w:gridCol w:w="1310"/>
        <w:gridCol w:w="1310"/>
        <w:gridCol w:w="1310"/>
        <w:gridCol w:w="1426"/>
        <w:gridCol w:w="1112"/>
      </w:tblGrid>
      <w:tr w:rsidR="003A4276" w:rsidRPr="0005134F" w:rsidTr="00F621B5">
        <w:trPr>
          <w:trHeight w:val="454"/>
        </w:trPr>
        <w:tc>
          <w:tcPr>
            <w:tcW w:w="5000" w:type="pct"/>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D6140A">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Rozdíl mezi schválenými a skutečně vynaloženými prostředky 2. podprogramu</w:t>
            </w:r>
          </w:p>
          <w:p w:rsidR="003A4276" w:rsidRPr="00C02AA7" w:rsidRDefault="003A4276" w:rsidP="00D6140A">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programu ALFA TA ČR v letech 2011 až 2018 v tis. Kč</w:t>
            </w:r>
          </w:p>
        </w:tc>
      </w:tr>
      <w:tr w:rsidR="003A4276" w:rsidRPr="0005134F" w:rsidTr="00D6140A">
        <w:trPr>
          <w:trHeight w:val="454"/>
        </w:trPr>
        <w:tc>
          <w:tcPr>
            <w:tcW w:w="1325" w:type="pct"/>
            <w:tcBorders>
              <w:top w:val="nil"/>
              <w:left w:val="single" w:sz="8" w:space="0" w:color="auto"/>
              <w:bottom w:val="single" w:sz="4" w:space="0" w:color="auto"/>
              <w:right w:val="single" w:sz="4" w:space="0" w:color="auto"/>
            </w:tcBorders>
            <w:noWrap/>
            <w:vAlign w:val="center"/>
          </w:tcPr>
          <w:p w:rsidR="003A4276" w:rsidRPr="00744B30" w:rsidRDefault="003A4276" w:rsidP="00F621B5">
            <w:pPr>
              <w:spacing w:afterLines="0" w:line="240" w:lineRule="auto"/>
              <w:contextualSpacing w:val="0"/>
              <w:jc w:val="center"/>
              <w:rPr>
                <w:color w:val="000000"/>
                <w:sz w:val="20"/>
                <w:szCs w:val="20"/>
                <w:lang w:eastAsia="cs-CZ"/>
              </w:rPr>
            </w:pPr>
            <w:r w:rsidRPr="00744B30">
              <w:rPr>
                <w:color w:val="000000"/>
                <w:sz w:val="20"/>
                <w:szCs w:val="20"/>
                <w:lang w:eastAsia="cs-CZ"/>
              </w:rPr>
              <w:t>Poskytovatel (program)</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2011</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2012</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2013</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2014</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2015</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2016</w:t>
            </w:r>
          </w:p>
        </w:tc>
        <w:tc>
          <w:tcPr>
            <w:tcW w:w="504"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2017</w:t>
            </w:r>
          </w:p>
        </w:tc>
        <w:tc>
          <w:tcPr>
            <w:tcW w:w="393" w:type="pct"/>
            <w:tcBorders>
              <w:top w:val="nil"/>
              <w:left w:val="nil"/>
              <w:bottom w:val="single" w:sz="4" w:space="0" w:color="auto"/>
              <w:right w:val="single" w:sz="8"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2018</w:t>
            </w:r>
          </w:p>
        </w:tc>
      </w:tr>
      <w:tr w:rsidR="003A4276" w:rsidRPr="0005134F" w:rsidTr="00D6140A">
        <w:trPr>
          <w:trHeight w:val="454"/>
        </w:trPr>
        <w:tc>
          <w:tcPr>
            <w:tcW w:w="1325" w:type="pct"/>
            <w:tcBorders>
              <w:top w:val="nil"/>
              <w:left w:val="single" w:sz="8" w:space="0" w:color="auto"/>
              <w:bottom w:val="single" w:sz="4" w:space="0" w:color="auto"/>
              <w:right w:val="single" w:sz="4" w:space="0" w:color="auto"/>
            </w:tcBorders>
            <w:noWrap/>
            <w:vAlign w:val="center"/>
          </w:tcPr>
          <w:p w:rsidR="003A4276" w:rsidRPr="00744B30" w:rsidRDefault="003A4276" w:rsidP="00F621B5">
            <w:pPr>
              <w:spacing w:afterLines="0" w:line="240" w:lineRule="auto"/>
              <w:contextualSpacing w:val="0"/>
              <w:jc w:val="center"/>
              <w:rPr>
                <w:b/>
                <w:bCs/>
                <w:color w:val="000000"/>
                <w:sz w:val="20"/>
                <w:szCs w:val="20"/>
                <w:lang w:eastAsia="cs-CZ"/>
              </w:rPr>
            </w:pPr>
            <w:r w:rsidRPr="00744B30">
              <w:rPr>
                <w:b/>
                <w:bCs/>
                <w:color w:val="000000"/>
                <w:sz w:val="20"/>
                <w:szCs w:val="20"/>
                <w:lang w:eastAsia="cs-CZ"/>
              </w:rPr>
              <w:t>TA ČR ALFA schválené</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312 041</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602 986</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709 409</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749 818</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573 004</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593 277</w:t>
            </w:r>
          </w:p>
        </w:tc>
        <w:tc>
          <w:tcPr>
            <w:tcW w:w="504"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75 200</w:t>
            </w:r>
          </w:p>
        </w:tc>
        <w:tc>
          <w:tcPr>
            <w:tcW w:w="393" w:type="pct"/>
            <w:tcBorders>
              <w:top w:val="nil"/>
              <w:left w:val="nil"/>
              <w:bottom w:val="single" w:sz="4" w:space="0" w:color="auto"/>
              <w:right w:val="single" w:sz="8"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20 000</w:t>
            </w:r>
          </w:p>
        </w:tc>
      </w:tr>
      <w:tr w:rsidR="003A4276" w:rsidRPr="0005134F" w:rsidTr="00D6140A">
        <w:trPr>
          <w:trHeight w:val="454"/>
        </w:trPr>
        <w:tc>
          <w:tcPr>
            <w:tcW w:w="1325" w:type="pct"/>
            <w:tcBorders>
              <w:top w:val="nil"/>
              <w:left w:val="single" w:sz="8" w:space="0" w:color="auto"/>
              <w:bottom w:val="single" w:sz="4" w:space="0" w:color="auto"/>
              <w:right w:val="single" w:sz="4" w:space="0" w:color="auto"/>
            </w:tcBorders>
            <w:noWrap/>
            <w:vAlign w:val="center"/>
          </w:tcPr>
          <w:p w:rsidR="003A4276" w:rsidRPr="00744B30" w:rsidRDefault="003A4276" w:rsidP="00F621B5">
            <w:pPr>
              <w:spacing w:afterLines="0" w:line="240" w:lineRule="auto"/>
              <w:contextualSpacing w:val="0"/>
              <w:jc w:val="center"/>
              <w:rPr>
                <w:b/>
                <w:bCs/>
                <w:color w:val="000000"/>
                <w:sz w:val="20"/>
                <w:szCs w:val="20"/>
                <w:lang w:eastAsia="cs-CZ"/>
              </w:rPr>
            </w:pPr>
            <w:r w:rsidRPr="00744B30">
              <w:rPr>
                <w:b/>
                <w:bCs/>
                <w:color w:val="000000"/>
                <w:sz w:val="20"/>
                <w:szCs w:val="20"/>
                <w:lang w:eastAsia="cs-CZ"/>
              </w:rPr>
              <w:t>TA ČR ALFA vynaložené</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247 029</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410 060</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504 125</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559 252</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572 895</w:t>
            </w:r>
          </w:p>
        </w:tc>
        <w:tc>
          <w:tcPr>
            <w:tcW w:w="463"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420 556</w:t>
            </w:r>
          </w:p>
        </w:tc>
        <w:tc>
          <w:tcPr>
            <w:tcW w:w="504" w:type="pct"/>
            <w:tcBorders>
              <w:top w:val="nil"/>
              <w:left w:val="nil"/>
              <w:bottom w:val="single" w:sz="4"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264 106</w:t>
            </w:r>
          </w:p>
        </w:tc>
        <w:tc>
          <w:tcPr>
            <w:tcW w:w="393" w:type="pct"/>
            <w:tcBorders>
              <w:top w:val="nil"/>
              <w:left w:val="nil"/>
              <w:bottom w:val="single" w:sz="4" w:space="0" w:color="auto"/>
              <w:right w:val="single" w:sz="8"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D6140A">
        <w:trPr>
          <w:trHeight w:val="454"/>
        </w:trPr>
        <w:tc>
          <w:tcPr>
            <w:tcW w:w="1325" w:type="pct"/>
            <w:tcBorders>
              <w:top w:val="nil"/>
              <w:left w:val="single" w:sz="8" w:space="0" w:color="auto"/>
              <w:bottom w:val="single" w:sz="8" w:space="0" w:color="auto"/>
              <w:right w:val="single" w:sz="4" w:space="0" w:color="auto"/>
            </w:tcBorders>
            <w:noWrap/>
            <w:vAlign w:val="center"/>
          </w:tcPr>
          <w:p w:rsidR="003A4276" w:rsidRPr="00744B30" w:rsidRDefault="003A4276" w:rsidP="00F621B5">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Rozdíl</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65 012</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192 926</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205 284</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190 566</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109</w:t>
            </w:r>
          </w:p>
        </w:tc>
        <w:tc>
          <w:tcPr>
            <w:tcW w:w="463"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172 721</w:t>
            </w:r>
          </w:p>
        </w:tc>
        <w:tc>
          <w:tcPr>
            <w:tcW w:w="504" w:type="pct"/>
            <w:tcBorders>
              <w:top w:val="nil"/>
              <w:left w:val="nil"/>
              <w:bottom w:val="single" w:sz="8" w:space="0" w:color="auto"/>
              <w:right w:val="single" w:sz="4"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-188 906</w:t>
            </w:r>
          </w:p>
        </w:tc>
        <w:tc>
          <w:tcPr>
            <w:tcW w:w="393" w:type="pct"/>
            <w:tcBorders>
              <w:top w:val="nil"/>
              <w:left w:val="nil"/>
              <w:bottom w:val="single" w:sz="8" w:space="0" w:color="auto"/>
              <w:right w:val="single" w:sz="8" w:space="0" w:color="auto"/>
            </w:tcBorders>
            <w:noWrap/>
            <w:vAlign w:val="center"/>
          </w:tcPr>
          <w:p w:rsidR="003A4276" w:rsidRPr="00C02AA7" w:rsidRDefault="003A4276" w:rsidP="00F621B5">
            <w:pPr>
              <w:spacing w:afterLines="0" w:line="240" w:lineRule="auto"/>
              <w:contextualSpacing w:val="0"/>
              <w:jc w:val="center"/>
              <w:rPr>
                <w:b/>
                <w:bCs/>
                <w:color w:val="000000"/>
                <w:lang w:eastAsia="cs-CZ"/>
              </w:rPr>
            </w:pPr>
            <w:r w:rsidRPr="00744B30">
              <w:rPr>
                <w:b/>
                <w:bCs/>
                <w:color w:val="000000"/>
                <w:sz w:val="22"/>
                <w:lang w:eastAsia="cs-CZ"/>
              </w:rPr>
              <w:t>20 000</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rsidP="00D6140A">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18 </w:t>
      </w:r>
      <w:r w:rsidRPr="00744B30">
        <w:rPr>
          <w:color w:val="000000"/>
          <w:sz w:val="22"/>
          <w:shd w:val="clear" w:color="auto" w:fill="FFFFFF"/>
          <w:lang w:eastAsia="cs-CZ"/>
        </w:rPr>
        <w:t>Rozdíl mezi schválenými a skutečně vynaloženými prostředky 2. podprogramu programu ALFA TA ČR v letech 2011 až 2018 v tis. Kč</w:t>
      </w:r>
    </w:p>
    <w:p w:rsidR="003A4276" w:rsidRPr="00744B30" w:rsidRDefault="008A7C2E" w:rsidP="00AE2811">
      <w:pPr>
        <w:spacing w:after="144"/>
        <w:rPr>
          <w:color w:val="000000"/>
        </w:rPr>
      </w:pPr>
      <w:r>
        <w:rPr>
          <w:noProof/>
          <w:color w:val="000000"/>
          <w:lang w:eastAsia="cs-CZ"/>
        </w:rPr>
        <w:pict>
          <v:shape id="Graf 8" o:spid="_x0000_i1042" type="#_x0000_t75" style="width:684.75pt;height:38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Tf4O83AAAAAYBAAAPAAAAZHJzL2Rvd25y&#10;ZXYueG1sTI/NTsMwEITvSLyDtUjcqMNPQ5LGqSIkzoi0gh638TYJxOsodtPw9rhcymWl0Yxmvs3X&#10;s+nFRKPrLCu4X0QgiGurO24UbDevdwkI55E19pZJwQ85WBfXVzlm2p74nabKNyKUsMtQQev9kEnp&#10;6pYMuoUdiIN3sKNBH+TYSD3iKZSbXj5EUSwNdhwWWhzopaX6uzoaBdLtumn7llbp0y75/Eqw3DQf&#10;pVK3N3O5AuFp9pcwnPEDOhSBaW+PrJ3oFYRH/N89e49xugSxV/Acx0uQRS7/4xe/AAAA//8DAFBL&#10;AwQUAAYACAAAACEAEjYBohABAAA2AgAADgAAAGRycy9lMm9Eb2MueG1snJFNTsMwEEb3SNzBmj11&#10;mkJoozrdVEis2MABBnucWEpsa+wSuD2mrVBZIXU3P9LTm2+2u89pFB/EyQWvYLmoQJDXwTjfK3h7&#10;fbpbg0gZvcExeFLwRQl23e3Ndo4t1WEIoyEWBeJTO0cFQ86xlTLpgSZMixDJl6UNPGEuLffSMM6F&#10;Po2yrqpGzoFN5KAppTLdn5bQHfnWks4v1ibKYix29XJTg8gKmmrTgGAFD6vVPYh3BY9NDbLbYtsz&#10;xsHpsxJeYTSh80XgF7XHjOLA7gqUHpBzYen2WJ2l9NWkM6Ac/n/OwVqnaR/0YSKfT2EzjZjLp9Pg&#10;YioBts4o4Gez/MlO/rn4si/15bu7bw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FUG&#10;I4oJAQAAfwEAACAAAABkcnMvY2hhcnRzL19yZWxzL2NoYXJ0MS54bWwucmVsc4SQT0vDQBDF74Lf&#10;YVnwmGxaUKQkKWKt9lCU0haUgEw2kz92s7PsbiXx07s9CBYED3MYHu/3Hi+dD71in2hdRzrjkzjh&#10;DLWkqtNNxnfbZXTLmfOgK1CkMeMjOj7PLy/SDSrwweTazjgWKNplvPXezIRwssUeXEwGdVBqsj34&#10;8NpGGJAHaFBMk+RG2N8Mnp8x2arKuF1VE862ownJ/7OprjuJC5LHHrX/I0KQwufyA6UPULAN+ozX&#10;ncJQWdzPip0LOxRPpL+gWFgyJQ3FHvbF+u3lappE4Q6kJRqJxePmbvl6EiIP5VFh1Fiox/f9dTwo&#10;N/zQ11SF4g+DR6tBcZGn4my2/BsAAP//AwBQSwMEFAAGAAgAAAAhACHP6Ux/CgAA2D0AABUAAABk&#10;cnMvY2hhcnRzL2NoYXJ0MS54bWzsW9tu28gZvi/Qd2AZA3vRSuYMz0LkhSzHi6AO1kjSFti7ETmS&#10;WVMkS458SNE36D5A0ate9qKP0L1J8l795yQeZNpaO8a6inPhkDOj4T//mR///+W3V8vUuKBlleTZ&#10;2ERDyzRoFuVxki3G5h/eHw8C06gYyWKS5hkdm9e0Mr89+PWvXkaj6IyU7F1BImrAJlk1isbmGWPF&#10;aH+/is7oklTDvKAZzM3zckkY3JaL/bgkl7D5Mt3HluXti01MtQG5xwZLkmT69+U2v8/n8ySiR3m0&#10;WtKMSSpKmhIGHKjOkqIyD+BwKckWxgVJx2ZUDaY/mPt8UBDLL1jCUiourvjfMonODl6S0SyPr09L&#10;o8zZ2ARGVkV0nJQVOyEVOyUlnA6ZnNfse/gzT/PLsUnTFJ6YVHIcyM/LD6ZxWZJibFZ/WZGSmgbJ&#10;IhgGQlipb6YM7hEniozSir1j1ykVNwUfKU5L/l9M52+BmuoDLPUsoGcmCEgEbauxmYFAuXDL5BwE&#10;m+XvxJVpnNOSqwKIRxxBLJ+RiqYJVwAL2ENGVZ4m8XGSpuKGS5tO01IyjF0hsSZdLd/ksRzzXAu2&#10;k/Sult/P53LY1sP7sKXe5eAlv2s+gAsnM9h1QeegbWPzt8tskDK5HSWdCUrkRFR1JqKKT8DekjHi&#10;UrFK8KsEZnGxa5F3OSeoZwdv8w/xx/+kxpJ+SAwg+uLjv1KaffzvMjGIUZ2vGP30Y/bpn8bFdQY2&#10;8/knNVeUecU+/4PG59cGHhpFHsPIoiTLlbG+mJwcT4z3E+PT398aF0ZKGY3ODJADMsjnn+ACBTDM&#10;kmpo/P7Tj/wkTBxCUE+zmOsYl/hthzCakpTsAJ3Z1zoMF0yodEqu8xWDBdGoUkzKci5wwYU043Jf&#10;DwAlcoTO5zRiJxX/IWwlf8n31PZykdBL+4jvGtOCnZ3SMgIjlMqApIYAKZNsMblSg0Jm0aj+IRhO&#10;DifWuzfI0FTcThfoVmHHHQLrTZOY/olwvf6yD6ga+85IdP4Yz2juW6Q5m5SU8HM0ZDkjpX005Y6b&#10;T8DdUaKsNspTzupotCjzVQEeWvI/SlcVoyWN5WRFBeuTWIlH2HQ0ysuYqn3UiNQicC5v6ZzvOj/4&#10;BgXf/GZvsmdzzRBjMDslYPV8vmDTfLXWBPmwghnwIOlyQAMOlGUIK6kN7998vwuhbwW3B5Dbel95&#10;I0iAS0WTUueWh1k7H3lqEnG19ITudX3RFqq/qWKg7yeztOInfag58XNIB/844SZ9nVVj0w64ORpM&#10;3KDQcuGmbM7MmjN9IUoFi2KyYuA8hFfQUZI7kBtDl0HSBcSfCKIdX6Oi2KZP4wHlPiGt6QBF9GpG&#10;mo4e3BTKfB2zgP5GKMN6mAevXzCU9cQB7u8gMxD2IfUHNPEsv/wjgfSPpzkim4hG9Iq7b66ncGWs&#10;SsgW/jp95bm2P0GDI+94OnDmnjsIj0I08DF2pk7ouMHh4d90DhYhdyMLWyYRRL98zoZRvtyXCZhO&#10;BCEBQ1ilgfBY5AqyTigBj3ICGUclyRNuBWwYqBJn0HTC0NqyIiIIz1bLjtM53MOjvdd7eO15YMna&#10;88jkdJrH9OA7mtGSpGKZSFnFaNc7BTd7JzgHarsi7tWkB+MJEXdS/Kx9a3C9RrjI2qXV+9j1Gqdv&#10;H6de4/atces1Xt8ar17j963x6zVBew3IpWayvNFuWIkJtI4z5SZp2VxadZyoN4LAUcvlxe9evLD4&#10;UxtjW8rKhuzWuVNanoXDoJc/Wl6+FTpW2D79psR8JwxQh0f1Ki0z17ctq1eyWmpuaGO/VyZabr4L&#10;mWMfWbXgwI22F90iOSEymFdZQDcZUC6kkQyokf5kQJz1wclAI9X+MtlAuZitX2eOj6fq3YV79maw&#10;2CYLvjUV4J6L20A3nZIJG59ZkmxF0hORjPN7nRUPQ+y6gWMjN0AQebxXAyy90nXbXbZ/D6Krt35y&#10;3l+m5B3Hzg+9wSalVvVZ2sdssCmwXGy7OPQs34Fo1WXTwBtiy/aCwAocBzshsoNXA1ukfV3e7wrv&#10;lJ78bN5ZeIN5eGh5fgC8xQFykGc77q4zT6hG04h6Fe8O+xzYQz9EVhiE2EYecmzLfjVA/k5rniM9&#10;1J2ah4c48Dwb2ZBpYx+sE1jT9m42uL/QsrDj2o4XWoEHVitWgJG2JbIrVutuzTvLgfQA/rmua/mB&#10;vxEZBl+f1Yr3+C9itf7QDTAK/cDxbIwD1wanuONWK3zSFszzhhbyHRdcmhcix4KIoIJBNNrFnOQZ&#10;xRHfOp5RnMf5IPGM4tyECzyjOALg0qiSxgMAVepFKTQaAGt6EYMaDOgiFJA+1eCLvNkexXE4ilO/&#10;4NcbtRCbB6A42PEBoWmjFzWmojE3B4Bsr4Nx1Ks0iuMCHoR78TKNu7ku5PW9CF6N4uAg7N1LS83B&#10;luveLTcP6O9dpSXXOd4tYrsDwlF5dgPCUSP9EI446L0gHPUltS1AoP0+32/aiA0ANhIwfkKIjevB&#10;64qPXc8Nfc9D3XearzAv3x7Gab9N4w0oQn8d2M2XP2WCd744ozYqiCzAY9RvVQr+FeJd20M2d2GF&#10;X+HL37aQDRq2vJu7ibTutoVuC890LHQTtx8EQ+wDqO8gyEY8qJry/F3HVLcFGPDQBTQQhw4ClMGG&#10;b267HQWeAYZngOERKx6fAYZngAE+rYqSlDtfVZ8owOBygKF+/fzyAAPE3/56HY0vIPgWhXvf0DW+&#10;AC/7OOit7ND4Ai+083r30vgCfDdsvzPXcIYGF5CPfdxb4KJBoQEKgvBudAHqSO5fJCKqs0RhaXVG&#10;CirLE2b5lfygRa5eqwpxO0QAdXgiT4xGjfEgDO0Qb4zrhLJd0Qq1RRNRv9zYoLVxFRGoY1/wsoK8&#10;TKDIU9T9S6qWSfaGCMI4CFEvJFenuSpDm0myQdWOl8yoC4/Gpqodg5L5fAVFzVC6dk7jdVndkvw5&#10;L98n0fkbUp7Lp4nye8EYBuNQCbJ+SAY1EO9z+aTHSQMG0A8g/okK/6fSpCA6Du7RpPDQis4n3pzw&#10;M0I1L7OsdOm83bIcMaWrKQnU4/5AS6Vj/E7qpEZkZukEinDlGC/EFWqazlJo3Khou1wfTGVtdAAu&#10;blhfi4iGUd3H+lSFujCm78ok5h0prZrqNDOgqSZ0sWsaEe+hmUPrCFwuCzDFKltA/0yruLhVzrWu&#10;2pXnvqn2F+ki33btb6CHb6/9hcL6TDQe6EaFvnaJzQPe4HAEcN51N8pNPrubLXqiwAH+IgXku+pu&#10;WnH2Fncjpg4pu6RUuZiZvOFuBtzJ2os8NPbBXq02GLoAV8ojfyqu1vFWBfVb8FXoY1OZC40XVLrD&#10;65sGdVvMELmej3zLh7wvsHyo0lQ/kr7FGoZQlWjZGL7t+D58x7IVTnup5z2oM4H6JljiWI4HNRXy&#10;92dy3h1i8O4OgvpPO7SgmjncrgDqgZ1cj9160tdGIpjX0y7S6BERnY7Os1XrphnZ8iF7hbZOIsBo&#10;pHmIytukKg6h9ea8mqgEeEEKZabrZlhtprcF09lCyHCzgvr/P153jQKc2J2qyh3duk93a9GI7hdo&#10;ziXpEWHEKKFufGyWr2PJ2mZD9sH/AAAA//8DAFBLAQItABQABgAIAAAAIQCk8pWRHAEAAF4CAAAT&#10;AAAAAAAAAAAAAAAAAAAAAABbQ29udGVudF9UeXBlc10ueG1sUEsBAi0AFAAGAAgAAAAhADj9If/W&#10;AAAAlAEAAAsAAAAAAAAAAAAAAAAATQEAAF9yZWxzLy5yZWxzUEsBAi0AFAAGAAgAAAAhAFN/g7zc&#10;AAAABgEAAA8AAAAAAAAAAAAAAAAATAIAAGRycy9kb3ducmV2LnhtbFBLAQItABQABgAIAAAAIQAS&#10;NgGiEAEAADYCAAAOAAAAAAAAAAAAAAAAAFUDAABkcnMvZTJvRG9jLnhtbFBLAQItABQABgAIAAAA&#10;IQCrFs1GuQAAACIBAAAZAAAAAAAAAAAAAAAAAJEEAABkcnMvX3JlbHMvZTJvRG9jLnhtbC5yZWxz&#10;UEsBAi0AFAAGAAgAAAAhAFUGI4oJAQAAfwEAACAAAAAAAAAAAAAAAAAAgQUAAGRycy9jaGFydHMv&#10;X3JlbHMvY2hhcnQxLnhtbC5yZWxzUEsBAi0AFAAGAAgAAAAhACHP6Ux/CgAA2D0AABUAAAAAAAAA&#10;AAAAAAAAyAYAAGRycy9jaGFydHMvY2hhcnQxLnhtbFBLBQYAAAAABwAHAMsBAAB6EQAAAAA=&#10;">
            <v:imagedata r:id="rId31"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Graf je porovnáním prostředků, které TA ČR přislíbil investovat do oblasti životního prostředí skrze 2. podprogram „Energetické zdroje a ochrana a tvorba životního prostředí“ programu ALFA a prostředků, které do této oblasti skutečně investoval. Projekty zde nejsou rozlišeny dle plnění kritérií přínosu pro ŽP. Rozdíl pak ukazuje, kolik prostředků ze státního rozpočtu bylo přesunuto do jiného podprogramu nebo jinak proinvestováno v rozporu s původním účelem.</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Pouze v roce 2017 je tento rozdíl záporný, v ostatních letech byly prostředky přesunuty jinam.</w:t>
      </w:r>
    </w:p>
    <w:p w:rsidR="003A4276" w:rsidRPr="00744B30" w:rsidRDefault="003A4276">
      <w:pPr>
        <w:spacing w:afterLines="0" w:line="259" w:lineRule="auto"/>
        <w:contextualSpacing w:val="0"/>
        <w:rPr>
          <w:rFonts w:cs="Times New Roman"/>
          <w:b/>
          <w:color w:val="000000"/>
          <w:sz w:val="28"/>
          <w:szCs w:val="28"/>
        </w:rPr>
      </w:pPr>
      <w:bookmarkStart w:id="127" w:name="_Toc437340836"/>
      <w:bookmarkStart w:id="128" w:name="_Toc437427705"/>
      <w:r w:rsidRPr="00744B30">
        <w:rPr>
          <w:color w:val="000000"/>
        </w:rPr>
        <w:br w:type="page"/>
      </w:r>
    </w:p>
    <w:p w:rsidR="003A4276" w:rsidRPr="00744B30" w:rsidRDefault="003A4276" w:rsidP="00652EA3">
      <w:pPr>
        <w:pStyle w:val="Nadpis2"/>
        <w:rPr>
          <w:color w:val="000000"/>
          <w:shd w:val="clear" w:color="auto" w:fill="FFFFFF"/>
        </w:rPr>
      </w:pPr>
      <w:bookmarkStart w:id="129" w:name="_Toc440872276"/>
      <w:bookmarkStart w:id="130" w:name="_Toc441760436"/>
      <w:bookmarkStart w:id="131" w:name="_Toc441848906"/>
      <w:bookmarkStart w:id="132" w:name="_Toc441849224"/>
      <w:r w:rsidRPr="00744B30">
        <w:rPr>
          <w:color w:val="000000"/>
          <w:shd w:val="clear" w:color="auto" w:fill="FFFFFF"/>
        </w:rPr>
        <w:t>19. Rozdíl mezi schválenými a skutečně vynaloženými prostředky 3. podprogramu programu EPSILON TA ČR v letech 2015 až 2022 v tis. Kč</w:t>
      </w:r>
      <w:bookmarkEnd w:id="127"/>
      <w:bookmarkEnd w:id="128"/>
      <w:bookmarkEnd w:id="129"/>
      <w:bookmarkEnd w:id="130"/>
      <w:bookmarkEnd w:id="131"/>
      <w:bookmarkEnd w:id="132"/>
    </w:p>
    <w:p w:rsidR="003A4276" w:rsidRPr="00744B30" w:rsidRDefault="003A4276" w:rsidP="00AE2811">
      <w:pPr>
        <w:spacing w:after="144"/>
        <w:rPr>
          <w:color w:val="000000"/>
        </w:rPr>
      </w:pP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19 </w:t>
      </w:r>
      <w:r w:rsidRPr="00744B30">
        <w:rPr>
          <w:color w:val="000000"/>
          <w:sz w:val="22"/>
          <w:shd w:val="clear" w:color="auto" w:fill="FFFFFF"/>
          <w:lang w:eastAsia="cs-CZ"/>
        </w:rPr>
        <w:t>Rozdíl mezi schválenými a skutečně vynaloženými prostředky 3. podprogramu programu EPSILON TA ČR v letech 2015 až 2022 v tis. Kč</w:t>
      </w:r>
    </w:p>
    <w:tbl>
      <w:tblPr>
        <w:tblW w:w="13840" w:type="dxa"/>
        <w:tblCellMar>
          <w:left w:w="70" w:type="dxa"/>
          <w:right w:w="70" w:type="dxa"/>
        </w:tblCellMar>
        <w:tblLook w:val="00A0" w:firstRow="1" w:lastRow="0" w:firstColumn="1" w:lastColumn="0" w:noHBand="0" w:noVBand="0"/>
      </w:tblPr>
      <w:tblGrid>
        <w:gridCol w:w="4079"/>
        <w:gridCol w:w="1244"/>
        <w:gridCol w:w="1244"/>
        <w:gridCol w:w="1243"/>
        <w:gridCol w:w="1243"/>
        <w:gridCol w:w="1243"/>
        <w:gridCol w:w="1243"/>
        <w:gridCol w:w="1243"/>
        <w:gridCol w:w="1058"/>
      </w:tblGrid>
      <w:tr w:rsidR="003A4276" w:rsidRPr="0005134F" w:rsidTr="00EE2B6D">
        <w:trPr>
          <w:trHeight w:val="454"/>
        </w:trPr>
        <w:tc>
          <w:tcPr>
            <w:tcW w:w="13840" w:type="dxa"/>
            <w:gridSpan w:val="9"/>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E2CA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Rozdíl mezi schválenými a skutečně vynaloženými prostředky 3. podprogramu</w:t>
            </w:r>
          </w:p>
          <w:p w:rsidR="003A4276" w:rsidRPr="00C02AA7" w:rsidRDefault="003A4276" w:rsidP="006E2CA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programu EPSILON TA ČR v letech 2015 až 2022 v tis. Kč</w:t>
            </w:r>
          </w:p>
        </w:tc>
      </w:tr>
      <w:tr w:rsidR="003A4276" w:rsidRPr="0005134F" w:rsidTr="00EE2B6D">
        <w:trPr>
          <w:trHeight w:val="454"/>
        </w:trPr>
        <w:tc>
          <w:tcPr>
            <w:tcW w:w="4079" w:type="dxa"/>
            <w:tcBorders>
              <w:top w:val="nil"/>
              <w:left w:val="single" w:sz="8" w:space="0" w:color="auto"/>
              <w:bottom w:val="single" w:sz="4" w:space="0" w:color="auto"/>
              <w:right w:val="single" w:sz="4" w:space="0" w:color="auto"/>
            </w:tcBorders>
            <w:noWrap/>
            <w:vAlign w:val="center"/>
          </w:tcPr>
          <w:p w:rsidR="003A4276" w:rsidRPr="00744B30" w:rsidRDefault="003A4276" w:rsidP="00EE2B6D">
            <w:pPr>
              <w:spacing w:afterLines="0" w:line="240" w:lineRule="auto"/>
              <w:contextualSpacing w:val="0"/>
              <w:jc w:val="center"/>
              <w:rPr>
                <w:color w:val="000000"/>
                <w:sz w:val="20"/>
                <w:szCs w:val="20"/>
                <w:lang w:eastAsia="cs-CZ"/>
              </w:rPr>
            </w:pPr>
            <w:r w:rsidRPr="00744B30">
              <w:rPr>
                <w:color w:val="000000"/>
                <w:sz w:val="20"/>
                <w:szCs w:val="20"/>
                <w:lang w:eastAsia="cs-CZ"/>
              </w:rPr>
              <w:t>Poskytovatel (program)</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2015</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2016</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2017</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2018</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2019</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2020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2021</w:t>
            </w:r>
          </w:p>
        </w:tc>
        <w:tc>
          <w:tcPr>
            <w:tcW w:w="1058" w:type="dxa"/>
            <w:tcBorders>
              <w:top w:val="nil"/>
              <w:left w:val="nil"/>
              <w:bottom w:val="single" w:sz="4" w:space="0" w:color="auto"/>
              <w:right w:val="single" w:sz="8"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2022</w:t>
            </w:r>
          </w:p>
        </w:tc>
      </w:tr>
      <w:tr w:rsidR="003A4276" w:rsidRPr="0005134F" w:rsidTr="00EE2B6D">
        <w:trPr>
          <w:trHeight w:val="454"/>
        </w:trPr>
        <w:tc>
          <w:tcPr>
            <w:tcW w:w="4079" w:type="dxa"/>
            <w:tcBorders>
              <w:top w:val="nil"/>
              <w:left w:val="single" w:sz="8" w:space="0" w:color="auto"/>
              <w:bottom w:val="single" w:sz="4" w:space="0" w:color="auto"/>
              <w:right w:val="single" w:sz="4" w:space="0" w:color="auto"/>
            </w:tcBorders>
            <w:noWrap/>
            <w:vAlign w:val="center"/>
          </w:tcPr>
          <w:p w:rsidR="003A4276" w:rsidRPr="00744B30" w:rsidRDefault="003A4276" w:rsidP="00EE2B6D">
            <w:pPr>
              <w:spacing w:afterLines="0" w:line="240" w:lineRule="auto"/>
              <w:contextualSpacing w:val="0"/>
              <w:jc w:val="center"/>
              <w:rPr>
                <w:b/>
                <w:bCs/>
                <w:color w:val="000000"/>
                <w:sz w:val="20"/>
                <w:szCs w:val="20"/>
                <w:lang w:eastAsia="cs-CZ"/>
              </w:rPr>
            </w:pPr>
            <w:r w:rsidRPr="00744B30">
              <w:rPr>
                <w:b/>
                <w:bCs/>
                <w:color w:val="000000"/>
                <w:sz w:val="20"/>
                <w:szCs w:val="20"/>
                <w:lang w:eastAsia="cs-CZ"/>
              </w:rPr>
              <w:t>TA ČR EPSILON schválené</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224 000</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416 000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602 000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592 000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576 000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416 000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230 000</w:t>
            </w:r>
          </w:p>
        </w:tc>
        <w:tc>
          <w:tcPr>
            <w:tcW w:w="1058" w:type="dxa"/>
            <w:tcBorders>
              <w:top w:val="nil"/>
              <w:left w:val="nil"/>
              <w:bottom w:val="single" w:sz="4" w:space="0" w:color="auto"/>
              <w:right w:val="single" w:sz="8"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45 000</w:t>
            </w:r>
          </w:p>
        </w:tc>
      </w:tr>
      <w:tr w:rsidR="003A4276" w:rsidRPr="0005134F" w:rsidTr="00EE2B6D">
        <w:trPr>
          <w:trHeight w:val="454"/>
        </w:trPr>
        <w:tc>
          <w:tcPr>
            <w:tcW w:w="4079" w:type="dxa"/>
            <w:tcBorders>
              <w:top w:val="nil"/>
              <w:left w:val="single" w:sz="8" w:space="0" w:color="auto"/>
              <w:bottom w:val="single" w:sz="4" w:space="0" w:color="auto"/>
              <w:right w:val="single" w:sz="4" w:space="0" w:color="auto"/>
            </w:tcBorders>
            <w:noWrap/>
            <w:vAlign w:val="center"/>
          </w:tcPr>
          <w:p w:rsidR="003A4276" w:rsidRPr="00744B30" w:rsidRDefault="003A4276" w:rsidP="00EE2B6D">
            <w:pPr>
              <w:spacing w:afterLines="0" w:line="240" w:lineRule="auto"/>
              <w:contextualSpacing w:val="0"/>
              <w:jc w:val="center"/>
              <w:rPr>
                <w:b/>
                <w:bCs/>
                <w:color w:val="000000"/>
                <w:sz w:val="20"/>
                <w:szCs w:val="20"/>
                <w:lang w:eastAsia="cs-CZ"/>
              </w:rPr>
            </w:pPr>
            <w:r w:rsidRPr="00744B30">
              <w:rPr>
                <w:b/>
                <w:bCs/>
                <w:color w:val="000000"/>
                <w:sz w:val="20"/>
                <w:szCs w:val="20"/>
                <w:lang w:eastAsia="cs-CZ"/>
              </w:rPr>
              <w:t>TA ČR EPSILON vynaložené</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70 678</w:t>
            </w:r>
          </w:p>
        </w:tc>
        <w:tc>
          <w:tcPr>
            <w:tcW w:w="1244"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78 310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78 723</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35 860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0</w:t>
            </w:r>
          </w:p>
        </w:tc>
        <w:tc>
          <w:tcPr>
            <w:tcW w:w="1243" w:type="dxa"/>
            <w:tcBorders>
              <w:top w:val="nil"/>
              <w:left w:val="nil"/>
              <w:bottom w:val="single" w:sz="4"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0</w:t>
            </w:r>
          </w:p>
        </w:tc>
        <w:tc>
          <w:tcPr>
            <w:tcW w:w="1058" w:type="dxa"/>
            <w:tcBorders>
              <w:top w:val="nil"/>
              <w:left w:val="nil"/>
              <w:bottom w:val="single" w:sz="4" w:space="0" w:color="auto"/>
              <w:right w:val="single" w:sz="8"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EE2B6D">
        <w:trPr>
          <w:trHeight w:val="454"/>
        </w:trPr>
        <w:tc>
          <w:tcPr>
            <w:tcW w:w="4079" w:type="dxa"/>
            <w:tcBorders>
              <w:top w:val="nil"/>
              <w:left w:val="single" w:sz="8" w:space="0" w:color="auto"/>
              <w:bottom w:val="single" w:sz="8" w:space="0" w:color="auto"/>
              <w:right w:val="single" w:sz="4" w:space="0" w:color="auto"/>
            </w:tcBorders>
            <w:noWrap/>
            <w:vAlign w:val="center"/>
          </w:tcPr>
          <w:p w:rsidR="003A4276" w:rsidRPr="00744B30" w:rsidRDefault="003A4276" w:rsidP="00EE2B6D">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Rozdíl</w:t>
            </w:r>
          </w:p>
        </w:tc>
        <w:tc>
          <w:tcPr>
            <w:tcW w:w="1244"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153 322</w:t>
            </w:r>
          </w:p>
        </w:tc>
        <w:tc>
          <w:tcPr>
            <w:tcW w:w="1244"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337 690</w:t>
            </w:r>
          </w:p>
        </w:tc>
        <w:tc>
          <w:tcPr>
            <w:tcW w:w="1243"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523 277</w:t>
            </w:r>
          </w:p>
        </w:tc>
        <w:tc>
          <w:tcPr>
            <w:tcW w:w="1243"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556 140</w:t>
            </w:r>
          </w:p>
        </w:tc>
        <w:tc>
          <w:tcPr>
            <w:tcW w:w="1243"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576 000</w:t>
            </w:r>
          </w:p>
        </w:tc>
        <w:tc>
          <w:tcPr>
            <w:tcW w:w="1243"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416 000</w:t>
            </w:r>
          </w:p>
        </w:tc>
        <w:tc>
          <w:tcPr>
            <w:tcW w:w="1243" w:type="dxa"/>
            <w:tcBorders>
              <w:top w:val="nil"/>
              <w:left w:val="nil"/>
              <w:bottom w:val="single" w:sz="8" w:space="0" w:color="auto"/>
              <w:right w:val="single" w:sz="4"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230 000</w:t>
            </w:r>
          </w:p>
        </w:tc>
        <w:tc>
          <w:tcPr>
            <w:tcW w:w="1058" w:type="dxa"/>
            <w:tcBorders>
              <w:top w:val="nil"/>
              <w:left w:val="nil"/>
              <w:bottom w:val="single" w:sz="8" w:space="0" w:color="auto"/>
              <w:right w:val="single" w:sz="8" w:space="0" w:color="auto"/>
            </w:tcBorders>
            <w:noWrap/>
            <w:vAlign w:val="center"/>
          </w:tcPr>
          <w:p w:rsidR="003A4276" w:rsidRPr="00C02AA7" w:rsidRDefault="003A4276" w:rsidP="00EE2B6D">
            <w:pPr>
              <w:spacing w:afterLines="0" w:line="240" w:lineRule="auto"/>
              <w:contextualSpacing w:val="0"/>
              <w:jc w:val="center"/>
              <w:rPr>
                <w:b/>
                <w:bCs/>
                <w:color w:val="000000"/>
                <w:lang w:eastAsia="cs-CZ"/>
              </w:rPr>
            </w:pPr>
            <w:r w:rsidRPr="00744B30">
              <w:rPr>
                <w:b/>
                <w:bCs/>
                <w:color w:val="000000"/>
                <w:sz w:val="22"/>
                <w:lang w:eastAsia="cs-CZ"/>
              </w:rPr>
              <w:t>45 000</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19 </w:t>
      </w:r>
      <w:r w:rsidRPr="00744B30">
        <w:rPr>
          <w:color w:val="000000"/>
          <w:sz w:val="22"/>
          <w:shd w:val="clear" w:color="auto" w:fill="FFFFFF"/>
          <w:lang w:eastAsia="cs-CZ"/>
        </w:rPr>
        <w:t>Rozdíl mezi schválenými a skutečně vynaloženými prostředky 3. podprogramu programu EPSILON TA ČR v letech 2015 až 2022 v tis. Kč</w:t>
      </w:r>
    </w:p>
    <w:p w:rsidR="003A4276" w:rsidRPr="00744B30" w:rsidRDefault="008A7C2E" w:rsidP="00AE2811">
      <w:pPr>
        <w:spacing w:after="144"/>
        <w:rPr>
          <w:color w:val="000000"/>
        </w:rPr>
      </w:pPr>
      <w:r>
        <w:rPr>
          <w:noProof/>
          <w:color w:val="000000"/>
          <w:lang w:eastAsia="cs-CZ"/>
        </w:rPr>
        <w:pict>
          <v:shape id="Graf 31" o:spid="_x0000_i1043" type="#_x0000_t75" style="width:702pt;height:37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GHmew2wAAAAYBAAAPAAAAZHJzL2Rvd25y&#10;ZXYueG1sTI/BTsMwEETvSPyDtUjcqAOU0IY4FVQCiQsSodzdeBtHidfB3rbh73G5wGWk0axm3par&#10;yQ3igCF2nhRczzIQSI03HbUKNh/PVwsQkTUZPXhCBd8YYVWdn5W6MP5I73iouRWphGKhFVjmsZAy&#10;NhadjjM/IqVs54PTnGxopQn6mMrdIG+yLJdOd5QWrB5xbbHp671TsOT1U76wn/T1uon1S7B97t56&#10;pS4vpscHEIwT/x3DCT+hQ5WYtn5PJopBQXqEf/WUzbN58lsF9/ntHciqlP/xqx8AAAD//wMAUEsD&#10;BBQABgAIAAAAIQB5zegMDAEAADQCAAAOAAAAZHJzL2Uyb0RvYy54bWyckcFOwzAMhu9IvEPkO0vX&#10;Q4Fq6S4TEicu8AAmcdZIbRI5GYW3x2wTGiek3exY+vL592b7OU/qg7iEFA2sVw0oija5EPcG3l6f&#10;7h5AlYrR4ZQiGfiiAtvh9maz5J7aNKbJESuBxNIv2cBYa+61LnakGcsqZYoy9IlnrNLyXjvGRejz&#10;pNum6fSS2GVOlkqR191pCMOR7z3Z+uJ9oaomsWvXjy2oaqBrHjtQbOC+a8X43UADethgv2fMY7Bn&#10;IbzCZ8YQ5ftf1A4rqgOHK1B2RK7Csv2xOkvZq0lngKz9f8rJ+2Bpl+xhplhPUTNNWOXOZQy5SHx9&#10;cAb42a1/stN/Nr7spb489vA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VBiOKCQEA&#10;AH8BAAAgAAAAZHJzL2NoYXJ0cy9fcmVscy9jaGFydDEueG1sLnJlbHOEkE9Lw0AQxe+C32FZ8Jhs&#10;WlCkJClirfZQlNIWlIBMNpM/drOz7G4l8dO7PQgWBA9zGB7v9x4vnQ+9Yp9oXUc645M44Qy1pKrT&#10;TcZ322V0y5nzoCtQpDHjIzo+zy8v0g0q8MHk2s44FijaZbz13syEcLLFHlxMBnVQarI9+PDaRhiQ&#10;B2hQTJPkRtjfDJ6fMdmqyrhdVRPOtqMJyf+zqa47iQuSxx61/yNCkMLn8gOlD1CwDfqM153CUFnc&#10;z4qdCzsUT6S/oFhYMiUNxR72xfrt5WqaROEOpCUaicXj5m75ehIiD+VRYdRYqMf3/XU8KDf80NdU&#10;heIPg0erQXGRp+JstvwbAAD//wMAUEsDBBQABgAIAAAAIQB6w5yOxwkAABA4AAAVAAAAZHJzL2No&#10;YXJ0cy9jaGFydDEueG1s7FvJchvJEb1PxPxDu8WIOdgAel8QAicoUJxgmBoxJNmOmFuhuwC22Zur&#10;C1zk8B94PsAxJx998Cd4LpL+y1lbLwAbhCjS5nDAA1hdlciuyuVVZlXi+bdXWapdYFIlRT7RzaGh&#10;aziPijjJFxP9D++OBoGuVRTlMUqLHE/0a1zp3+5//dXzaBydIULflijCGjDJq3E00c8oLcejURWd&#10;4QxVw6LEOYzNC5IhCo9kMYoJugTmWTqyDMMbcSa6ZIDuwCBDSa6+T7b5fjGfJxE+LKJlhnMqZkFw&#10;iihIoDpLykrfh8WlKF9oFyid6FE1mP6gj1gnnyxr0ISmmDeu2GdFyRs8Z635/jdm+M1v9g72zPHe&#10;8Z75fMT6BMkUgVRYu6TTYplTwT4UrEuqJfHVRDf42y/23xTv4w//TrUMv080EOfFh3+mOP/wnyzR&#10;kFadLyn++GP+8Sft4joHzXz6WY6VpKjop3/g+Pxas4daWcTQsyAoW379laaa2svTt8cnr7/X3h1o&#10;H//+RrvQUkxxdKZZhulq6NPP0LAs6KZJNdR+//FHtoqLffZZUv4PFixXA31q9dCkXBwpui6WlEus&#10;Kk/J/nM0zoujJE2hC43TvNMxUj14PscRPanYFxlX/k3GUnCYFfH1KdFIQZmQtKqMjhJS0RNU0VNE&#10;wHJMndkxfQ0f87S4nOg4TUGbSSX6wTQK8l7XLgkqJ3r1lyUiWNdQHkE3KJkS9TCl8GwyrcDMKvqW&#10;XqeYP5SsR64nxvM3MJvqPZB6BsxnxieQ8LktJ3oOzsIchyTn4DR58Za3dO0cE+ZmYPp8CZx8hiqc&#10;Jsy5mPLRuCrSJGbi4g/Mk/A0JcJa6JXJadJl9qqIRZ/nGsBOzHeZvZ7PRbetukHC3B8ZFxDtyguY&#10;4ecavS7xHDx5ov82ywcpFewwWhnASAxE1cpAVLEB4C0Ew5tSVDiPmYKYuJhTtRwKyEGm3GyYjllD&#10;+dVFgi/tQ+YsMS7p2SkmETirWJgpVhuNyUG+OLiSnfz9YKb1F8EICuCqLOmzbRDkVNoxW5ViAY2G&#10;aRLjPyGmIzV6Py+oWnxnKDp/iHe0+ZZpQQ8IRmwdLb+dIWIfThnAswF4OkykBUZFykQdjRekWJaA&#10;5EL+UbqsKCY4FoMV5qIHSBPD3D6jcUFiLPnIHoEY4ChrAGozwW/GTu6lDJS62ClhTaFcg57/Yiw/&#10;A8gUem3ySBQxy/Sk+Xcot0G6dSsDkz+ZpdUXGFZtsA+NnulxXk10O2AeqVH+YIaGCw+kPTJrj/Qh&#10;rsS+8mBJYa/gmwAaC9DvRWINpQuA0wjAm9FIUG6jjEBoho93QegvRWZfQTDsJC1ktlT3LwWZAeLO&#10;iss/IogUWUQk3Q5fsd2a2Sm0tCWBze+v05eea/sH5uDQO5oOnLnnDsLD0Bz4luVMndBxgxcv/qbC&#10;tch01wK2LIkghCnmdBgV2UjEaipmhFjNtGTECK81XT6tE4wAVE5gA63a04PRtBlpe1OaaxAdhK7l&#10;6lrEgoE57IHQzMoYAoN8AYFAx6w6Pl3vpOJdN+3H9cbb1Xq9TW/WOqBqznedjXHRiK2+sz5welAD&#10;362UYqCrhpIIcU3ly2wFaF/sWSxStWq0BZI6UhWB+7SI8f53OMcEpZyMh/O8F5TfiWYDAf+riMwC&#10;yy72NqjNAhqGykDj9dFYDY3fR2M3NEEfjdPQhH00bk1jGX00XkPDQ/xmT2nW5Tc0XLgNDeilEbJ4&#10;4EqBplQTuBkTyk3aspm2mr2xYQSbZaOXZ7979ozPvtW3ra4sB/Cyb+VKWw4Le3uplL48AyLdXiql&#10;MTfcRKV05vqb3qi0tnletd5smFbvvJTmHIbTXUFsUB3XGYzL0Gc1ApKg2YqAZE9/BOSwd99HBNRK&#10;Eu8nBCKLWZ2SHB1NQUwPEv8w9GJ+sBpGikCVjWQoX6L0hCec7Lkbbl4LkHaGtmO5gem5oRH6duC4&#10;LwcWn/AqA5B3w/vR7XkiF1lBd7bqNTlJ02rWcic5ueFTlxO3grbOe+Q0cIaOafmO55h2GBie6Zsv&#10;B6YvNrvaylwntH3T8szQNN3Adp669Gyx/lutbBAMAwuEYwWWH3ogoDXZ2UMIEC3TClzDY4Sm9cRk&#10;pzLJx3oOtsvkNp+x7TK5XSZXn6zuMrn2KVqT8ajcYJfJQRx5eybnsEyuifHvP5PzDc/vTYWVsvzA&#10;NleSnEajKo/zA9/iOWeTxDZEKo2z3cDr5aSyuF4ClcD1EqjcrZdApW0rBKCLRrTiQWXbt6RsMjps&#10;pWyypz9l46ccd0rZ5IXfWroJR+MbrtpUXNE9o+qmZyzV/d+kZ86WAaE5dBzHDALL9gIXYmbDl+Fe&#10;NJbBtJjwU03P3C3lZA0NB+QDf67rGj4Ez78uOfFblS3SM3PoBU4QeJbvgahClmBIT/1VmJPMQ2/N&#10;w1bcLjAgiX3CclLYuMu5bq5jWLnm2N2eofGD1DXsbs8+p5pld3u2Vs+wuz1r55sb4vnbcy6X5VxN&#10;kN4kBvd1e2a6tm2t3Pc1qZJKumzb98KVPKWhUlmXa9mWf+t9p+t6ptPLS+Vdv7DbM35vzcuMqjNU&#10;YnGPMyuuROCMro5l7ZsdGrbvevLaud1vGTarsuM8mn6VV3Trm8BuDnjlYkPYZVxFCCr0FuyupSAJ&#10;1PvwalExqyzJXyE+MbDMFiG6Oi1kRcJMTAOs7SijWnMlO9HlrToUAxZLKHGDKoZzDFUI8v4mQ38u&#10;yLskOn+FyLl4Gy8s5Iui0A/3Y/VLcrgYeleINz1M6DNgF7Dsj9cuPpbyS15LeYfyyy8t7qlPAbtl&#10;HvX+tbnM4/GUXcJRFVTcVKqQ0obL+MZz+JAqrEFQmvUDJtLG2JOwSXXbOEsPoHBG9LGaLG6m6SyF&#10;g9MKd4s3wVVqp4NTmHXva0+i5VR38T5Zr8id6TuSxKzWtlNe99AFQaaq9+paClx2NQczqswXCnhW&#10;CnS3LQiCu3BAi84CbwAcXhiyCjcSJndws0W1N4e/Hdyw8nduq59b5b0GN+0NfAPc8KEXmF5iLCFm&#10;Jh4YzACc1CjypXsf8OoUReMFVLCznT/lrXq/lZv6hlMXqNCXkQuOF1jA4fVNnbJqxRsGcPsdGK4V&#10;OL7twen92vnMMLRdBo0mDPoWUMnzm0uBusYwCEMfrs9NN3RsCAsDic1nYtwdWnYQQhEDhKkQOZnW&#10;lhUeUsmP9SSlr6aYLx5Ad5tfcUDR2/+lRviphBHgNsJBeEFSUpUvoA77vDqQIfACldJR6x9RKUft&#10;3l2ojVAY7GzBdbi6Jz6FHXu1OB9g7FZTZVBX/wZp6x/W8Mpg+OERSg8RRRqBerqJTo5jIVoA5PqH&#10;fPv/BQAA//8DAFBLAQItABQABgAIAAAAIQCk8pWRHAEAAF4CAAATAAAAAAAAAAAAAAAAAAAAAABb&#10;Q29udGVudF9UeXBlc10ueG1sUEsBAi0AFAAGAAgAAAAhADj9If/WAAAAlAEAAAsAAAAAAAAAAAAA&#10;AAAATQEAAF9yZWxzLy5yZWxzUEsBAi0AFAAGAAgAAAAhAAYeZ7DbAAAABgEAAA8AAAAAAAAAAAAA&#10;AAAATAIAAGRycy9kb3ducmV2LnhtbFBLAQItABQABgAIAAAAIQB5zegMDAEAADQCAAAOAAAAAAAA&#10;AAAAAAAAAFQDAABkcnMvZTJvRG9jLnhtbFBLAQItABQABgAIAAAAIQCrFs1GuQAAACIBAAAZAAAA&#10;AAAAAAAAAAAAAIwEAABkcnMvX3JlbHMvZTJvRG9jLnhtbC5yZWxzUEsBAi0AFAAGAAgAAAAhAFUG&#10;I4oJAQAAfwEAACAAAAAAAAAAAAAAAAAAfAUAAGRycy9jaGFydHMvX3JlbHMvY2hhcnQxLnhtbC5y&#10;ZWxzUEsBAi0AFAAGAAgAAAAhAHrDnI7HCQAAEDgAABUAAAAAAAAAAAAAAAAAwwYAAGRycy9jaGFy&#10;dHMvY2hhcnQxLnhtbFBLBQYAAAAABwAHAMsBAAC9EAAAAAA=&#10;">
            <v:imagedata r:id="rId32" o:title="" cropbottom="-26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AE2811">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Graf je porovnáním prostředků, které TA ČR přislíbil investovat do oblasti životního prostředí skrze 3. podprogram „Prostředí pro kvalitní život“ programu EPSILON a prostředků, které do této oblasti skutečně investoval. Projekty zde nejsou rozlišeny dle plnění kritérií přínosu pro ŽP. Vzhledem k tomu, že program EPSILON byl zahájen teprve nedávno, přímá relevance je pouze v roce 2015. Od roku 2016 se jedná o ilustraci prostředků, které jsou na tento účel alokovány.</w:t>
      </w:r>
    </w:p>
    <w:p w:rsidR="003A4276" w:rsidRPr="00744B30" w:rsidRDefault="003A4276">
      <w:pPr>
        <w:spacing w:afterLines="0" w:line="259" w:lineRule="auto"/>
        <w:contextualSpacing w:val="0"/>
        <w:rPr>
          <w:rFonts w:cs="Times New Roman"/>
          <w:b/>
          <w:color w:val="000000"/>
          <w:sz w:val="28"/>
          <w:szCs w:val="28"/>
        </w:rPr>
      </w:pPr>
      <w:bookmarkStart w:id="133" w:name="_Toc437340837"/>
      <w:bookmarkStart w:id="134" w:name="_Toc437427706"/>
      <w:r w:rsidRPr="00744B30">
        <w:rPr>
          <w:color w:val="000000"/>
        </w:rPr>
        <w:br w:type="page"/>
      </w:r>
    </w:p>
    <w:p w:rsidR="003A4276" w:rsidRPr="00744B30" w:rsidRDefault="003A4276" w:rsidP="00652EA3">
      <w:pPr>
        <w:pStyle w:val="Nadpis2"/>
        <w:rPr>
          <w:color w:val="000000"/>
          <w:shd w:val="clear" w:color="auto" w:fill="FFFFFF"/>
        </w:rPr>
      </w:pPr>
      <w:bookmarkStart w:id="135" w:name="_Toc440872277"/>
      <w:bookmarkStart w:id="136" w:name="_Toc441760437"/>
      <w:bookmarkStart w:id="137" w:name="_Toc441848907"/>
      <w:bookmarkStart w:id="138" w:name="_Toc441849225"/>
      <w:r w:rsidRPr="00744B30">
        <w:rPr>
          <w:color w:val="000000"/>
          <w:shd w:val="clear" w:color="auto" w:fill="FFFFFF"/>
        </w:rPr>
        <w:t>20. Rozdíl mezi schválenými a skutečně vynaloženými prostředky dotčených podprogramů v programech TA ČR v letech 2011 až 2022 v tis. Kč</w:t>
      </w:r>
      <w:bookmarkEnd w:id="133"/>
      <w:bookmarkEnd w:id="134"/>
      <w:bookmarkEnd w:id="135"/>
      <w:bookmarkEnd w:id="136"/>
      <w:bookmarkEnd w:id="137"/>
      <w:bookmarkEnd w:id="138"/>
      <w:r w:rsidRPr="00744B30">
        <w:rPr>
          <w:color w:val="000000"/>
          <w:shd w:val="clear" w:color="auto" w:fill="FFFFFF"/>
        </w:rPr>
        <w:t xml:space="preserve"> </w:t>
      </w:r>
    </w:p>
    <w:p w:rsidR="003A4276" w:rsidRPr="00744B30" w:rsidRDefault="003A4276" w:rsidP="006E2CA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20 </w:t>
      </w:r>
      <w:r w:rsidRPr="00744B30">
        <w:rPr>
          <w:color w:val="000000"/>
          <w:sz w:val="22"/>
          <w:shd w:val="clear" w:color="auto" w:fill="FFFFFF"/>
          <w:lang w:eastAsia="cs-CZ"/>
        </w:rPr>
        <w:t>Rozdíl mezi schválenými a skutečně vynaloženými prostředky dotčených podprogramů v programech TA ČR v letech 2011 až 2022 v tis. Kč</w:t>
      </w:r>
    </w:p>
    <w:tbl>
      <w:tblPr>
        <w:tblW w:w="5000" w:type="pct"/>
        <w:tblCellMar>
          <w:left w:w="70" w:type="dxa"/>
          <w:right w:w="70" w:type="dxa"/>
        </w:tblCellMar>
        <w:tblLook w:val="00A0" w:firstRow="1" w:lastRow="0" w:firstColumn="1" w:lastColumn="0" w:noHBand="0" w:noVBand="0"/>
      </w:tblPr>
      <w:tblGrid>
        <w:gridCol w:w="3538"/>
        <w:gridCol w:w="896"/>
        <w:gridCol w:w="897"/>
        <w:gridCol w:w="894"/>
        <w:gridCol w:w="894"/>
        <w:gridCol w:w="894"/>
        <w:gridCol w:w="894"/>
        <w:gridCol w:w="894"/>
        <w:gridCol w:w="894"/>
        <w:gridCol w:w="894"/>
        <w:gridCol w:w="894"/>
        <w:gridCol w:w="894"/>
        <w:gridCol w:w="767"/>
      </w:tblGrid>
      <w:tr w:rsidR="003A4276" w:rsidRPr="0005134F" w:rsidTr="007A7211">
        <w:trPr>
          <w:trHeight w:val="454"/>
        </w:trPr>
        <w:tc>
          <w:tcPr>
            <w:tcW w:w="5000" w:type="pct"/>
            <w:gridSpan w:val="1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E2CA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Rozdíl mezi schválenými a skutečně vynaloženými prostředky dotčených podprogramů v programech TA ČR</w:t>
            </w:r>
          </w:p>
          <w:p w:rsidR="003A4276" w:rsidRPr="00C02AA7" w:rsidRDefault="003A4276" w:rsidP="006E2CA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letech 2011 až 2022 v tis. Kč</w:t>
            </w:r>
          </w:p>
        </w:tc>
      </w:tr>
      <w:tr w:rsidR="003A4276" w:rsidRPr="0005134F" w:rsidTr="006E2CA8">
        <w:trPr>
          <w:trHeight w:val="454"/>
        </w:trPr>
        <w:tc>
          <w:tcPr>
            <w:tcW w:w="1251" w:type="pct"/>
            <w:tcBorders>
              <w:top w:val="nil"/>
              <w:left w:val="single" w:sz="8" w:space="0" w:color="auto"/>
              <w:bottom w:val="single" w:sz="4" w:space="0" w:color="auto"/>
              <w:right w:val="single" w:sz="4" w:space="0" w:color="auto"/>
            </w:tcBorders>
            <w:noWrap/>
            <w:vAlign w:val="center"/>
          </w:tcPr>
          <w:p w:rsidR="003A4276" w:rsidRPr="00C02AA7" w:rsidRDefault="003A4276" w:rsidP="007A7211">
            <w:pPr>
              <w:spacing w:afterLines="0" w:line="240" w:lineRule="auto"/>
              <w:contextualSpacing w:val="0"/>
              <w:jc w:val="center"/>
              <w:rPr>
                <w:color w:val="000000"/>
                <w:lang w:eastAsia="cs-CZ"/>
              </w:rPr>
            </w:pPr>
            <w:r w:rsidRPr="00744B30">
              <w:rPr>
                <w:color w:val="000000"/>
                <w:sz w:val="22"/>
                <w:lang w:eastAsia="cs-CZ"/>
              </w:rPr>
              <w:t>Poskytovatel (program)</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2011</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2012</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2013</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2014</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2015</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2016</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2017</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2018</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2019</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2020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2021</w:t>
            </w:r>
          </w:p>
        </w:tc>
        <w:tc>
          <w:tcPr>
            <w:tcW w:w="271" w:type="pct"/>
            <w:tcBorders>
              <w:top w:val="nil"/>
              <w:left w:val="nil"/>
              <w:bottom w:val="single" w:sz="4"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2022</w:t>
            </w:r>
          </w:p>
        </w:tc>
      </w:tr>
      <w:tr w:rsidR="003A4276" w:rsidRPr="0005134F" w:rsidTr="006E2CA8">
        <w:trPr>
          <w:trHeight w:val="454"/>
        </w:trPr>
        <w:tc>
          <w:tcPr>
            <w:tcW w:w="1251" w:type="pct"/>
            <w:tcBorders>
              <w:top w:val="nil"/>
              <w:left w:val="single" w:sz="8" w:space="0" w:color="auto"/>
              <w:bottom w:val="single" w:sz="4" w:space="0" w:color="auto"/>
              <w:right w:val="single" w:sz="4" w:space="0" w:color="auto"/>
            </w:tcBorders>
            <w:noWrap/>
            <w:vAlign w:val="center"/>
          </w:tcPr>
          <w:p w:rsidR="003A4276" w:rsidRPr="00C02AA7" w:rsidRDefault="003A4276" w:rsidP="007A7211">
            <w:pPr>
              <w:spacing w:afterLines="0" w:line="240" w:lineRule="auto"/>
              <w:contextualSpacing w:val="0"/>
              <w:jc w:val="center"/>
              <w:rPr>
                <w:b/>
                <w:bCs/>
                <w:color w:val="000000"/>
                <w:lang w:eastAsia="cs-CZ"/>
              </w:rPr>
            </w:pPr>
            <w:r w:rsidRPr="00744B30">
              <w:rPr>
                <w:b/>
                <w:bCs/>
                <w:color w:val="000000"/>
                <w:sz w:val="22"/>
                <w:lang w:eastAsia="cs-CZ"/>
              </w:rPr>
              <w:t>TA ČR ALFA schválené</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312 041</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602 986</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709 409</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749 818</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573 004</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593 277</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75 200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271" w:type="pct"/>
            <w:tcBorders>
              <w:top w:val="nil"/>
              <w:left w:val="nil"/>
              <w:bottom w:val="single" w:sz="4"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r>
      <w:tr w:rsidR="003A4276" w:rsidRPr="0005134F" w:rsidTr="006E2CA8">
        <w:trPr>
          <w:trHeight w:val="454"/>
        </w:trPr>
        <w:tc>
          <w:tcPr>
            <w:tcW w:w="1251" w:type="pct"/>
            <w:tcBorders>
              <w:top w:val="nil"/>
              <w:left w:val="single" w:sz="8" w:space="0" w:color="auto"/>
              <w:bottom w:val="single" w:sz="4" w:space="0" w:color="auto"/>
              <w:right w:val="single" w:sz="4" w:space="0" w:color="auto"/>
            </w:tcBorders>
            <w:noWrap/>
            <w:vAlign w:val="center"/>
          </w:tcPr>
          <w:p w:rsidR="003A4276" w:rsidRPr="00C02AA7" w:rsidRDefault="003A4276" w:rsidP="007A7211">
            <w:pPr>
              <w:spacing w:afterLines="0" w:line="240" w:lineRule="auto"/>
              <w:contextualSpacing w:val="0"/>
              <w:jc w:val="center"/>
              <w:rPr>
                <w:b/>
                <w:bCs/>
                <w:color w:val="000000"/>
                <w:lang w:eastAsia="cs-CZ"/>
              </w:rPr>
            </w:pPr>
            <w:r w:rsidRPr="00744B30">
              <w:rPr>
                <w:b/>
                <w:bCs/>
                <w:color w:val="000000"/>
                <w:sz w:val="22"/>
                <w:lang w:eastAsia="cs-CZ"/>
              </w:rPr>
              <w:t>TA ČR ALFA vynaložené</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247 029</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410 060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504 125</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559 252</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572 895</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420 556</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264 106</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271" w:type="pct"/>
            <w:tcBorders>
              <w:top w:val="nil"/>
              <w:left w:val="nil"/>
              <w:bottom w:val="single" w:sz="4"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r>
      <w:tr w:rsidR="003A4276" w:rsidRPr="0005134F" w:rsidTr="006E2CA8">
        <w:trPr>
          <w:trHeight w:val="454"/>
        </w:trPr>
        <w:tc>
          <w:tcPr>
            <w:tcW w:w="1251" w:type="pct"/>
            <w:tcBorders>
              <w:top w:val="nil"/>
              <w:left w:val="single" w:sz="8" w:space="0" w:color="auto"/>
              <w:bottom w:val="single" w:sz="4" w:space="0" w:color="auto"/>
              <w:right w:val="single" w:sz="4" w:space="0" w:color="auto"/>
            </w:tcBorders>
            <w:noWrap/>
            <w:vAlign w:val="center"/>
          </w:tcPr>
          <w:p w:rsidR="003A4276" w:rsidRPr="00C02AA7" w:rsidRDefault="003A4276" w:rsidP="007A7211">
            <w:pPr>
              <w:spacing w:afterLines="0" w:line="240" w:lineRule="auto"/>
              <w:contextualSpacing w:val="0"/>
              <w:jc w:val="center"/>
              <w:rPr>
                <w:b/>
                <w:bCs/>
                <w:color w:val="000000"/>
                <w:lang w:eastAsia="cs-CZ"/>
              </w:rPr>
            </w:pPr>
            <w:r w:rsidRPr="00744B30">
              <w:rPr>
                <w:b/>
                <w:bCs/>
                <w:color w:val="000000"/>
                <w:sz w:val="22"/>
                <w:lang w:eastAsia="cs-CZ"/>
              </w:rPr>
              <w:t>TA ČR EPSILON schválené</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224 000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416 000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602 000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592 000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576 000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416 000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230 000</w:t>
            </w:r>
          </w:p>
        </w:tc>
        <w:tc>
          <w:tcPr>
            <w:tcW w:w="271" w:type="pct"/>
            <w:tcBorders>
              <w:top w:val="nil"/>
              <w:left w:val="nil"/>
              <w:bottom w:val="single" w:sz="4"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45 000</w:t>
            </w:r>
          </w:p>
        </w:tc>
      </w:tr>
      <w:tr w:rsidR="003A4276" w:rsidRPr="0005134F" w:rsidTr="006E2CA8">
        <w:trPr>
          <w:trHeight w:val="454"/>
        </w:trPr>
        <w:tc>
          <w:tcPr>
            <w:tcW w:w="1251" w:type="pct"/>
            <w:tcBorders>
              <w:top w:val="nil"/>
              <w:left w:val="single" w:sz="8" w:space="0" w:color="auto"/>
              <w:bottom w:val="single" w:sz="4" w:space="0" w:color="auto"/>
              <w:right w:val="single" w:sz="4" w:space="0" w:color="auto"/>
            </w:tcBorders>
            <w:noWrap/>
            <w:vAlign w:val="center"/>
          </w:tcPr>
          <w:p w:rsidR="003A4276" w:rsidRPr="00C02AA7" w:rsidRDefault="003A4276" w:rsidP="007A7211">
            <w:pPr>
              <w:spacing w:afterLines="0" w:line="240" w:lineRule="auto"/>
              <w:contextualSpacing w:val="0"/>
              <w:jc w:val="center"/>
              <w:rPr>
                <w:b/>
                <w:bCs/>
                <w:color w:val="000000"/>
                <w:lang w:eastAsia="cs-CZ"/>
              </w:rPr>
            </w:pPr>
            <w:r w:rsidRPr="00744B30">
              <w:rPr>
                <w:b/>
                <w:bCs/>
                <w:color w:val="000000"/>
                <w:sz w:val="22"/>
                <w:lang w:eastAsia="cs-CZ"/>
              </w:rPr>
              <w:t>TA ČR EPSILON vynaložené</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7"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 </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70 678</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78 310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78 723</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35 860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0</w:t>
            </w:r>
          </w:p>
        </w:tc>
        <w:tc>
          <w:tcPr>
            <w:tcW w:w="316" w:type="pct"/>
            <w:tcBorders>
              <w:top w:val="nil"/>
              <w:left w:val="nil"/>
              <w:bottom w:val="single" w:sz="4"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0</w:t>
            </w:r>
          </w:p>
        </w:tc>
        <w:tc>
          <w:tcPr>
            <w:tcW w:w="271" w:type="pct"/>
            <w:tcBorders>
              <w:top w:val="nil"/>
              <w:left w:val="nil"/>
              <w:bottom w:val="single" w:sz="4"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0</w:t>
            </w:r>
          </w:p>
        </w:tc>
      </w:tr>
      <w:tr w:rsidR="003A4276" w:rsidRPr="0005134F" w:rsidTr="006E2CA8">
        <w:trPr>
          <w:trHeight w:val="454"/>
        </w:trPr>
        <w:tc>
          <w:tcPr>
            <w:tcW w:w="1251" w:type="pct"/>
            <w:tcBorders>
              <w:top w:val="nil"/>
              <w:left w:val="single" w:sz="8" w:space="0" w:color="auto"/>
              <w:bottom w:val="single" w:sz="8" w:space="0" w:color="auto"/>
              <w:right w:val="single" w:sz="4" w:space="0" w:color="auto"/>
            </w:tcBorders>
            <w:noWrap/>
            <w:vAlign w:val="center"/>
          </w:tcPr>
          <w:p w:rsidR="003A4276" w:rsidRPr="00C02AA7" w:rsidRDefault="003A4276" w:rsidP="007A7211">
            <w:pPr>
              <w:spacing w:afterLines="0" w:line="240" w:lineRule="auto"/>
              <w:contextualSpacing w:val="0"/>
              <w:jc w:val="center"/>
              <w:rPr>
                <w:b/>
                <w:bCs/>
                <w:color w:val="000000"/>
                <w:lang w:eastAsia="cs-CZ"/>
              </w:rPr>
            </w:pPr>
            <w:r w:rsidRPr="00744B30">
              <w:rPr>
                <w:b/>
                <w:bCs/>
                <w:color w:val="000000"/>
                <w:sz w:val="22"/>
                <w:lang w:eastAsia="cs-CZ"/>
              </w:rPr>
              <w:t>Rozdíl TA ČR celkem</w:t>
            </w:r>
          </w:p>
        </w:tc>
        <w:tc>
          <w:tcPr>
            <w:tcW w:w="317"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65 012</w:t>
            </w:r>
          </w:p>
        </w:tc>
        <w:tc>
          <w:tcPr>
            <w:tcW w:w="317"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192 926</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205 284</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190 566</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153 431</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510 411</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334 371</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576 140</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576 000</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416 000</w:t>
            </w:r>
          </w:p>
        </w:tc>
        <w:tc>
          <w:tcPr>
            <w:tcW w:w="316" w:type="pct"/>
            <w:tcBorders>
              <w:top w:val="nil"/>
              <w:left w:val="nil"/>
              <w:bottom w:val="single" w:sz="8" w:space="0" w:color="auto"/>
              <w:right w:val="single" w:sz="4"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230 000</w:t>
            </w:r>
          </w:p>
        </w:tc>
        <w:tc>
          <w:tcPr>
            <w:tcW w:w="271" w:type="pct"/>
            <w:tcBorders>
              <w:top w:val="nil"/>
              <w:left w:val="nil"/>
              <w:bottom w:val="single" w:sz="8" w:space="0" w:color="auto"/>
              <w:right w:val="single" w:sz="8" w:space="0" w:color="auto"/>
            </w:tcBorders>
            <w:noWrap/>
            <w:vAlign w:val="center"/>
          </w:tcPr>
          <w:p w:rsidR="003A4276" w:rsidRPr="00744B30" w:rsidRDefault="003A4276" w:rsidP="007A7211">
            <w:pPr>
              <w:spacing w:afterLines="0" w:line="240" w:lineRule="auto"/>
              <w:contextualSpacing w:val="0"/>
              <w:jc w:val="center"/>
              <w:rPr>
                <w:b/>
                <w:bCs/>
                <w:color w:val="000000"/>
                <w:sz w:val="20"/>
                <w:szCs w:val="20"/>
                <w:lang w:eastAsia="cs-CZ"/>
              </w:rPr>
            </w:pPr>
            <w:r w:rsidRPr="00744B30">
              <w:rPr>
                <w:b/>
                <w:bCs/>
                <w:color w:val="000000"/>
                <w:sz w:val="20"/>
                <w:szCs w:val="20"/>
                <w:lang w:eastAsia="cs-CZ"/>
              </w:rPr>
              <w:t>45 000</w:t>
            </w:r>
          </w:p>
        </w:tc>
      </w:tr>
    </w:tbl>
    <w:p w:rsidR="003A4276" w:rsidRPr="00744B30" w:rsidRDefault="003A4276" w:rsidP="006E2CA8">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20 </w:t>
      </w:r>
      <w:r w:rsidRPr="00744B30">
        <w:rPr>
          <w:color w:val="000000"/>
          <w:sz w:val="22"/>
          <w:shd w:val="clear" w:color="auto" w:fill="FFFFFF"/>
          <w:lang w:eastAsia="cs-CZ"/>
        </w:rPr>
        <w:t>Rozdíl mezi schválenými a skutečně vynaloženými prostředky dotčených podprogramů v programech TA ČR v letech 2011 až 2022 v tis. Kč</w:t>
      </w:r>
    </w:p>
    <w:p w:rsidR="003A4276" w:rsidRPr="00744B30" w:rsidRDefault="008A7C2E" w:rsidP="00AE2811">
      <w:pPr>
        <w:spacing w:after="144"/>
        <w:rPr>
          <w:color w:val="000000"/>
        </w:rPr>
      </w:pPr>
      <w:r>
        <w:rPr>
          <w:noProof/>
          <w:color w:val="000000"/>
          <w:lang w:eastAsia="cs-CZ"/>
        </w:rPr>
        <w:pict>
          <v:shape id="Graf 32" o:spid="_x0000_i1044" type="#_x0000_t75" style="width:702pt;height:37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qit32QAAAAYBAAAPAAAAZHJzL2Rvd25y&#10;ZXYueG1sTI/NTsMwEITvSLyDtUjcqBPUEhTiVPyoD0Ap4urGmzjCXofYScPbs+UCl5FGs5r5ttou&#10;3okZx9gHUpCvMhBITTA9dQoOb7ubexAxaTLaBUIF3xhhW19eVLo04USvOO9TJ7iEYqkV2JSGUsrY&#10;WPQ6rsKAxFkbRq8T27GTZtQnLvdO3mbZnfS6J16wesBni83nfvIKJveF8aU1c2slvudFn38sTzul&#10;rq+WxwcQCZf0dwxnfEaHmpmOYSIThVPAj6RfPWfrbM3+qKDYFBuQdSX/49c/AAAA//8DAFBLAwQU&#10;AAYACAAAACEAec3oDAwBAAA0AgAADgAAAGRycy9lMm9Eb2MueG1snJHBTsMwDIbvSLxD5DtL10OB&#10;aukuExInLvAAJnHWSG0SORmFt8dsExonpN3sWPry+fdm+zlP6oO4hBQNrFcNKIo2uRD3Bt5en+4e&#10;QJWK0eGUIhn4ogLb4fZms+Se2jSmyRErgcTSL9nAWGvutS52pBnLKmWKMvSJZ6zS8l47xkXo86Tb&#10;pun0kthlTpZKkdfdaQjDke892frifaGqJrFr148tqGqgax47UGzgvmvF+N1AA3rYYL9nzGOwZyG8&#10;wmfGEOX7X9QOK6oDhytQdkSuwrL9sTpL2atJZ4Cs/X/KyftgaZfsYaZYT1EzTVjlzmUMuUh8fXAG&#10;+Nmtf7LTfza+7KW+PPbwDQ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VQYjigkBAAB/&#10;AQAAIAAAAGRycy9jaGFydHMvX3JlbHMvY2hhcnQxLnhtbC5yZWxzhJBPS8NAEMXvgt9hWfCYbFpQ&#10;pCQpYq32UJTSFpSATDaTP3azs+xuJfHTuz0IFgQPcxge7/ceL50PvWKfaF1HOuOTOOEMtaSq003G&#10;d9tldMuZ86ArUKQx4yM6Ps8vL9INKvDB5NrOOBYo2mW89d7MhHCyxR5cTAZ1UGqyPfjw2kYYkAdo&#10;UEyT5EbY3wyenzHZqsq4XVUTzrajCcn/s6muO4kLkscetf8jQpDC5/IDpQ9QsA36jNedwlBZ3M+K&#10;nQs7FE+kv6BYWDIlDcUe9sX67eVqmkThDqQlGonF4+Zu+XoSIg/lUWHUWKjH9/11PCg3/NDXVIXi&#10;D4NHq0FxkafibLb8GwAA//8DAFBLAwQUAAYACAAAACEAyFqNvXwKAABrRgAAFQAAAGRycy9jaGFy&#10;dHMvY2hhcnQxLnhtbOxcS3PbyBG+b9X+BwR21R4SSXgSBMvUFiVZW67Iscp2ctjbEBhSiPDgAkM9&#10;nNp/sP4BqZxyzCGVX5C9WP5f6Z4HQFAaSqQkx6uCD/KgZzCYRz++6enmi+8vstQ4o2WVFPnQtLct&#10;06B5VMRJPh2af35/uNU3jYqRPCZpkdOheUkr8/vdb795EQ2iE1KydzMSUQM6yatBNDRPGJsNdnaq&#10;6IRmpNouZjSHuklRZoTBYzndiUtyDp1n6Y5jWb0d3okpOyAbdJCRJFfvl3d5v5hMkogeFNE8ozkT&#10;oyhpShisQHWSzCpzFyaXknxqnJF0aEbV1v6P5g4S+WCxwBKWUl64wL8VK9/SCZYmu9851ne/ez56&#10;bg+ev35uv9hBmmiyT2BVsDxj+8U8Z6J72xV9z5iRxBdD0+KfP9t9W3yIP/07NTL6ITFgPc8+/TOl&#10;+af/ZolBjOp0zujVx/zqH8bZZQ5b8/lXWTcri4p9/juNTy+NuGBXH5EenRizIoaqaUmyz/8xzgxZ&#10;plDzfmRc/fL222+AmlKGFMeybYN8/hUKjgNkllTbxh+vPuJkznbx74zx/2DeclJAU4sARcZXJSWX&#10;xZzxhatmx+XuCzLIi8MkTYFEBmneIuwoCp1MaMSOKnwRe+VvYpeih3ERXx6XRlkwXCqjmkWHSVmx&#10;I1KxY1ICA9kmsjN7A38maXE+NGmawqYmlaADhxTlB9M4L8lsaFY/zUlJTYPkEZBhr1mpHvYZPNu4&#10;NzCyir1jlynlDzOkyPnEdPIWRlN9gKY9C8Yz5gNI+NjmQzMHmUH5KZNTkJ28eMdLpnFKS5Q2kAA+&#10;Bd58TCqaJihjyAJkUBVpEuNy8QcUKLqfloJp2IXN26Tz7HURC1rPt6A7Md559mYyEWRXkWGFuVhi&#10;L7C0Sx9A/s8NdjmjExDoofn7LN9KmeiOkqUKSkRFVC1VRBVWQN9iYXhRLhXNY9wgXC6UrQW5guaw&#10;ppxtcI+xoMRrlhZsVFKCUrPATmNS7qPyQTKUDxK5LFGR4vejwbQs5jPQMmIJonReMVrSWFRWFL4S&#10;DUDaRDVftGhQlDGV/UiKYGPYvWvC7eIob5Fr8bFlsRbSZoyODkcLUv0v7G8N0VLytIpHSBSBfuvJ&#10;DWm1XFP24qNxWuGSYaG1dIFc0UcR7y3fA46WInJ3KW9Ldvoqr4am27exH8Yf7NDy4aFcrBkv1ui0&#10;gZTL2WjOQI9xBUUGQiFptYRB0imIegSKBdtIhbEoAUJ78HluoD3W1RpCPNvc8DWJvmIxxeEPazE6&#10;lrqDQVqHpcbT64Yo/K1ZHKHYjotKmguQVW5FqpPi/C8E4DHCQA4FogG9QGyCShBKxrwEU/+3/Zc9&#10;3w1G9tZB73B/y5v0/K3wILS3Asfx9r3Q8/t7ez8rjBrZ/jWUmiURwLZiwrajItsRAFUBZQCotiNh&#10;MnzW9gc4rCNKwFodAVyQgxbDg9q0qcFRKjlKcwOwUOg7vmlECH0mYPGhmM1igEH5FGBPS1G1NESN&#10;G8RS3IQ+apgBaGkBfdSgZDX6AHOdx0I1Cdt0Iwrcwdm35gdWE7aBYwa1MUCq7VVE+E7l82zJgu89&#10;dxCeO7UZhyY1PBenlf0iprs/0JyWJOXN+BmGU2FZ2xDeudnWI45uG3Z8UcB8FBs0+bi7ujZO04YD&#10;jgYgNP24TRtP14/XtPF1bfymTU/Xpte0CXRtgqZNX9em37QJdW3Cuo1j6drY6qwE5xT9Qjcr7Syt&#10;NLBKs+/igfMJFCXngOTjNt3EQC4yUIMDm44AGDas8uwPz57x8S/Q7so+LpwPPP285AL1LCfsa7dM&#10;sVBghZ6lXWzFRIEX9m3ttik28gPXsrTMphjJD10n0LKJYqXAhzOQbn8bXgJ01G60Yuv4nkG9hPnL&#10;aF/q8QW0Lyl6tM/nem+0v3BQf0y4z5HowrEQjTE/z6zWwJseCZR9eeI4TaCcai3ov4D3uYNAQXw4&#10;e6zlIOjwWIfH1vYGdXiswUgNTOjw2E0Y8kngMQ/xWGOpHwGPOV4AWKuNQxomUzDTA09TbwmtNK0U&#10;HvMB2TlaMK7wmO+Hjr8EWpu+Gjzm9ENtXwqPeY7l+1qcqPCY04Pxa1spQLY0vc3BmDw4LYAxSdGD&#10;MT7R+4Cxl8fvXh29+dMX8b4K2LDopecuTTwuLp2TO5T2AA7ah0RpcI/0aCjtJgdKoLxmbcZwFPkW&#10;+P7V+HA7Z1rnTOucabVzT2tLa4tr2VovibK34CTUemWeBHjzEbw1ll0D3jbzxnqm0Tjfhib3yCnn&#10;ooPmWIfowFOue9HD237tiz39i+CtW/FioH8RkOCKFyFIRzdUP1g11FD/4uo5gu9V+0kH/IP61bHB&#10;suoG66G1a+/H5uBSBtYsgEtJ0YNLLq0PAS6/iLPvOrqsQcQtaGG92Jv6PqVz9nHcfpdoIODjjaKB&#10;1nH2PW0Y2d2+3j32q/P2NW6RztvHb5WfNmDsIWBsrPWXAoyB1Qu0C7sCLwZ9117CNQ3DroCLQT9w&#10;tFf/K9Ci6/f1PsgVYFE7xhU4UfvOKoiof2kFOlx6aXNk6Il4jQVkKCl6ZMjPaBshQxXILSM/I5qe&#10;0uwaxoUo0xWh1Ap4taNyyum4jgg+PETMjfNC6LcYOtzd7PJwT11QZ+cz/P+HfHc+w85n2PkMO58h&#10;wLi7B+AFCAEbs6yBgPcJwIPgVX1wJtoNDOC0Qyd0tF5edd8Ll69OXxszp+57MTOhp+1L3ffavuu5&#10;2rhAdd/r23DFrG2lvM8udBVoWyn/M/gQbW8JfTX4VXmgb/M0ivW61a0oxeA2H6Ls7T4Ow8avdS3Q&#10;G7BlXUsuXskUK7cfeDZc3Qv42Ka7lifgF09JqtOTIJB0xLPh2q2bXqqIQNbXFKdTlAlk7PBERBFo&#10;nSX5a3LBQR3EMzYNyUUdrD4WYwHuP8xYy68qveWQYFbMy4hCrPgphVhvGe2Ykb8W5fskOn1NylPx&#10;NZ6sxgPfGdAh1af+SA7B1e8L8SUFRR844A+d1PiP58PdPdkHU/0eL6WP5+d9gaSc5ZjNOmq+fRdc&#10;e3lu8e5+RXfBmNdQjWSiHYqPEhMIscYqlb5AIKXqR1pKHsOnVtZFOk5HkJ4gaJhLxdkUqJDmWFGV&#10;SSvPPzx6WwgdxALfJH3NIBaEahPpk+mGXJh+KJMY8zd5ppySksdOuwA9Imbd5pS+Iq/mlLumXQyu&#10;T/AGhSNu1pbUjUyl7NTNHTKIufrr1A2mVHM3xrqZw1KnLKqbxs6uUDe8ao+yc0qlihmLB2l5ay2i&#10;pHpT2weoopXRTKeQFY2WP+Wl2t5Koy4ynrE+I/mcpEc8oR6fLyDrmwptSOMpFerw8iaiVL3OtmsF&#10;Xt+C3LywHwSQnPFyS4baXYp+rG1IVLND13P6Vs/1w37IU4ejwXld74ceoN2e13cDuKgNZPLviaj3&#10;th03DO0QUGDgQ+au35NfgEm3hw+EZmb3XdLfwi8DdDACzND9fhFACAiyfpxUsz3Inz6tRjL1cUpm&#10;UlDr3+dQXNVyhC5lMWLq6o3u0sdNlPwSFntZKGCagA9WX1uLpVhf5cLRAH7MgqQHhBGjhF9VGJrl&#10;q1gsLSjk+jdidv8HAAD//wMAUEsBAi0AFAAGAAgAAAAhAKTylZEcAQAAXgIAABMAAAAAAAAAAAAA&#10;AAAAAAAAAFtDb250ZW50X1R5cGVzXS54bWxQSwECLQAUAAYACAAAACEAOP0h/9YAAACUAQAACwAA&#10;AAAAAAAAAAAAAABNAQAAX3JlbHMvLnJlbHNQSwECLQAUAAYACAAAACEAf6ord9kAAAAGAQAADwAA&#10;AAAAAAAAAAAAAABMAgAAZHJzL2Rvd25yZXYueG1sUEsBAi0AFAAGAAgAAAAhAHnN6AwMAQAANAIA&#10;AA4AAAAAAAAAAAAAAAAAUgMAAGRycy9lMm9Eb2MueG1sUEsBAi0AFAAGAAgAAAAhAKsWzUa5AAAA&#10;IgEAABkAAAAAAAAAAAAAAAAAigQAAGRycy9fcmVscy9lMm9Eb2MueG1sLnJlbHNQSwECLQAUAAYA&#10;CAAAACEAVQYjigkBAAB/AQAAIAAAAAAAAAAAAAAAAAB6BQAAZHJzL2NoYXJ0cy9fcmVscy9jaGFy&#10;dDEueG1sLnJlbHNQSwECLQAUAAYACAAAACEAyFqNvXwKAABrRgAAFQAAAAAAAAAAAAAAAADBBgAA&#10;ZHJzL2NoYXJ0cy9jaGFydDEueG1sUEsFBgAAAAAHAAcAywEAAHARAAAAAA==&#10;">
            <v:imagedata r:id="rId33" o:title="" cropbottom="-43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Cs w:val="24"/>
          <w:lang w:eastAsia="zh-CN"/>
        </w:rPr>
        <w:br w:type="page"/>
      </w:r>
      <w:r w:rsidRPr="00744B30">
        <w:rPr>
          <w:rFonts w:eastAsia="SimSun"/>
          <w:color w:val="000000"/>
          <w:sz w:val="22"/>
          <w:lang w:eastAsia="zh-CN"/>
        </w:rPr>
        <w:lastRenderedPageBreak/>
        <w:t>Graf je porovnáním prostředků, které TA ČR přislíbil investovat do oblasti životního prostředí skrze podprogramy svých programů ALFA a EPSILON a prostředků, které do této oblasti skutečně investoval. Projekty zde nejsou rozlišeny dle plnění kritérií přínosu pro ŽP.</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Rozdíl pak ukazuje, kolik prostředků ze státního rozpočtu bylo přesunuto do jiného podprogramu nebo jinak proinvestováno v rozporu s původním účelem. Graf je spojením obou předchozích grafů.</w:t>
      </w:r>
    </w:p>
    <w:p w:rsidR="003A4276" w:rsidRPr="00744B30" w:rsidRDefault="003A4276">
      <w:pPr>
        <w:spacing w:afterLines="0" w:line="259" w:lineRule="auto"/>
        <w:contextualSpacing w:val="0"/>
        <w:rPr>
          <w:rFonts w:cs="Times New Roman"/>
          <w:b/>
          <w:color w:val="000000"/>
          <w:sz w:val="28"/>
          <w:szCs w:val="28"/>
        </w:rPr>
      </w:pPr>
      <w:bookmarkStart w:id="139" w:name="_Toc437340838"/>
      <w:bookmarkStart w:id="140" w:name="_Toc437427707"/>
      <w:r w:rsidRPr="00744B30">
        <w:rPr>
          <w:color w:val="000000"/>
        </w:rPr>
        <w:br w:type="page"/>
      </w:r>
    </w:p>
    <w:p w:rsidR="003A4276" w:rsidRPr="00744B30" w:rsidRDefault="003A4276" w:rsidP="00652EA3">
      <w:pPr>
        <w:pStyle w:val="Nadpis2"/>
        <w:rPr>
          <w:color w:val="000000"/>
          <w:shd w:val="clear" w:color="auto" w:fill="FFFFFF"/>
        </w:rPr>
      </w:pPr>
      <w:bookmarkStart w:id="141" w:name="_Toc440872278"/>
      <w:bookmarkStart w:id="142" w:name="_Toc441760438"/>
      <w:bookmarkStart w:id="143" w:name="_Toc441848908"/>
      <w:bookmarkStart w:id="144" w:name="_Toc441849226"/>
      <w:r w:rsidRPr="00744B30">
        <w:rPr>
          <w:color w:val="000000"/>
          <w:shd w:val="clear" w:color="auto" w:fill="FFFFFF"/>
        </w:rPr>
        <w:t>21. Rozdíl mezi schválenými a skutečně vynaloženými prostředky dotčených podprogramů v programech TA ČR souhrnně v letech 2011 až 2022 v tis. Kč</w:t>
      </w:r>
      <w:bookmarkEnd w:id="139"/>
      <w:bookmarkEnd w:id="140"/>
      <w:bookmarkEnd w:id="141"/>
      <w:bookmarkEnd w:id="142"/>
      <w:bookmarkEnd w:id="143"/>
      <w:bookmarkEnd w:id="144"/>
    </w:p>
    <w:p w:rsidR="003A4276" w:rsidRPr="00744B30" w:rsidRDefault="003A4276" w:rsidP="006E2CA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21 </w:t>
      </w:r>
      <w:r w:rsidRPr="00744B30">
        <w:rPr>
          <w:color w:val="000000"/>
          <w:sz w:val="22"/>
          <w:shd w:val="clear" w:color="auto" w:fill="FFFFFF"/>
          <w:lang w:eastAsia="cs-CZ"/>
        </w:rPr>
        <w:t>Rozdíl mezi schválenými a skutečně vynaloženými prostředky dotčených podprogramů v programech TA ČR souhrnně v letech 2011 až 2022 v tis. Kč</w:t>
      </w:r>
    </w:p>
    <w:tbl>
      <w:tblPr>
        <w:tblW w:w="5000" w:type="pct"/>
        <w:tblCellMar>
          <w:left w:w="70" w:type="dxa"/>
          <w:right w:w="70" w:type="dxa"/>
        </w:tblCellMar>
        <w:tblLook w:val="00A0" w:firstRow="1" w:lastRow="0" w:firstColumn="1" w:lastColumn="0" w:noHBand="0" w:noVBand="0"/>
      </w:tblPr>
      <w:tblGrid>
        <w:gridCol w:w="2698"/>
        <w:gridCol w:w="947"/>
        <w:gridCol w:w="947"/>
        <w:gridCol w:w="947"/>
        <w:gridCol w:w="947"/>
        <w:gridCol w:w="948"/>
        <w:gridCol w:w="1157"/>
        <w:gridCol w:w="948"/>
        <w:gridCol w:w="948"/>
        <w:gridCol w:w="948"/>
        <w:gridCol w:w="948"/>
        <w:gridCol w:w="948"/>
        <w:gridCol w:w="813"/>
      </w:tblGrid>
      <w:tr w:rsidR="003A4276" w:rsidRPr="0005134F" w:rsidTr="00D95A3F">
        <w:trPr>
          <w:trHeight w:val="510"/>
        </w:trPr>
        <w:tc>
          <w:tcPr>
            <w:tcW w:w="5000" w:type="pct"/>
            <w:gridSpan w:val="1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6E2CA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Rozdíl mezi schválenými a skutečně vynaloženými prostředky dotčených podprogramů</w:t>
            </w:r>
          </w:p>
          <w:p w:rsidR="003A4276" w:rsidRPr="00C02AA7" w:rsidRDefault="003A4276" w:rsidP="006E2CA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v programech TA ČR souhrnně v letech 2011 až 2022 v tis. Kč</w:t>
            </w:r>
          </w:p>
        </w:tc>
      </w:tr>
      <w:tr w:rsidR="003A4276" w:rsidRPr="0005134F" w:rsidTr="006E2CA8">
        <w:trPr>
          <w:trHeight w:val="510"/>
        </w:trPr>
        <w:tc>
          <w:tcPr>
            <w:tcW w:w="954" w:type="pct"/>
            <w:tcBorders>
              <w:top w:val="nil"/>
              <w:left w:val="single" w:sz="8" w:space="0" w:color="auto"/>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color w:val="000000"/>
                <w:lang w:eastAsia="cs-CZ"/>
              </w:rPr>
            </w:pPr>
            <w:r w:rsidRPr="00744B30">
              <w:rPr>
                <w:color w:val="000000"/>
                <w:sz w:val="22"/>
                <w:lang w:eastAsia="cs-CZ"/>
              </w:rPr>
              <w:t>Poskytovatel (program)</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2011</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2012</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2013</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2014</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2015</w:t>
            </w:r>
          </w:p>
        </w:tc>
        <w:tc>
          <w:tcPr>
            <w:tcW w:w="409"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2016</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2017</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2018</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2019</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2020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2021</w:t>
            </w:r>
          </w:p>
        </w:tc>
        <w:tc>
          <w:tcPr>
            <w:tcW w:w="287" w:type="pct"/>
            <w:tcBorders>
              <w:top w:val="nil"/>
              <w:left w:val="nil"/>
              <w:bottom w:val="single" w:sz="4" w:space="0" w:color="auto"/>
              <w:right w:val="single" w:sz="8"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2022</w:t>
            </w:r>
          </w:p>
        </w:tc>
      </w:tr>
      <w:tr w:rsidR="003A4276" w:rsidRPr="0005134F" w:rsidTr="006E2CA8">
        <w:trPr>
          <w:trHeight w:val="510"/>
        </w:trPr>
        <w:tc>
          <w:tcPr>
            <w:tcW w:w="954" w:type="pct"/>
            <w:tcBorders>
              <w:top w:val="nil"/>
              <w:left w:val="single" w:sz="8" w:space="0" w:color="auto"/>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TA ČR schválené</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312 041</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602 986</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709 409</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749 818</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797 004</w:t>
            </w:r>
          </w:p>
        </w:tc>
        <w:tc>
          <w:tcPr>
            <w:tcW w:w="409"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1 009 277</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677 200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612 000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576 000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416 000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230 000</w:t>
            </w:r>
          </w:p>
        </w:tc>
        <w:tc>
          <w:tcPr>
            <w:tcW w:w="287" w:type="pct"/>
            <w:tcBorders>
              <w:top w:val="nil"/>
              <w:left w:val="nil"/>
              <w:bottom w:val="single" w:sz="4" w:space="0" w:color="auto"/>
              <w:right w:val="single" w:sz="8"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45 000</w:t>
            </w:r>
          </w:p>
        </w:tc>
      </w:tr>
      <w:tr w:rsidR="003A4276" w:rsidRPr="0005134F" w:rsidTr="006E2CA8">
        <w:trPr>
          <w:trHeight w:val="510"/>
        </w:trPr>
        <w:tc>
          <w:tcPr>
            <w:tcW w:w="954" w:type="pct"/>
            <w:tcBorders>
              <w:top w:val="nil"/>
              <w:left w:val="single" w:sz="8" w:space="0" w:color="auto"/>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TA ČR vynaložené</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247 029</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410 060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504 125</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559 252</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643 573</w:t>
            </w:r>
          </w:p>
        </w:tc>
        <w:tc>
          <w:tcPr>
            <w:tcW w:w="409"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498 866</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342 829</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35 860</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 </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 </w:t>
            </w:r>
          </w:p>
        </w:tc>
        <w:tc>
          <w:tcPr>
            <w:tcW w:w="335" w:type="pct"/>
            <w:tcBorders>
              <w:top w:val="nil"/>
              <w:left w:val="nil"/>
              <w:bottom w:val="single" w:sz="4"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 </w:t>
            </w:r>
          </w:p>
        </w:tc>
        <w:tc>
          <w:tcPr>
            <w:tcW w:w="287" w:type="pct"/>
            <w:tcBorders>
              <w:top w:val="nil"/>
              <w:left w:val="nil"/>
              <w:bottom w:val="single" w:sz="4" w:space="0" w:color="auto"/>
              <w:right w:val="single" w:sz="8"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 </w:t>
            </w:r>
          </w:p>
        </w:tc>
      </w:tr>
      <w:tr w:rsidR="003A4276" w:rsidRPr="0005134F" w:rsidTr="006E2CA8">
        <w:trPr>
          <w:trHeight w:val="510"/>
        </w:trPr>
        <w:tc>
          <w:tcPr>
            <w:tcW w:w="954" w:type="pct"/>
            <w:tcBorders>
              <w:top w:val="nil"/>
              <w:left w:val="single" w:sz="8" w:space="0" w:color="auto"/>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Rozdíl TA ČR celkem</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65 012</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192 926</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205 284</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190 566</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153 431</w:t>
            </w:r>
          </w:p>
        </w:tc>
        <w:tc>
          <w:tcPr>
            <w:tcW w:w="409"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510 411</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334 371</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576 140</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576 000</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416 000</w:t>
            </w:r>
          </w:p>
        </w:tc>
        <w:tc>
          <w:tcPr>
            <w:tcW w:w="335" w:type="pct"/>
            <w:tcBorders>
              <w:top w:val="nil"/>
              <w:left w:val="nil"/>
              <w:bottom w:val="single" w:sz="8" w:space="0" w:color="auto"/>
              <w:right w:val="single" w:sz="4"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230 000</w:t>
            </w:r>
          </w:p>
        </w:tc>
        <w:tc>
          <w:tcPr>
            <w:tcW w:w="287" w:type="pct"/>
            <w:tcBorders>
              <w:top w:val="nil"/>
              <w:left w:val="nil"/>
              <w:bottom w:val="single" w:sz="8" w:space="0" w:color="auto"/>
              <w:right w:val="single" w:sz="8" w:space="0" w:color="auto"/>
            </w:tcBorders>
            <w:noWrap/>
            <w:vAlign w:val="center"/>
          </w:tcPr>
          <w:p w:rsidR="003A4276" w:rsidRPr="00C02AA7" w:rsidRDefault="003A4276" w:rsidP="00D95A3F">
            <w:pPr>
              <w:spacing w:afterLines="0" w:line="240" w:lineRule="auto"/>
              <w:contextualSpacing w:val="0"/>
              <w:jc w:val="center"/>
              <w:rPr>
                <w:b/>
                <w:bCs/>
                <w:color w:val="000000"/>
                <w:lang w:eastAsia="cs-CZ"/>
              </w:rPr>
            </w:pPr>
            <w:r w:rsidRPr="00744B30">
              <w:rPr>
                <w:b/>
                <w:bCs/>
                <w:color w:val="000000"/>
                <w:sz w:val="22"/>
                <w:lang w:eastAsia="cs-CZ"/>
              </w:rPr>
              <w:t>45 000</w:t>
            </w:r>
          </w:p>
        </w:tc>
      </w:tr>
    </w:tbl>
    <w:p w:rsidR="003A4276" w:rsidRPr="00744B30" w:rsidRDefault="003A4276" w:rsidP="006E2CA8">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21 </w:t>
      </w:r>
      <w:r w:rsidRPr="00744B30">
        <w:rPr>
          <w:color w:val="000000"/>
          <w:sz w:val="22"/>
          <w:shd w:val="clear" w:color="auto" w:fill="FFFFFF"/>
          <w:lang w:eastAsia="cs-CZ"/>
        </w:rPr>
        <w:t>Rozdíl mezi schválenými a skutečně vynaloženými prostředky dotčených podprogramů v programech TA ČR souhrnně v letech 2011 až 2022 v tis. Kč</w:t>
      </w:r>
    </w:p>
    <w:p w:rsidR="003A4276" w:rsidRPr="00744B30" w:rsidRDefault="008A7C2E" w:rsidP="00AE2811">
      <w:pPr>
        <w:spacing w:after="144"/>
        <w:rPr>
          <w:color w:val="000000"/>
        </w:rPr>
      </w:pPr>
      <w:r>
        <w:rPr>
          <w:noProof/>
          <w:color w:val="000000"/>
          <w:lang w:eastAsia="cs-CZ"/>
        </w:rPr>
        <w:pict>
          <v:shape id="Graf 17" o:spid="_x0000_i1045" type="#_x0000_t75" style="width:702pt;height:38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qfHJD2wAAAAYBAAAPAAAAZHJzL2Rvd25y&#10;ZXYueG1sTI/BTsMwEETvlfgHa5G4UbtV1UIap0JIFT1CgQO3bbxNIux1FLtJ4Otxe6GXkUazmnmb&#10;b0ZnRU9daDxrmE0VCOLSm4YrDR/v2/sHECEiG7SeScMPBdgUN5McM+MHfqN+HyuRSjhkqKGOsc2k&#10;DGVNDsPUt8QpO/rOYUy2q6TpcEjlzsq5UkvpsOG0UGNLzzWV3/uT0zDYnt3OjF8vYbedPX66V/kb&#10;Bq3vbsenNYhIY/w/hjN+QociMR38iU0QVkN6JF70nC3UIvmDhtVyrkAWubzGL/4AAAD//wMAUEsD&#10;BBQABgAIAAAAIQB5zegMDAEAADQCAAAOAAAAZHJzL2Uyb0RvYy54bWyckcFOwzAMhu9IvEPkO0vX&#10;Q4Fq6S4TEicu8AAmcdZIbRI5GYW3x2wTGiek3exY+vL592b7OU/qg7iEFA2sVw0oija5EPcG3l6f&#10;7h5AlYrR4ZQiGfiiAtvh9maz5J7aNKbJESuBxNIv2cBYa+61LnakGcsqZYoy9IlnrNLyXjvGRejz&#10;pNum6fSS2GVOlkqR191pCMOR7z3Z+uJ9oaomsWvXjy2oaqBrHjtQbOC+a8X43UADethgv2fMY7Bn&#10;IbzCZ8YQ5ftf1A4rqgOHK1B2RK7Csv2xOkvZq0lngKz9f8rJ+2Bpl+xhplhPUTNNWOXOZQy5SHx9&#10;cAb42a1/stN/Nr7spb489vA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VBiOKCQEA&#10;AH8BAAAgAAAAZHJzL2NoYXJ0cy9fcmVscy9jaGFydDEueG1sLnJlbHOEkE9Lw0AQxe+C32FZ8Jhs&#10;WlCkJClirfZQlNIWlIBMNpM/drOz7G4l8dO7PQgWBA9zGB7v9x4vnQ+9Yp9oXUc645M44Qy1pKrT&#10;TcZ322V0y5nzoCtQpDHjIzo+zy8v0g0q8MHk2s44FijaZbz13syEcLLFHlxMBnVQarI9+PDaRhiQ&#10;B2hQTJPkRtjfDJ6fMdmqyrhdVRPOtqMJyf+zqa47iQuSxx61/yNCkMLn8gOlD1CwDfqM153CUFnc&#10;z4qdCzsUT6S/oFhYMiUNxR72xfrt5WqaROEOpCUaicXj5m75ehIiD+VRYdRYqMf3/XU8KDf80NdU&#10;heIPg0erQXGRp+JstvwbAAD//wMAUEsDBBQABgAIAAAAIQAUFLn5BQoAALw5AAAVAAAAZHJzL2No&#10;YXJ0cy9jaGFydDEueG1s7FvNctvIEb5v1b4DAqtqDwkp4h9gmdqSKWnLFbnWZSs57G0IDClE+GEw&#10;Q0l0Km8QP0AqpxxzSOUJshfL75Xu+QEImuBKsrWRXPRBHsw0B8BMd8/3dTeef3+dZ8YlrVhaFiPT&#10;6g9MgxZxmaTFbGT+4eykF5oG46RISFYWdGQuKTO/P/j2m+fxMD4nFX87JzE1YJKCDeORec75fLi/&#10;z+JzmhPWL+e0gLFpWeWEw2U1208qcgWT59m+PRj4+2ISU01A7jFBTtJC/766ze/L6TSN6VEZL3Ja&#10;cPkUFc0IhxVg5+mcmQfwchkpZsYlyUZmzHrjn8x97BQPiw2e8oyKxjX+Zbx6Q6fYmh58Z1vf/Wbv&#10;cM8a7r3as57vY58UGRNYFWzP+bhcFFxObzly7jk30uR6ZA7E7S8P3pTvkg//zoycvksNWM/LD//M&#10;aPHhv3lqEINdLDi9eV/c/MO4XBawNR9/VmPzqmT8499pcrE0kpLfvMf++NyYlwkMzSqSf/zPt98Y&#10;l4a6ojB2dmjc/O2NwcrFeVWIOY2MchyxB5ZlkI8/Q8O24Uc8ZX3j9zfv8bUuD/DvnIv/YAXU60Gf&#10;Xg5ocrE+GVmWCy6WkM1fVwfPybAoT9Isgy4yzIpWx77uodMpjfkpwx/irOKXOKWcYVImy9eVUZUc&#10;F81g8/gkrRg/JYy/JhWokmWiYvMf4c80K69GJs0y2N6UyX7QlbJ6ZxpXFZmPTPbnBamoaZAihm7Y&#10;dV7pizGHawt3CZ6M8bd8mVFxMcce9T4Jnb6Bp2HvQNQfwPNMxAOk4tkWI7MA60FLqtILsKKifCta&#10;pnFBK7Q7sAXxCkJ8QhjNUrQ2VAYyZGWWJrhc4gJNi46zSqoPv7aETLbIX5WJ7PO9AUwnn3eR/zid&#10;ym5Hd8MKCwPFWWBp126AllAYfDmnUzDtkfnbvOhlXE5HydoAJXIgZmsDMcMBmFsujGiqpaJFghuE&#10;y4VWtmJhIA5rKtQG9xgb2tDmWckPK0rQflbUaUKqMboh7Ib2UaqWJS4zvH88nFXlYg7+Ri5BnC0Y&#10;pxVN5CCjcJd4CHYnh8WixcOySqiaR/VINYbd+8TMHXzKX7BwebN1A9dWV5v2v3CqO1iVNqVt6kHi&#10;GJycr/aiJXlHs0tOJxnD1cJGa9UCtZgPYtk9zwVlVtZxewNvG3X2smAj0wktnIeLCysaeHBRrY5M&#10;Vke6HIEyyfnhgoMLE76JDKUv6nQQBslmYOUx+BSUUb5iVfml4xDveQ/HcVeHIS2zrQ2Pyeq1iun/&#10;awO1hBvWHgC1MCfFgmSn4oDB67YlL6Vde33X89zIjSJ34DihFwbHPXHsgsG1J4AO6V1wLm1gX/as&#10;2mn0LY7C7Rq9ZPX5B1gyKa/O6DU34TRhHAbg2BT/Njq9R6Pm0pG+LplUUcBHx4U+ls7Lqz8SgOUI&#10;P5XGwwsCEkKthJaxqABY/GV87HtOcGj1jvyTcc+d+l4vOoqsXmDb7hjU3QtfvPirxsax5X2CjvM0&#10;BrhYTnk/LvN9CYw1QAdgbNkKnqO/EDcWjwBNbZg7C3kSPn8y+xQkRk8NDa4ZDB6mAuGxx2YtYKSW&#10;N8THOqUEkOQpQHll5dKYYTRrRlZPmqwwgKdEnu2ZRoy0ZApoHJr5PAGKUsyAkrSQROsIrzG9dByb&#10;mEFNAYDJrDCDmjBsZwYApYtEYgcJHjcytH18+9b7Sd+xyYcIQBkT4deKRb6Grl/s2Uii7Rpig0hN&#10;omVMYVwm9OAHWtCKZEJMRBpEL7jKNtG2pb6s43DkuG3kjT+UZBzNBjE5+sIuGbuREWSgQfDNPE4j&#10;43bN4zYyXpeM18j4XTJ+IxN0yQSNTNglEzYyUZdMVMvYgy4ZS0c0IIbQvdDNSttrKw3a0+y7vBB6&#10;Ak2lOXBO4jZtUiAHFajhaM1EQNoaVXn2u2fPxPOv9N1WfRzg7m73e6kF8gd2FHZumVahYAAAtXOx&#10;tRIFbhRandum1SiIgsGgU9m0IgEjiuygU0+0LvlBABGKrh3W2uRjGKNTSuuTF0B8pFNKa5SLUZRO&#10;qUanHIR6XQ8GdEHar4uHXVtqi1oJfYJxFR5YjxIoRLYSJVA93VECsQ+fEyVYifI9ZJhAoJmVSBIu&#10;mwiBbD8YvnQooaFgbXZW07ugH0YBHJPgl13bsp3IO+5ZKg6hOJ/Th1PNt8LADa3Ad53I33E+Edsc&#10;y3AmbjW7UxRjJXQhwpyoGvcJc+643Y7byWj3Y4jnSWb0GC2hHejfcbhfM+IBsGHH4VY5KsAhCDzt&#10;OJzggp2wWoNvwCU7DtfOZTXUSyLv23M4Fzlcg6Cbib4Yh7PdAPhZmx805L0mEUCW/DUW0UhpDucB&#10;G7Q7N19zOM+LbG+N6DZzaTUC2OoFnUEFzeGADoZ+J7fUFM5x7bD7HTWFc7xw/RXvT5RUwGWFKKme&#10;bqIkFu5eREnXS6i0akyzC5q3txQp3dY6BR3ObofVqtmkTjecnKwyotW8/H05kL7nV55keiowa1PU&#10;NNCh8nbU1Nbdv0COH1HKaRcrv30VzS5W3hxITQh3FyvfFN/XsU3AfZ0wQkc2IQzeCSKauOb/IVbu&#10;Ic5qDuAHwFkQkevOo2iYZUV2ZHfCGQ2z7IFnh504XMMsrPLphkYaZlme4zqdIXwNszwLkF2nVA2z&#10;YKqgU0rDLIiBW26nFmhtenKRciwLECm9T88ZwF71KLl+qSoVHUDBYeApWNjq98PAkXVrorKvrvKD&#10;nM+hKCptSa/MwmICxZMzDPyXVQrVb3D+loXMieZp8Ypci8IQwIKNILmuCzEmMksI2n+Sc6NJCI1M&#10;lWaEOs1yUcUU0roXFNKyKvifkz+V1VkaX7wi1YW8m6j5FDlqDv2wNvVNCuDSZ6XKXz9M3RymTwRW&#10;fUyVsaLM9VcocFvPY9QJ7jaCq4/4p4PgsGCHHaoqNzCf2kwgG4pDutKAQHniT7RSOoZXrXKibJId&#10;QiWB7KtLKaAXqoUZ1aXpKvcjEq3S6CA1tsH6Vh5ixajuY32qalcY0w9VmmAZtPQoykoeukLC0qC+&#10;rSmh7t6uKbetkICqQ/AWrRfc4HBEWnrd3aiK5J27uUUhPvi/B8hQtePymwjj1+tuVs7ZLe5GDL2g&#10;/IpS5WIm8kKdvLUX+dzgB6CK1ocBdAYfF+DJn4lWfd6qQ31LXhk+nqDSG9JkRuXJvNzUqVyv24/E&#10;P8+GHLMb+bZ73FMwRiWgB32owLQijLsNfMeLwkjAmXh4Je8z6Id+ZFu+ZQUBQCAv8l1523M57vad&#10;wLE8mML3gFdYoaPuAC/dTotDR/Nmn7ukT+EDG/gkYGfXn/dhjTQQNJUkZfMX8C3CBTtUVYozMleG&#10;Wn/wprWqHRlte0LMUMrqwJbU13BirxsFvCbgg+3fgsmluOs3TyLNBt+EkeyIcGJU8HHSyKxeJnJp&#10;1SeI4qPLg/8BAAD//wMAUEsBAi0AFAAGAAgAAAAhAKTylZEcAQAAXgIAABMAAAAAAAAAAAAAAAAA&#10;AAAAAFtDb250ZW50X1R5cGVzXS54bWxQSwECLQAUAAYACAAAACEAOP0h/9YAAACUAQAACwAAAAAA&#10;AAAAAAAAAABNAQAAX3JlbHMvLnJlbHNQSwECLQAUAAYACAAAACEAqnxyQ9sAAAAGAQAADwAAAAAA&#10;AAAAAAAAAABMAgAAZHJzL2Rvd25yZXYueG1sUEsBAi0AFAAGAAgAAAAhAHnN6AwMAQAANAIAAA4A&#10;AAAAAAAAAAAAAAAAVAMAAGRycy9lMm9Eb2MueG1sUEsBAi0AFAAGAAgAAAAhAKsWzUa5AAAAIgEA&#10;ABkAAAAAAAAAAAAAAAAAjAQAAGRycy9fcmVscy9lMm9Eb2MueG1sLnJlbHNQSwECLQAUAAYACAAA&#10;ACEAVQYjigkBAAB/AQAAIAAAAAAAAAAAAAAAAAB8BQAAZHJzL2NoYXJ0cy9fcmVscy9jaGFydDEu&#10;eG1sLnJlbHNQSwECLQAUAAYACAAAACEAFBS5+QUKAAC8OQAAFQAAAAAAAAAAAAAAAADDBgAAZHJz&#10;L2NoYXJ0cy9jaGFydDEueG1sUEsFBgAAAAAHAAcAywEAAPsQAAAAAA==&#10;">
            <v:imagedata r:id="rId34" o:title="" cropbottom="-17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 xml:space="preserve">Graf je porovnáním prostředků, které TA ČR přislíbil investovat do oblasti životního prostředí skrze podprogramy svých programů ALFA a EPSILON a prostředků, které do této oblasti skutečně investoval. Projekty zde nejsou rozlišeny dle plnění kritérií přínosu pro ŽP. </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Rozdíl pak ukazuje, kolik prostředků ze státního rozpočtu bylo přesunuto do jiného podprogramu nebo jinak proinvestováno v rozporu s původním účelem. </w:t>
      </w:r>
    </w:p>
    <w:p w:rsidR="003A4276" w:rsidRPr="00744B30" w:rsidRDefault="003A4276" w:rsidP="006E2CA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přehledněji ukazuje stejné údaje jako předchozí graf.</w:t>
      </w:r>
    </w:p>
    <w:p w:rsidR="003A4276" w:rsidRPr="00744B30" w:rsidRDefault="003A4276">
      <w:pPr>
        <w:spacing w:afterLines="0" w:line="259" w:lineRule="auto"/>
        <w:contextualSpacing w:val="0"/>
        <w:rPr>
          <w:rFonts w:cs="Times New Roman"/>
          <w:b/>
          <w:color w:val="000000"/>
          <w:sz w:val="28"/>
          <w:szCs w:val="28"/>
        </w:rPr>
      </w:pPr>
      <w:bookmarkStart w:id="145" w:name="_Toc437340839"/>
      <w:bookmarkStart w:id="146" w:name="_Toc437427708"/>
      <w:r w:rsidRPr="00744B30">
        <w:rPr>
          <w:color w:val="000000"/>
        </w:rPr>
        <w:br w:type="page"/>
      </w:r>
    </w:p>
    <w:p w:rsidR="003A4276" w:rsidRPr="00744B30" w:rsidRDefault="003A4276" w:rsidP="00652EA3">
      <w:pPr>
        <w:pStyle w:val="Nadpis2"/>
        <w:rPr>
          <w:color w:val="000000"/>
          <w:shd w:val="clear" w:color="auto" w:fill="FFFFFF"/>
        </w:rPr>
      </w:pPr>
      <w:bookmarkStart w:id="147" w:name="_Toc440872279"/>
      <w:bookmarkStart w:id="148" w:name="_Toc441760439"/>
      <w:bookmarkStart w:id="149" w:name="_Toc441848909"/>
      <w:bookmarkStart w:id="150" w:name="_Toc441849227"/>
      <w:r w:rsidRPr="00744B30">
        <w:rPr>
          <w:color w:val="000000"/>
          <w:shd w:val="clear" w:color="auto" w:fill="FFFFFF"/>
        </w:rPr>
        <w:t>22. Rozdíl mezi schválenými a skutečně vynaloženými prostředky dotčených podprogramů v programech TA ČR souhrnně na projekty s eko-environmentálním zaměřením v letech 2011 až 2022 v tis. Kč</w:t>
      </w:r>
      <w:bookmarkEnd w:id="145"/>
      <w:bookmarkEnd w:id="146"/>
      <w:bookmarkEnd w:id="147"/>
      <w:bookmarkEnd w:id="148"/>
      <w:bookmarkEnd w:id="149"/>
      <w:bookmarkEnd w:id="150"/>
    </w:p>
    <w:p w:rsidR="003A4276" w:rsidRPr="00744B30" w:rsidRDefault="003A4276" w:rsidP="006E2CA8">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6E2CA8">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22 </w:t>
      </w:r>
      <w:r w:rsidRPr="00744B30">
        <w:rPr>
          <w:color w:val="000000"/>
          <w:sz w:val="22"/>
          <w:shd w:val="clear" w:color="auto" w:fill="FFFFFF"/>
          <w:lang w:eastAsia="cs-CZ"/>
        </w:rPr>
        <w:t>Rozdíl mezi schválenými a skutečně vynaloženými prostředky dotčených podprogramů v programech TA ČR souhrnně na projekty s eko-environmentálním zaměřením v letech 2011 až 2022 v tis. Kč</w:t>
      </w:r>
    </w:p>
    <w:tbl>
      <w:tblPr>
        <w:tblW w:w="5000" w:type="pct"/>
        <w:tblCellMar>
          <w:left w:w="70" w:type="dxa"/>
          <w:right w:w="70" w:type="dxa"/>
        </w:tblCellMar>
        <w:tblLook w:val="00A0" w:firstRow="1" w:lastRow="0" w:firstColumn="1" w:lastColumn="0" w:noHBand="0" w:noVBand="0"/>
      </w:tblPr>
      <w:tblGrid>
        <w:gridCol w:w="2851"/>
        <w:gridCol w:w="936"/>
        <w:gridCol w:w="936"/>
        <w:gridCol w:w="936"/>
        <w:gridCol w:w="936"/>
        <w:gridCol w:w="936"/>
        <w:gridCol w:w="1120"/>
        <w:gridCol w:w="936"/>
        <w:gridCol w:w="936"/>
        <w:gridCol w:w="936"/>
        <w:gridCol w:w="936"/>
        <w:gridCol w:w="936"/>
        <w:gridCol w:w="813"/>
      </w:tblGrid>
      <w:tr w:rsidR="003A4276" w:rsidRPr="0005134F" w:rsidTr="00D0468D">
        <w:trPr>
          <w:trHeight w:val="454"/>
        </w:trPr>
        <w:tc>
          <w:tcPr>
            <w:tcW w:w="5000" w:type="pct"/>
            <w:gridSpan w:val="1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C2460B">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Rozdíl mezi schválenými a skutečně vynaloženými prostředky dotčených podprogramů v programech TA ČR</w:t>
            </w:r>
          </w:p>
          <w:p w:rsidR="003A4276" w:rsidRPr="00C02AA7" w:rsidRDefault="003A4276" w:rsidP="00C2460B">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 xml:space="preserve"> souhrnně na projekty s eko-environmentálním zaměřením v letech 2011 až 2022 v tis. Kč</w:t>
            </w:r>
          </w:p>
        </w:tc>
      </w:tr>
      <w:tr w:rsidR="003A4276" w:rsidRPr="0005134F" w:rsidTr="006E2CA8">
        <w:trPr>
          <w:trHeight w:val="454"/>
        </w:trPr>
        <w:tc>
          <w:tcPr>
            <w:tcW w:w="1008" w:type="pct"/>
            <w:tcBorders>
              <w:top w:val="nil"/>
              <w:left w:val="single" w:sz="8" w:space="0" w:color="auto"/>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color w:val="000000"/>
                <w:lang w:eastAsia="cs-CZ"/>
              </w:rPr>
            </w:pPr>
            <w:r w:rsidRPr="00744B30">
              <w:rPr>
                <w:color w:val="000000"/>
                <w:sz w:val="22"/>
                <w:lang w:eastAsia="cs-CZ"/>
              </w:rPr>
              <w:t>Poskytovatel (program)</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2011</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2012</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2013</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2014</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2015</w:t>
            </w:r>
          </w:p>
        </w:tc>
        <w:tc>
          <w:tcPr>
            <w:tcW w:w="396"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2016</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2017</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2018</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2019</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2020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2021</w:t>
            </w:r>
          </w:p>
        </w:tc>
        <w:tc>
          <w:tcPr>
            <w:tcW w:w="287" w:type="pct"/>
            <w:tcBorders>
              <w:top w:val="nil"/>
              <w:left w:val="nil"/>
              <w:bottom w:val="single" w:sz="4" w:space="0" w:color="auto"/>
              <w:right w:val="single" w:sz="8"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2022</w:t>
            </w:r>
          </w:p>
        </w:tc>
      </w:tr>
      <w:tr w:rsidR="003A4276" w:rsidRPr="0005134F" w:rsidTr="006E2CA8">
        <w:trPr>
          <w:trHeight w:val="454"/>
        </w:trPr>
        <w:tc>
          <w:tcPr>
            <w:tcW w:w="1008" w:type="pct"/>
            <w:tcBorders>
              <w:top w:val="nil"/>
              <w:left w:val="single" w:sz="8" w:space="0" w:color="auto"/>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TA ČR schválené</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312 041</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602 986</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709 409</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749 818</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797 004</w:t>
            </w:r>
          </w:p>
        </w:tc>
        <w:tc>
          <w:tcPr>
            <w:tcW w:w="396"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1 009 277</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677 200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612 000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576 000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416 000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230 000</w:t>
            </w:r>
          </w:p>
        </w:tc>
        <w:tc>
          <w:tcPr>
            <w:tcW w:w="287" w:type="pct"/>
            <w:tcBorders>
              <w:top w:val="nil"/>
              <w:left w:val="nil"/>
              <w:bottom w:val="single" w:sz="4" w:space="0" w:color="auto"/>
              <w:right w:val="single" w:sz="8"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45 000</w:t>
            </w:r>
          </w:p>
        </w:tc>
      </w:tr>
      <w:tr w:rsidR="003A4276" w:rsidRPr="0005134F" w:rsidTr="006E2CA8">
        <w:trPr>
          <w:trHeight w:val="454"/>
        </w:trPr>
        <w:tc>
          <w:tcPr>
            <w:tcW w:w="1008" w:type="pct"/>
            <w:tcBorders>
              <w:top w:val="nil"/>
              <w:left w:val="single" w:sz="8" w:space="0" w:color="auto"/>
              <w:bottom w:val="single" w:sz="4" w:space="0" w:color="auto"/>
              <w:right w:val="single" w:sz="4" w:space="0" w:color="auto"/>
            </w:tcBorders>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TA ČR vynaložené na projekty</w:t>
            </w:r>
            <w:r w:rsidRPr="00744B30">
              <w:rPr>
                <w:b/>
                <w:bCs/>
                <w:color w:val="000000"/>
                <w:sz w:val="22"/>
                <w:lang w:eastAsia="cs-CZ"/>
              </w:rPr>
              <w:br/>
              <w:t xml:space="preserve"> s eko-environmentálním zaměřením</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45 870</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73 589</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76 421</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81 394</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88 234</w:t>
            </w:r>
          </w:p>
        </w:tc>
        <w:tc>
          <w:tcPr>
            <w:tcW w:w="396"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71 406</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56 237</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12 667</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 </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 </w:t>
            </w:r>
          </w:p>
        </w:tc>
        <w:tc>
          <w:tcPr>
            <w:tcW w:w="331" w:type="pct"/>
            <w:tcBorders>
              <w:top w:val="nil"/>
              <w:left w:val="nil"/>
              <w:bottom w:val="single" w:sz="4"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 </w:t>
            </w:r>
          </w:p>
        </w:tc>
        <w:tc>
          <w:tcPr>
            <w:tcW w:w="287" w:type="pct"/>
            <w:tcBorders>
              <w:top w:val="nil"/>
              <w:left w:val="nil"/>
              <w:bottom w:val="single" w:sz="4" w:space="0" w:color="auto"/>
              <w:right w:val="single" w:sz="8"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 </w:t>
            </w:r>
          </w:p>
        </w:tc>
      </w:tr>
      <w:tr w:rsidR="003A4276" w:rsidRPr="0005134F" w:rsidTr="006E2CA8">
        <w:trPr>
          <w:trHeight w:val="454"/>
        </w:trPr>
        <w:tc>
          <w:tcPr>
            <w:tcW w:w="1008" w:type="pct"/>
            <w:tcBorders>
              <w:top w:val="nil"/>
              <w:left w:val="single" w:sz="8" w:space="0" w:color="auto"/>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Rozdíl TA ČR celkem</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266 171</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529 397</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632 988</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668 424</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708 770</w:t>
            </w:r>
          </w:p>
        </w:tc>
        <w:tc>
          <w:tcPr>
            <w:tcW w:w="396"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937 871</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620 963</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599 333</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576 000</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416 000</w:t>
            </w:r>
          </w:p>
        </w:tc>
        <w:tc>
          <w:tcPr>
            <w:tcW w:w="331"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230 000</w:t>
            </w:r>
          </w:p>
        </w:tc>
        <w:tc>
          <w:tcPr>
            <w:tcW w:w="287" w:type="pct"/>
            <w:tcBorders>
              <w:top w:val="nil"/>
              <w:left w:val="nil"/>
              <w:bottom w:val="single" w:sz="8" w:space="0" w:color="auto"/>
              <w:right w:val="single" w:sz="4" w:space="0" w:color="auto"/>
            </w:tcBorders>
            <w:noWrap/>
            <w:vAlign w:val="center"/>
          </w:tcPr>
          <w:p w:rsidR="003A4276" w:rsidRPr="00C02AA7" w:rsidRDefault="003A4276" w:rsidP="00D0468D">
            <w:pPr>
              <w:spacing w:afterLines="0" w:line="240" w:lineRule="auto"/>
              <w:contextualSpacing w:val="0"/>
              <w:jc w:val="center"/>
              <w:rPr>
                <w:b/>
                <w:bCs/>
                <w:color w:val="000000"/>
                <w:lang w:eastAsia="cs-CZ"/>
              </w:rPr>
            </w:pPr>
            <w:r w:rsidRPr="00744B30">
              <w:rPr>
                <w:b/>
                <w:bCs/>
                <w:color w:val="000000"/>
                <w:sz w:val="22"/>
                <w:lang w:eastAsia="cs-CZ"/>
              </w:rPr>
              <w:t>45 000</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C2460B">
      <w:pPr>
        <w:pStyle w:val="ZDROJovan"/>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C2460B">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22 </w:t>
      </w:r>
      <w:r w:rsidRPr="00744B30">
        <w:rPr>
          <w:color w:val="000000"/>
          <w:sz w:val="22"/>
          <w:shd w:val="clear" w:color="auto" w:fill="FFFFFF"/>
          <w:lang w:eastAsia="cs-CZ"/>
        </w:rPr>
        <w:t>Rozdíl mezi schválenými a skutečně vynaloženými prostředky dotčených podprogramů v programech TA ČR souhrnně na projekty s eko-environmentálním zaměřením v letech 2011 až 2022 v tis. Kč</w:t>
      </w:r>
    </w:p>
    <w:p w:rsidR="003A4276" w:rsidRPr="00744B30" w:rsidRDefault="008A7C2E" w:rsidP="00AE2811">
      <w:pPr>
        <w:spacing w:after="144"/>
        <w:rPr>
          <w:color w:val="000000"/>
        </w:rPr>
      </w:pPr>
      <w:r>
        <w:rPr>
          <w:noProof/>
          <w:color w:val="000000"/>
          <w:lang w:eastAsia="cs-CZ"/>
        </w:rPr>
        <w:pict>
          <v:shape id="Graf 20" o:spid="_x0000_i1046" type="#_x0000_t75" style="width:702pt;height:38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uA+JE3AAAAAYBAAAPAAAAZHJzL2Rvd25y&#10;ZXYueG1sTI9BS8NAEIXvgv9hGcGb3ShtKmk2pQpeFEtNhF6n2TEbzc6G7LaJ/96tF708eLzhvW/y&#10;9WQ7caLBt44V3M4SEMS10y03Ct6rp5t7ED4ga+wck4Jv8rAuLi9yzLQb+Y1OZWhELGGfoQITQp9J&#10;6WtDFv3M9cQx+3CDxRDt0Eg94BjLbSfvkiSVFluOCwZ7ejRUf5VHq8A/f44PzfZls1v4ZVXhlstX&#10;s1fq+mrarEAEmsLfMZzxIzoUkengjqy96BTER8KvnrN5Mo/+oGCZpguQRS7/4xc/AAAA//8DAFBL&#10;AwQUAAYACAAAACEAqEGRHAwBAAA2AgAADgAAAGRycy9lMm9Eb2MueG1snJHPTsMwDIfvSLxD5DtL&#10;10OBaukuExInLvAAJnHWSG0SORmFt8dsExonpN38R/r0+efN9nOe1AdxCSkaWK8aUBRtciHuDby9&#10;Pt09gCoVo8MpRTLwRQW2w+3NZsk9tWlMkyNWAomlX7KBsdbca13sSDOWVcoUZekTz1il5b12jIvQ&#10;50m3TdPpJbHLnCyVItPdaQnDke892frifaGqJrFr148tqGqgax47UGzgvmvF+P1YgB422O8Z8xjs&#10;WQmvMJoxRBH4Re2wojpwuAJlR+QqLNsfq7OUvZp0Bsjh/+ecvA+WdskeZor1FDbThFU+XcaQiwTY&#10;B2eAn936Jzv95+LLXurLdw/fAA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VQYjigkB&#10;AAB/AQAAIAAAAGRycy9jaGFydHMvX3JlbHMvY2hhcnQxLnhtbC5yZWxzhJBPS8NAEMXvgt9hWfCY&#10;bFpQpCQpYq32UJTSFpSATDaTP3azs+xuJfHTuz0IFgQPcxge7/ceL50PvWKfaF1HOuOTOOEMtaSq&#10;003Gd9tldMuZ86ArUKQx4yM6Ps8vL9INKvDB5NrOOBYo2mW89d7MhHCyxR5cTAZ1UGqyPfjw2kYY&#10;kAdoUEyT5EbY3wyenzHZqsq4XVUTzrajCcn/s6muO4kLkscetf8jQpDC5/IDpQ9QsA36jNedwlBZ&#10;3M+KnQs7FE+kv6BYWDIlDcUe9sX67eVqmkThDqQlGonF4+Zu+XoSIg/lUWHUWKjH9/11PCg3/NDX&#10;VIXiD4NHq0FxkafibLb8GwAA//8DAFBLAwQUAAYACAAAACEAVeY2W/sJAABzNgAAFQAAAGRycy9j&#10;aGFydHMvY2hhcnQxLnhtbOxby24byRXdDzD/0GkbmEVCqd8PwtRAlq2BERlj2EoWsyt2F6ke9oPp&#10;Kkqig/xB/AHBrLKcxSBfkNlY/q/cW49+UGq9bAeyQUGQqqsuq6tv38epU5dPvj8vcuOU1iyryolp&#10;71imQcukSrNyPjH/cnw4ikyDcVKmJK9KOjHXlJnf7337zZNknJyQmr9ZkoQaMEnJxsnEPOF8Od7d&#10;ZckJLQjbqZa0hLFZVReEw2U9301rcgaTF/muY1nBrpjEVBOQe0xQkKzUn69v8/lqNssS+qxKVgUt&#10;uVxFTXPCQQPsJFsycw8eLifl3Dgl+cRM2OjgJ3MXO8ViscEznlPROMe/jNev6Qxbs73vHOe7Pzze&#10;f2yPH798bD/ZxT4pckBAK9he8oNqVXI5ve3KuZfcyNLziWmJ25/uva7epu9/y42Cvs0M0Ofp+3/n&#10;tHz/3yIziMEWK04v3pUXvxin6xJezYff1diyrhj/8C+aLtZGWvGLd9ifnBjLKoWheU2KD/8xTg3V&#10;pjByvG9c/PP1t98YrFqd1CXOWRIU+Jku+NpgBl1UI1qeZnVVosZgHeX73wrjLSkufoE7iYtTI6cc&#10;Z3Ms2zbIh9+h4ThwI56xHePPF+9QEad7+HfJxT/QmVII9GkFQpMLjeZkXa24UDpbvqr3npBxWR1m&#10;eQ5dZJyXvY5d3UNnM5rwI4YfxFnFJ3FKOcO0StevaqOuOKrZYMvkMKsZPyKMvyI1GJ9toivwH+HP&#10;LK/OJibNczCIjMl+sK6qfmsaZzVZTkz2txWpqWmQMoFusBNe64sDDtc2vldYGeNv+Dqn4mKJPep5&#10;Ujp7Dathb0E0sGA9U7GATKxtNTFL8Df0vTpbgN+V1RvRMo0FrdFTwXvEIwjxKWE0z9A/0XzImFV5&#10;lqK6xAU6Iz3Ia2lw/NwWMvmqeFmlsi/wLZhOrndV/DibyW5Xd4OGhUvjLKDajRug75QGXy/pDILB&#10;xPxjUY5yLqejZGOAEjmQsI2BhOEAzC0VI5pKVbRM8QWhutAvOz4J4qBTYTb4jrGhXXOZV3y/pgQ9&#10;rmNOU1IfYODCbmg/y5RakirH+yfjeV2tlhChpAqSfMU4rWkqBxmFuyRj8FQ5LJSWjKs6pWoe1SPN&#10;GN7epcDg4ipviAnyZpshQXpqJxj8ilPdwau0K11nHiRJwMmF8V56z3dzu/RomjPUFjZ6WguVMj+L&#10;Z498D4xZecftHbzv1PmLkk1MN7JxHi4u7Njy4aLujky7I0OBQLnkcn/FIYSJ2ETGMhYNBgiD5HPw&#10;8gRiCsqoWNE1fhk4xHPeI3DcNWBIz+zZzYPyem1i+n/joLawZB0B0AoLUq5IfiQSDF73PXkt/drf&#10;8Xzfi7049izXjfwofD4SiRocrj8BdMjognNpB/u0uWpr0bdIhddb9Jo1+Q/QZ1qdHdNzbkI2YRwG&#10;IG2KHwxLl4Leg0luMpC+qpg0UcBHz0udlk6qs78SAPIIWJXFwwMCEkKrhJaxqgFY/P3geeC74b49&#10;ehYcHoy8WeCP4mexPQodxzsAc/ejp0//odF0YvuX8HSRJQAwqxnfSapiV0JpDekBStuOAvSoSHFj&#10;sQRoasfcesgXEfOn88sgMf7S0OCGw2AyFQiPPTRvASe1/TEu64gSQJJHAOWVl0tnhtG8Helmmrw0&#10;YJ8S+45vGgluS2aQl6FZLFPYopRz2JL0kEQvhTeYXgaOq3YGzRYAdjKdnUGzYcBwqfcXl4MnQOky&#10;lUFV7tmu3KHt4tP3nk/GjqtiiACUCRFxrVwVG+j66WMHt91OA7FBpNl2SxbioErp3g+0pDXJhZjg&#10;JkQvhMr+1ty5GofjHrePvPGDcvuOboOYHGPhkIzTyojNQIvg23ncVsYbmsdrZfwhGb+VCYZkglYm&#10;HJIJW5loSCZqZeIhmbiRcawhGVtzIMAhDCu61bSzoWmwnva9ywthJ9BUlgN5El/TVQbkogG1e7R2&#10;Iti0taby6E+PHon1d/puaz4u7N294edSCgosJ44GX5k2odACgDqobG1EoRdH9uBr02YUxqFlDRqb&#10;NiTYEcVOOGgn2paCMASGYugNa2sKkMYYlNL25IfAjwxKaYvykEUZlGptykWoN7Qw2C5I//Uw2fWl&#10;rjErYU8wruiBTZZAIbIOS6B6hlkC8R4+hiXo8IK/dgk9JPpuQ+ldenbgMq4h7DSuuy6/SGoBLUQk&#10;k4Z9QlUL2uT6ZHJH1g8Rp8gWemlf+aZMAjZ2J5qhwy0IHhLfw314yO3m6yFtviCCbeFkFy5DZIY9&#10;8BZOClg6mOE1DgDouoWTfVq9RYESBNweTnoIJ9tk3k70yeAkkDbhBlJptxEazoSuHw3CxAZMBt4w&#10;3tZYMrLd+EYTiiLHHRTSSDK0PWsQ4Goc6QeOOwg2NYy0nSDYELo/WFObvg5YUz3DYE24y73Amj7l&#10;VUc7Cc0XtPgk0KueTxvK8/Cwi7C6Z4NbTCUOdYaObh4uptKcyzBzE2q6rs/cOLr7BrD9gGjvLV93&#10;+5P8LV/XJr+WRtrydVdxjJpfAcA3iA00uwJU3DDIaBU9jB8aZgULgy5luBYX3RVg+Qiw2gTcTvTJ&#10;ABaACzu8ka/zndiNN0BIa4oaYgUusHqDTJzGWEEQec4gftI4PbSicBj5aZQVu2E0vHoNswLHioNB&#10;MlrjLD+OXXdQSpvTF0fXtUzRpYMhsMZmlJy/UOVSbuz7sR1E8nig1x9YoeWJc2RRXtSUGgHxvC8q&#10;23rSnVlYQqCCa47sY1VnUIIjChJlei+y8iU5V7N2BMl5cxo8lWsB8z8suNGy0hNTnXVAsVi1qhMK&#10;Z0sLCmdDioEsyM9VfZwli5ekXsi7icIzcVDGoR9YtOYmJeyijyt5p8/EqiGHK8DqQyrPE7V2/4cq&#10;m01itDll60O4Jsd/ORAOqwbYviq1Afdp3ASOZHBIH3cSqJH6idbKxvBK2qSy1nya78NxpuxrznOh&#10;F0oWGdUVtYpMFqc90umAn7/C+zqL6DjVfbxPlQ4KZ/qhzlKsxexxz5/7mNbWqL5vKZHuvt5SbntM&#10;C6VPEC16D3hFwBFnY5vhRpVFbsPNLaqBIf59Bhb+5h3j1xtuOnn2mnAjhp5SfkapCjFTeaEybxNF&#10;Pjb3AaroVSfTOVQ4Y+bPRavJtyqpt/WF/dJDqF2EMzQqoyFN51Rm5vVVnSr0ejux+PGdwI68OHC8&#10;5yNFb6nKR2sntu3IjSLbcwI/gl8Fc87kfaydKIgdO7DtMAyh7CQOBNxJxidyPNwBXBpYcey7dhAG&#10;vgOVk+IO8ND95UNH+2Qfq9Ivocp/CyMgDX1cdb90EHSVNGPLp1AQvWD7qlRqTpbKUZvv6Wiruu5U&#10;GkvdZIlST+pryNibTgGPCfjg+i+kSFXc9YsX4oANvphC8meEE6OGb0hMzPpFKlWrvjklviu29z8A&#10;AAD//wMAUEsBAi0AFAAGAAgAAAAhAKTylZEcAQAAXgIAABMAAAAAAAAAAAAAAAAAAAAAAFtDb250&#10;ZW50X1R5cGVzXS54bWxQSwECLQAUAAYACAAAACEAOP0h/9YAAACUAQAACwAAAAAAAAAAAAAAAABN&#10;AQAAX3JlbHMvLnJlbHNQSwECLQAUAAYACAAAACEAbgPiRNwAAAAGAQAADwAAAAAAAAAAAAAAAABM&#10;AgAAZHJzL2Rvd25yZXYueG1sUEsBAi0AFAAGAAgAAAAhAKhBkRwMAQAANgIAAA4AAAAAAAAAAAAA&#10;AAAAVQMAAGRycy9lMm9Eb2MueG1sUEsBAi0AFAAGAAgAAAAhAKsWzUa5AAAAIgEAABkAAAAAAAAA&#10;AAAAAAAAjQQAAGRycy9fcmVscy9lMm9Eb2MueG1sLnJlbHNQSwECLQAUAAYACAAAACEAVQYjigkB&#10;AAB/AQAAIAAAAAAAAAAAAAAAAAB9BQAAZHJzL2NoYXJ0cy9fcmVscy9jaGFydDEueG1sLnJlbHNQ&#10;SwECLQAUAAYACAAAACEAVeY2W/sJAABzNgAAFQAAAAAAAAAAAAAAAADEBgAAZHJzL2NoYXJ0cy9j&#10;aGFydDEueG1sUEsFBgAAAAAHAAcAywEAAPIQAAAAAA==&#10;">
            <v:imagedata r:id="rId35"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C2460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 xml:space="preserve">Graf je porovnáním prostředků, které TA ČR přislíbil investovat do oblasti životního prostředí skrze podprogramy svých programů ALFA a EPSILON a prostředků, které do této oblasti skutečně investoval. Projekty zde jsou navíc rozlišeny dle plnění kritérií přínosu pro ŽP. </w:t>
      </w:r>
    </w:p>
    <w:p w:rsidR="003A4276" w:rsidRPr="00744B30" w:rsidRDefault="003A4276" w:rsidP="00C2460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Rozdíl pak ukazuje, kolik prostředků ze státního rozpočtu TA ČR investuje mimo eko-environmentální oblast – je to cca 90% všech prostředků.</w:t>
      </w:r>
    </w:p>
    <w:p w:rsidR="003A4276" w:rsidRPr="00744B30" w:rsidRDefault="003A4276">
      <w:pPr>
        <w:spacing w:afterLines="0" w:line="259" w:lineRule="auto"/>
        <w:contextualSpacing w:val="0"/>
        <w:rPr>
          <w:rFonts w:cs="Times New Roman"/>
          <w:b/>
          <w:color w:val="000000"/>
          <w:sz w:val="28"/>
          <w:szCs w:val="28"/>
        </w:rPr>
      </w:pPr>
      <w:bookmarkStart w:id="151" w:name="_Toc437340840"/>
      <w:bookmarkStart w:id="152" w:name="_Toc437427709"/>
      <w:r w:rsidRPr="00744B30">
        <w:rPr>
          <w:color w:val="000000"/>
        </w:rPr>
        <w:br w:type="page"/>
      </w:r>
    </w:p>
    <w:p w:rsidR="003A4276" w:rsidRPr="00744B30" w:rsidRDefault="003A4276" w:rsidP="00652EA3">
      <w:pPr>
        <w:pStyle w:val="Nadpis2"/>
        <w:rPr>
          <w:color w:val="000000"/>
          <w:shd w:val="clear" w:color="auto" w:fill="FFFFFF"/>
        </w:rPr>
      </w:pPr>
      <w:bookmarkStart w:id="153" w:name="_Toc440872280"/>
      <w:bookmarkStart w:id="154" w:name="_Toc441760440"/>
      <w:bookmarkStart w:id="155" w:name="_Toc441848910"/>
      <w:bookmarkStart w:id="156" w:name="_Toc441849228"/>
      <w:r w:rsidRPr="00744B30">
        <w:rPr>
          <w:color w:val="000000"/>
          <w:shd w:val="clear" w:color="auto" w:fill="FFFFFF"/>
        </w:rPr>
        <w:t>23. Porovnání schválených prostředků, skutečně vynaložených prostředků a prostředků vynaložených na projekty s eko-environmentálním zaměřením - TA ČR souhrnně za období 2011 až 2016 v tis. Kč.</w:t>
      </w:r>
      <w:bookmarkEnd w:id="151"/>
      <w:bookmarkEnd w:id="152"/>
      <w:bookmarkEnd w:id="153"/>
      <w:bookmarkEnd w:id="154"/>
      <w:bookmarkEnd w:id="155"/>
      <w:bookmarkEnd w:id="156"/>
    </w:p>
    <w:p w:rsidR="003A4276" w:rsidRPr="00744B30" w:rsidRDefault="003A4276" w:rsidP="00C2460B">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C2460B">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23 </w:t>
      </w:r>
      <w:r w:rsidRPr="00744B30">
        <w:rPr>
          <w:color w:val="000000"/>
          <w:sz w:val="22"/>
          <w:shd w:val="clear" w:color="auto" w:fill="FFFFFF"/>
          <w:lang w:eastAsia="cs-CZ"/>
        </w:rPr>
        <w:t>Porovnání schválených prostředků, skutečně vynaložených prostředků a prostředků vynaložených na projekty s eko-environmentálním zaměřením - TA ČR souhrnně za období 2011 až 2016 v tis. Kč</w:t>
      </w:r>
    </w:p>
    <w:tbl>
      <w:tblPr>
        <w:tblW w:w="5000" w:type="pct"/>
        <w:tblCellMar>
          <w:left w:w="70" w:type="dxa"/>
          <w:right w:w="70" w:type="dxa"/>
        </w:tblCellMar>
        <w:tblLook w:val="00A0" w:firstRow="1" w:lastRow="0" w:firstColumn="1" w:lastColumn="0" w:noHBand="0" w:noVBand="0"/>
      </w:tblPr>
      <w:tblGrid>
        <w:gridCol w:w="4715"/>
        <w:gridCol w:w="4716"/>
        <w:gridCol w:w="4713"/>
      </w:tblGrid>
      <w:tr w:rsidR="003A4276" w:rsidRPr="0005134F" w:rsidTr="000A7BB7">
        <w:trPr>
          <w:trHeight w:val="737"/>
        </w:trPr>
        <w:tc>
          <w:tcPr>
            <w:tcW w:w="5000" w:type="pct"/>
            <w:gridSpan w:val="3"/>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Porovnání schválených prostředků, skutečně vynaložených prostředků a prostředků vynaložených na projekty s eko-environmentálním zaměřením - TA ČR souhrnně za období 2011 až 2016 v tis. Kč</w:t>
            </w:r>
          </w:p>
        </w:tc>
      </w:tr>
      <w:tr w:rsidR="003A4276" w:rsidRPr="0005134F" w:rsidTr="00C2460B">
        <w:trPr>
          <w:trHeight w:val="737"/>
        </w:trPr>
        <w:tc>
          <w:tcPr>
            <w:tcW w:w="1667" w:type="pct"/>
            <w:tcBorders>
              <w:top w:val="nil"/>
              <w:left w:val="single" w:sz="8" w:space="0" w:color="auto"/>
              <w:bottom w:val="single" w:sz="4" w:space="0" w:color="auto"/>
              <w:right w:val="single" w:sz="4" w:space="0" w:color="auto"/>
            </w:tcBorders>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Schválené</w:t>
            </w:r>
          </w:p>
        </w:tc>
        <w:tc>
          <w:tcPr>
            <w:tcW w:w="1667" w:type="pct"/>
            <w:tcBorders>
              <w:top w:val="nil"/>
              <w:left w:val="nil"/>
              <w:bottom w:val="single" w:sz="4" w:space="0" w:color="auto"/>
              <w:right w:val="single" w:sz="4" w:space="0" w:color="auto"/>
            </w:tcBorders>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Vynaložené</w:t>
            </w:r>
          </w:p>
        </w:tc>
        <w:tc>
          <w:tcPr>
            <w:tcW w:w="1666" w:type="pct"/>
            <w:tcBorders>
              <w:top w:val="nil"/>
              <w:left w:val="nil"/>
              <w:bottom w:val="single" w:sz="4" w:space="0" w:color="auto"/>
              <w:right w:val="single" w:sz="8" w:space="0" w:color="auto"/>
            </w:tcBorders>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Vynaložené na projekty s eko-environmentálním zaměřením</w:t>
            </w:r>
          </w:p>
        </w:tc>
      </w:tr>
      <w:tr w:rsidR="003A4276" w:rsidRPr="0005134F" w:rsidTr="00C2460B">
        <w:trPr>
          <w:trHeight w:val="737"/>
        </w:trPr>
        <w:tc>
          <w:tcPr>
            <w:tcW w:w="1667" w:type="pct"/>
            <w:tcBorders>
              <w:top w:val="nil"/>
              <w:left w:val="single" w:sz="8" w:space="0" w:color="auto"/>
              <w:bottom w:val="single" w:sz="8" w:space="0" w:color="auto"/>
              <w:right w:val="single" w:sz="4" w:space="0" w:color="auto"/>
            </w:tcBorders>
            <w:noWrap/>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4 180 535</w:t>
            </w:r>
          </w:p>
        </w:tc>
        <w:tc>
          <w:tcPr>
            <w:tcW w:w="1667" w:type="pct"/>
            <w:tcBorders>
              <w:top w:val="nil"/>
              <w:left w:val="nil"/>
              <w:bottom w:val="single" w:sz="8" w:space="0" w:color="auto"/>
              <w:right w:val="single" w:sz="4" w:space="0" w:color="auto"/>
            </w:tcBorders>
            <w:noWrap/>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2 862 905</w:t>
            </w:r>
          </w:p>
        </w:tc>
        <w:tc>
          <w:tcPr>
            <w:tcW w:w="1666" w:type="pct"/>
            <w:tcBorders>
              <w:top w:val="nil"/>
              <w:left w:val="nil"/>
              <w:bottom w:val="single" w:sz="8" w:space="0" w:color="auto"/>
              <w:right w:val="single" w:sz="8" w:space="0" w:color="auto"/>
            </w:tcBorders>
            <w:noWrap/>
            <w:vAlign w:val="center"/>
          </w:tcPr>
          <w:p w:rsidR="003A4276" w:rsidRPr="00C02AA7" w:rsidRDefault="003A4276" w:rsidP="000A7BB7">
            <w:pPr>
              <w:spacing w:afterLines="0" w:line="240" w:lineRule="auto"/>
              <w:contextualSpacing w:val="0"/>
              <w:jc w:val="center"/>
              <w:rPr>
                <w:b/>
                <w:bCs/>
                <w:color w:val="000000"/>
                <w:lang w:eastAsia="cs-CZ"/>
              </w:rPr>
            </w:pPr>
            <w:r w:rsidRPr="00744B30">
              <w:rPr>
                <w:b/>
                <w:bCs/>
                <w:color w:val="000000"/>
                <w:sz w:val="22"/>
                <w:lang w:eastAsia="cs-CZ"/>
              </w:rPr>
              <w:t>436 914</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C2460B">
      <w:pPr>
        <w:pStyle w:val="ZDROJovan"/>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C2460B">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23 </w:t>
      </w:r>
      <w:r w:rsidRPr="00744B30">
        <w:rPr>
          <w:color w:val="000000"/>
          <w:sz w:val="22"/>
          <w:shd w:val="clear" w:color="auto" w:fill="FFFFFF"/>
          <w:lang w:eastAsia="cs-CZ"/>
        </w:rPr>
        <w:t>Porovnání schválených prostředků, skutečně vynaložených prostředků a prostředků vynaložených na projekty s eko-environmentálním zaměřením - TA ČR souhrnně za období 2011 až 2016 v tis. Kč</w:t>
      </w:r>
    </w:p>
    <w:p w:rsidR="003A4276" w:rsidRPr="00744B30" w:rsidRDefault="008A7C2E" w:rsidP="00AE2811">
      <w:pPr>
        <w:spacing w:after="144"/>
        <w:rPr>
          <w:color w:val="000000"/>
        </w:rPr>
      </w:pPr>
      <w:r>
        <w:rPr>
          <w:noProof/>
          <w:color w:val="000000"/>
          <w:lang w:eastAsia="cs-CZ"/>
        </w:rPr>
        <w:pict>
          <v:shape id="Graf 24" o:spid="_x0000_i1047" type="#_x0000_t75" style="width:702pt;height:38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xIkro2wAAAAYBAAAPAAAAZHJzL2Rvd25y&#10;ZXYueG1sTI9BTwIxEIXvJvyHZki8SQtBJOvOEjUx4FFUwrFsx+2G7XSzLcv67y1e8PKSlzd575t8&#10;NbhG9NSF2jPCdKJAEJfe1FwhfH683i1BhKjZ6MYzIfxQgFUxusl1ZvyZ36nfxkqkEg6ZRrAxtpmU&#10;obTkdJj4ljhl375zOibbVdJ0+pzKXSNnSi2k0zWnBatberFUHrcnh7DfR/P81u6sqfqZ+uL1Rq2H&#10;DeLteHh6BBFpiNdjuOAndCgS08Gf2ATRIKRH4p9esrmaJ39AeFioe5BFLv/jF78AAAD//wMAUEsD&#10;BBQABgAIAAAAIQAR0WQVDwEAADcCAAAOAAAAZHJzL2Uyb0RvYy54bWyckb9OwzAQh3ck3sG6nTr1&#10;ENqoTpcKiYkFHsDY58RSYltnl8Dbc7QVKhNSt/sjffrud7v95zyJD6QSUtSwXjUgMNrkQhw0vL0+&#10;PWxAlGqiM1OKqOELC+z7+7vdkjtUaUyTQxIMiaVbsoax1txJWeyIsymrlDHy0ieaTeWWBunILEyf&#10;J6mappVLIpcpWSyFp4fzEvoT33u09cX7glVMbKfWWwWiamibbQuCNDy2io3fNSi1aUH2O9MNZPIY&#10;7MXJ3KA0mxDZ4Bd1MNWII4UbUHY0VJllu1N1kbI3ky4Avvz/oJP3weIh2eOMsZ7TJpxM5VeXMeTC&#10;CXbBaaBnt/7JTv65+Lrn+vrf/Tc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fdl59&#10;CAEAAH0BAAAgAAAAZHJzL2NoYXJ0cy9fcmVscy9jaGFydDEueG1sLnJlbHOEkE9Lw0AQxe+C3yEs&#10;eEw36UGkJClirQYpSmkDSkAmm8kfu9lZdreS+OndHgQLgsc3j/m9x0uW4yCDTzS2J5WyeBaxAJWg&#10;uldtyva7dXjDAutA1SBJYcomtGyZXV4kW5Tg/JPtem0DT1E2ZZ1zesG5FR0OYGekUXmnITOA89K0&#10;XIM4QIt8HkXX3PxmsOyMGeR1ykxexyzYTdon/8+mpukFrkgcB1TujwhOEp+rDxTOQ8G06FLW9BJ9&#10;ZX63KPfW71A+kvqCcmVIVzSWBRTl5u3lah4dSAnUAsuH7e06f3o9nUMH1VFi2Bpopvcino3Sjj/s&#10;DdW+9v3o0CiQjGcJPxst+wYAAP//AwBQSwMEFAAGAAgAAAAhANsM7BOJCAAAhSsAABUAAABkcnMv&#10;Y2hhcnRzL2NoYXJ0MS54bWzsWs1uGzkSvi+w79DTMTCHGVn9L7UQeeBI8SBYBzGSbAaYG9VNST3q&#10;JntJSraz2DfYeYDFnOa4h8U+wc4lznttFcnWn39GztqBN7APMptkF6uL9fOxik+/O6tKZ0GFLDjr&#10;u/6+5zqUZTwv2KTv/vntUavrOlIRlpOSM9p3z6l0vzv44x+eZr1sSoR6U5OMOkCEyV7Wd6dK1b12&#10;W2ZTWhG5z2vKYGzMRUUUPIpJOxfkFIhXZTvwvKStibiWAPkEAhUpWPO+2OV9Ph4XGR3ybF5RpgwX&#10;gpZEgQTktKilewAfVxI2cRak7LuZbA1+dNvYqZnFhipUSXXjDH+lEq/pGFvjg6+D8Ouv9p7t+b29&#10;4Z7/tI19ZsqAgFSwXasBnzNlyIeGdK2cIj/ru55efXFwwgVfsA+/sg//ckCaiw+/lpR9+E82dWrB&#10;pfr4D5rPPv77W0fO5ope/MwufnEW5ww26eNvV8xzyMZr21OZHv6JztS5Ix064y3KFoXgDCUEKwMT&#10;lfOeVBe/wLr6oeW8PXQu/v7akXw+FQyXf08cPsr5CBgOPN93yMffsJE4C0cVct/508XPKI3FAf7W&#10;Sv8DwVmpQF8jRWgqLdaSnPO50pKX9Yk4eEp6jB8VZQldpFeyjY5200PHY5qpY4kvIlX9JpI0FEY8&#10;Pz8RjuAKhe3IOjsqhFTHRKoTIkADfRftQb2Cn3HJT/suLUvQikKaflAxLt67zqkgdd+Vf5kTQV2H&#10;sAy6QVmUaB4GCp593F3gTKo36ryk+qHGHvs9OR2/Bm7ke5iaeMDPSDNQaN7mfZeB0aEBimIGxsf4&#10;G91ynRkVaK5gQvoT9PQRkbQs0EhRiUhP8rLIUVz6AS2SDkphtE6d+XpOOa9e8tz0JbEH5Ay/8+rV&#10;eGwVtOkGCWu7Riog2q0F0ICYo85rOgaP0He/qVirVIYcJVsDlJiBTG4NZBIHgLYRjG5aUVGW4wah&#10;uNA41wwTpoNMtdrgHmOjsc9FQU/DIRpdTms1PaEiA5U2H+abr8164pBNDs9sp14f1HT5IigBB6qN&#10;Jt1aB0FOdZjjVzUkoLEiWuT0B4J71IzezQJyje6IZLP7WGOdbl1ydSgowe9Ys9sREeFwgIECB+Bp&#10;WFgNzHiJos56E8HnNUQEI/+snEtFBc3NoKRa9OAazbDWz6zHRU4tHdtjPAYYyiVHHKDgb/bB2krR&#10;KW364DdLv/tPpHELz9W4q5tMkGSoinrpS7a0g2u7rFag48ejUqJMsYH/t+VmdgZHKsLmpDzWHhaf&#10;rXxb/n6QpN3I96Og2wm9IEmet2yIOjdbEO9HcdLx/CCMojQIuqH/vBVYq9mkCjJbLSin/PQdAayB&#10;MdUKnJ6hn8bloeXMBbi9vw6eJ3HYOfRbw+Ro0IrGSdxKh6nf6gRBNIjSKO4+e/a3JuBnfnwp5FdF&#10;BhGSj9V+xqu2ifYN6oBo7wcWcxiLbFgAXhuhNZv3UGNN+YLJvht20X85Sj/4qRfDg1gfGa2PXB+f&#10;dHCoD+cKIqsOmaRnQiQO7BS3IuTjE+LWbeLVaHK1oTyYoAPe+6EpONiVH2u2jikBf3kM2ECu2x+M&#10;lqsRNMNG9UvmAPBJ4yB2nQxxzhjCOzSrOgfMwyaAccoJAJAM4M6nQI2wwRSgYmtQY4lA0CE2gEVj&#10;gA1HCgGD6YB6I+Rr49dvfB/YOJi7DsRbZq+dZka0K7oyhiCY3yGQXAPmrw0kq5iDcAxDzLsViN8K&#10;Oqu5wRVznVtj+J1DmpULOG5kkc2rSyE2XIZYGF0ec8ypb8BzevDk2ydPPD1JnwR1H9DaOAhdE4Qj&#10;v+vFYXyJ29VKsK0NU9DUbMJ/ixy2AYRdZQ1A2J7rAMRgl32/hvfrNxMZvPHs01jihuIvbcJYsUEQ&#10;JvZuo/GHjSCSNEyjFEFGHHQ9L35EEJ/1tHqXCMKeNW+FILaihz0Er5/qzIn4EVno088jstg9ifGI&#10;LDCsYqBuTrP/x8hisHefyCLoJgGcm+4KWeg4vJGasD3XIYudEOUOyOIeoZ9l3Wbgfh+LJPo0sJ5U&#10;RKCvUzQ3Q/pdkrn3k/FI90NIoyZe1+uEUdfzU0h4+B2TfVpmPDbwih8+wpVHuLKRhH6EK3CgMRWW&#10;x0TIbWouj3DlC4Irw3uFK1GYpH70qWhFlwZMvYXUPxS5mpocgi2fTEg9xAKZ6exGtvoyJTU1XSN+&#10;ZvrI2QtbL4QjfCdMA0thsz+GGsH2fAMDdBVorSYE2aVDXe3dJLAiLDMCVc0JQlouCiiZ6Eq94aoq&#10;2EuiGcOEympiTkuqLOcWQZGzE26znyPDGSSNjirlrNJUffd7yqggJdRU+RwqhZAxnVHIeFoSFfmJ&#10;i7dFNntJxMwwoOuzWqwK+qHqslxkNYLlCNnUF1FoK+HooSYpSyAH/yMV3MoNnswadvVyVB5C0tX0&#10;YeJVLwu9UKmVdLOmCdJYyhUSYlcJeMXEmtx2FvCaNG0ZTwvne1HkWILW+dQmhXXfyWT/6mRyt+m+&#10;GXnumkyGihns/sYHXqFAOtF5J+oDGeq3VhUaQd5tQaoF9w30n75B8FAuQeBp4b6LSV/y5Qcw/G13&#10;s3KlN7gbPfSMqlNKrYsZmQd0M+BOll7kf1VGoLVxV4BO4GIHOvdSt5b+0zrpVQF5s7YMFWu4uGJd&#10;PM0n1LjD86s6m7sD+77ve1hP6CZJCqe9tGtfMj7V209DP0y9MPKTNOrGnU5qxk+b8W4Cp0RwK1B7&#10;7XhBkNhyj42aUBgPO1GnG8d+GvteGAa7nRPt6fpurRus6AFdbfocidwv2arBaIx56MQeXLV5V8hX&#10;rLT5CQsQ8kLWzyCJPpOHFugAqrPmu7y52JjvTbmc64rt91wU/hxxvDmlNpccwLn97i0HdIDLC3s7&#10;30LTtWa4pUfKIVHEEXAXp++KF7neLMRny9uzB/8FAAD//wMAUEsBAi0AFAAGAAgAAAAhAKTylZEc&#10;AQAAXgIAABMAAAAAAAAAAAAAAAAAAAAAAFtDb250ZW50X1R5cGVzXS54bWxQSwECLQAUAAYACAAA&#10;ACEAOP0h/9YAAACUAQAACwAAAAAAAAAAAAAAAABNAQAAX3JlbHMvLnJlbHNQSwECLQAUAAYACAAA&#10;ACEA8SJK6NsAAAAGAQAADwAAAAAAAAAAAAAAAABMAgAAZHJzL2Rvd25yZXYueG1sUEsBAi0AFAAG&#10;AAgAAAAhABHRZBUPAQAANwIAAA4AAAAAAAAAAAAAAAAAVAMAAGRycy9lMm9Eb2MueG1sUEsBAi0A&#10;FAAGAAgAAAAhAKsWzUa5AAAAIgEAABkAAAAAAAAAAAAAAAAAjwQAAGRycy9fcmVscy9lMm9Eb2Mu&#10;eG1sLnJlbHNQSwECLQAUAAYACAAAACEA33ZefQgBAAB9AQAAIAAAAAAAAAAAAAAAAAB/BQAAZHJz&#10;L2NoYXJ0cy9fcmVscy9jaGFydDEueG1sLnJlbHNQSwECLQAUAAYACAAAACEA2wzsE4kIAACFKwAA&#10;FQAAAAAAAAAAAAAAAADFBgAAZHJzL2NoYXJ0cy9jaGFydDEueG1sUEsFBgAAAAAHAAcAywEAAIEP&#10;AAAAAA==&#10;">
            <v:imagedata r:id="rId36"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CEP, k 23. 11. 2015</w:t>
      </w:r>
    </w:p>
    <w:p w:rsidR="003A4276" w:rsidRPr="00744B30" w:rsidRDefault="003A4276" w:rsidP="00C2460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lastRenderedPageBreak/>
        <w:t xml:space="preserve">Graf je souhrnným porovnáním prostředků, které TA ČR přislíbil investovat do oblasti životního prostředí skrze podprogramy svých programů ALFA a EPSILON a prostředků, které do této oblasti skutečně investoval a to v letech 2011 až 2016. V následujících letech budou vypsány nové výzvy, čísla tedy nejsou konečná. </w:t>
      </w:r>
    </w:p>
    <w:p w:rsidR="003A4276" w:rsidRPr="00744B30" w:rsidRDefault="003A4276" w:rsidP="00C2460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je rozdělen na tři části, první ukazuje prostředky, které byly ze státního rozpočtu vyčleněny na výzkum a vývoj v oblasti životního prostředí, druhá část ukazuje kolik těchto prostředků, nakonec bylo uvolněno subjektům v rámci veřejných soutěží. Třetí pak ukazuje prostředky skutečně investované do oblasti výzkumu životního prostředí, respektive do projektů s eko-environmetálním zaměřením. </w:t>
      </w:r>
    </w:p>
    <w:p w:rsidR="003A4276" w:rsidRPr="00744B30" w:rsidRDefault="003A4276" w:rsidP="00C2460B">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Rozdíl mezi prvním a druhým sloupcem jsou prostředky, které TA ČR z podprogramů životního prostředí převedl na jiné svoje aktivity. Rozdíl mezi druhým a třetím sloupcem představuje projekty, které mají sice částečnou souvislost s životním prostředím, avšak veskrze se jedná o čistě technologické projekty, které by ale TA ČR měl podporovat hlavně v rámci svých ostatních podprogramů a programů. Na eko-environmetální projekty, jejichž témata pokrývají 80% Priority „Prostředí pro kvalitní život“ je tak vynakládáno pouze cca 15% uvolněných prostředků a pouze 10% prostředků původně na tuto oblast alokovaných.</w:t>
      </w:r>
    </w:p>
    <w:p w:rsidR="003A4276" w:rsidRPr="00744B30" w:rsidRDefault="003A4276">
      <w:pPr>
        <w:spacing w:afterLines="0" w:line="259" w:lineRule="auto"/>
        <w:contextualSpacing w:val="0"/>
        <w:rPr>
          <w:rFonts w:eastAsia="SimSun"/>
          <w:color w:val="000000"/>
          <w:szCs w:val="24"/>
          <w:lang w:eastAsia="zh-CN"/>
        </w:rPr>
      </w:pPr>
      <w:r w:rsidRPr="00744B30">
        <w:rPr>
          <w:rFonts w:eastAsia="SimSun"/>
          <w:color w:val="000000"/>
          <w:szCs w:val="24"/>
          <w:lang w:eastAsia="zh-CN"/>
        </w:rPr>
        <w:br w:type="page"/>
      </w:r>
    </w:p>
    <w:p w:rsidR="003A4276" w:rsidRPr="00744B30" w:rsidRDefault="003A4276" w:rsidP="00652EA3">
      <w:pPr>
        <w:pStyle w:val="Nadpis1"/>
        <w:rPr>
          <w:color w:val="000000"/>
        </w:rPr>
      </w:pPr>
      <w:bookmarkStart w:id="157" w:name="_Toc437340841"/>
      <w:bookmarkStart w:id="158" w:name="_Toc437427710"/>
      <w:bookmarkStart w:id="159" w:name="_Toc440872281"/>
      <w:bookmarkStart w:id="160" w:name="_Toc441760441"/>
      <w:bookmarkStart w:id="161" w:name="_Toc441848911"/>
      <w:bookmarkStart w:id="162" w:name="_Toc441849229"/>
      <w:r w:rsidRPr="00744B30">
        <w:rPr>
          <w:color w:val="000000"/>
        </w:rPr>
        <w:t>Část III.</w:t>
      </w:r>
      <w:bookmarkEnd w:id="157"/>
      <w:bookmarkEnd w:id="158"/>
      <w:bookmarkEnd w:id="159"/>
      <w:bookmarkEnd w:id="160"/>
      <w:bookmarkEnd w:id="161"/>
      <w:bookmarkEnd w:id="162"/>
    </w:p>
    <w:p w:rsidR="003A4276" w:rsidRPr="00744B30" w:rsidRDefault="003A4276" w:rsidP="00AD40F8">
      <w:pPr>
        <w:spacing w:afterLines="0" w:line="259" w:lineRule="auto"/>
        <w:contextualSpacing w:val="0"/>
        <w:jc w:val="center"/>
        <w:rPr>
          <w:rFonts w:cs="Times New Roman"/>
          <w:b/>
          <w:color w:val="000000"/>
          <w:sz w:val="44"/>
          <w:szCs w:val="32"/>
          <w:u w:val="single"/>
        </w:rPr>
      </w:pPr>
    </w:p>
    <w:p w:rsidR="003A4276" w:rsidRPr="00744B30" w:rsidRDefault="003A4276" w:rsidP="00652EA3">
      <w:pPr>
        <w:pStyle w:val="Nadpis2"/>
        <w:rPr>
          <w:color w:val="000000"/>
          <w:shd w:val="clear" w:color="auto" w:fill="FFFFFF"/>
        </w:rPr>
      </w:pPr>
      <w:bookmarkStart w:id="163" w:name="_Toc437340842"/>
      <w:bookmarkStart w:id="164" w:name="_Toc437427711"/>
      <w:bookmarkStart w:id="165" w:name="_Toc440872282"/>
      <w:bookmarkStart w:id="166" w:name="_Toc441760442"/>
      <w:bookmarkStart w:id="167" w:name="_Toc441848912"/>
      <w:bookmarkStart w:id="168" w:name="_Toc441849230"/>
      <w:r w:rsidRPr="00744B30">
        <w:rPr>
          <w:color w:val="000000"/>
          <w:shd w:val="clear" w:color="auto" w:fill="FFFFFF"/>
        </w:rPr>
        <w:t>24. Institucionální podpora organizace CENIA, česká informační agentura životního prostředí v letech 2007 až 2015 (v tis. Kč)</w:t>
      </w:r>
      <w:bookmarkEnd w:id="163"/>
      <w:bookmarkEnd w:id="164"/>
      <w:bookmarkEnd w:id="165"/>
      <w:bookmarkEnd w:id="166"/>
      <w:bookmarkEnd w:id="167"/>
      <w:bookmarkEnd w:id="168"/>
    </w:p>
    <w:p w:rsidR="003A4276" w:rsidRPr="00744B30" w:rsidRDefault="003A4276" w:rsidP="00C2460B">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C2460B">
      <w:pPr>
        <w:widowControl w:val="0"/>
        <w:adjustRightInd w:val="0"/>
        <w:spacing w:afterLines="0"/>
        <w:contextualSpacing w:val="0"/>
        <w:jc w:val="both"/>
        <w:textAlignment w:val="baseline"/>
        <w:rPr>
          <w:b/>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24 </w:t>
      </w:r>
      <w:r w:rsidRPr="00744B30">
        <w:rPr>
          <w:color w:val="000000"/>
          <w:sz w:val="22"/>
          <w:shd w:val="clear" w:color="auto" w:fill="FFFFFF"/>
          <w:lang w:eastAsia="cs-CZ"/>
        </w:rPr>
        <w:t>Institucionální podpora organizace CENIA, česká informační agentura životního prostředí v letech 2007 až 2015 (v tis. Kč)</w:t>
      </w:r>
    </w:p>
    <w:tbl>
      <w:tblPr>
        <w:tblW w:w="5000" w:type="pct"/>
        <w:tblCellMar>
          <w:left w:w="70" w:type="dxa"/>
          <w:right w:w="70" w:type="dxa"/>
        </w:tblCellMar>
        <w:tblLook w:val="00A0" w:firstRow="1" w:lastRow="0" w:firstColumn="1" w:lastColumn="0" w:noHBand="0" w:noVBand="0"/>
      </w:tblPr>
      <w:tblGrid>
        <w:gridCol w:w="1681"/>
        <w:gridCol w:w="1387"/>
        <w:gridCol w:w="1386"/>
        <w:gridCol w:w="1386"/>
        <w:gridCol w:w="1383"/>
        <w:gridCol w:w="1383"/>
        <w:gridCol w:w="1383"/>
        <w:gridCol w:w="1383"/>
        <w:gridCol w:w="1383"/>
        <w:gridCol w:w="1389"/>
      </w:tblGrid>
      <w:tr w:rsidR="003A4276" w:rsidRPr="0005134F" w:rsidTr="00B25C79">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BB54D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podpora organizace</w:t>
            </w:r>
          </w:p>
          <w:p w:rsidR="003A4276" w:rsidRPr="00C02AA7" w:rsidRDefault="003A4276" w:rsidP="00BB54D8">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CENIA, česká informační agentura životního prostředí </w:t>
            </w:r>
          </w:p>
          <w:p w:rsidR="003A4276" w:rsidRPr="00C02AA7" w:rsidRDefault="003A4276" w:rsidP="00BB54D8">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B25C79">
        <w:trPr>
          <w:trHeight w:val="402"/>
        </w:trPr>
        <w:tc>
          <w:tcPr>
            <w:tcW w:w="594" w:type="pct"/>
            <w:tcBorders>
              <w:top w:val="nil"/>
              <w:left w:val="single" w:sz="8" w:space="0" w:color="auto"/>
              <w:bottom w:val="single" w:sz="4" w:space="0" w:color="auto"/>
              <w:right w:val="single" w:sz="4" w:space="0" w:color="auto"/>
            </w:tcBorders>
            <w:noWrap/>
            <w:vAlign w:val="center"/>
          </w:tcPr>
          <w:p w:rsidR="003A4276" w:rsidRPr="00744B30" w:rsidRDefault="003A4276" w:rsidP="00B25C79">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490"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2007</w:t>
            </w:r>
          </w:p>
        </w:tc>
        <w:tc>
          <w:tcPr>
            <w:tcW w:w="490"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2008</w:t>
            </w:r>
          </w:p>
        </w:tc>
        <w:tc>
          <w:tcPr>
            <w:tcW w:w="490"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2009</w:t>
            </w:r>
          </w:p>
        </w:tc>
        <w:tc>
          <w:tcPr>
            <w:tcW w:w="489"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2010</w:t>
            </w:r>
          </w:p>
        </w:tc>
        <w:tc>
          <w:tcPr>
            <w:tcW w:w="489"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2011</w:t>
            </w:r>
          </w:p>
        </w:tc>
        <w:tc>
          <w:tcPr>
            <w:tcW w:w="489"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2012</w:t>
            </w:r>
          </w:p>
        </w:tc>
        <w:tc>
          <w:tcPr>
            <w:tcW w:w="489"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2013</w:t>
            </w:r>
          </w:p>
        </w:tc>
        <w:tc>
          <w:tcPr>
            <w:tcW w:w="489"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2014</w:t>
            </w:r>
          </w:p>
        </w:tc>
        <w:tc>
          <w:tcPr>
            <w:tcW w:w="489" w:type="pct"/>
            <w:tcBorders>
              <w:top w:val="nil"/>
              <w:left w:val="nil"/>
              <w:bottom w:val="single" w:sz="4" w:space="0" w:color="auto"/>
              <w:right w:val="single" w:sz="8"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B25C79">
        <w:trPr>
          <w:trHeight w:val="402"/>
        </w:trPr>
        <w:tc>
          <w:tcPr>
            <w:tcW w:w="594" w:type="pct"/>
            <w:tcBorders>
              <w:top w:val="nil"/>
              <w:left w:val="single" w:sz="8" w:space="0" w:color="auto"/>
              <w:bottom w:val="single" w:sz="8" w:space="0" w:color="auto"/>
              <w:right w:val="single" w:sz="4" w:space="0" w:color="auto"/>
            </w:tcBorders>
            <w:noWrap/>
            <w:vAlign w:val="center"/>
          </w:tcPr>
          <w:p w:rsidR="003A4276" w:rsidRPr="00744B30" w:rsidRDefault="003A4276" w:rsidP="00B25C79">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490"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0</w:t>
            </w:r>
          </w:p>
        </w:tc>
        <w:tc>
          <w:tcPr>
            <w:tcW w:w="490"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0</w:t>
            </w:r>
          </w:p>
        </w:tc>
        <w:tc>
          <w:tcPr>
            <w:tcW w:w="490"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0</w:t>
            </w:r>
          </w:p>
        </w:tc>
        <w:tc>
          <w:tcPr>
            <w:tcW w:w="489"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845</w:t>
            </w:r>
          </w:p>
        </w:tc>
        <w:tc>
          <w:tcPr>
            <w:tcW w:w="489"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832</w:t>
            </w:r>
          </w:p>
        </w:tc>
        <w:tc>
          <w:tcPr>
            <w:tcW w:w="489"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0</w:t>
            </w:r>
          </w:p>
        </w:tc>
        <w:tc>
          <w:tcPr>
            <w:tcW w:w="489"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0</w:t>
            </w:r>
          </w:p>
        </w:tc>
        <w:tc>
          <w:tcPr>
            <w:tcW w:w="489"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626</w:t>
            </w:r>
          </w:p>
        </w:tc>
        <w:tc>
          <w:tcPr>
            <w:tcW w:w="489" w:type="pct"/>
            <w:tcBorders>
              <w:top w:val="nil"/>
              <w:left w:val="nil"/>
              <w:bottom w:val="single" w:sz="8" w:space="0" w:color="auto"/>
              <w:right w:val="single" w:sz="8"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732</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BB54D8">
      <w:pPr>
        <w:widowControl w:val="0"/>
        <w:adjustRightInd w:val="0"/>
        <w:spacing w:afterLines="0"/>
        <w:contextualSpacing w:val="0"/>
        <w:jc w:val="both"/>
        <w:textAlignment w:val="baseline"/>
        <w:rPr>
          <w:color w:val="000000"/>
        </w:rPr>
      </w:pPr>
      <w:r w:rsidRPr="00744B30">
        <w:rPr>
          <w:b/>
          <w:bCs/>
          <w:color w:val="000000"/>
        </w:rPr>
        <w:br w:type="page"/>
      </w:r>
      <w:r w:rsidRPr="00744B30">
        <w:rPr>
          <w:b/>
          <w:color w:val="000000"/>
          <w:sz w:val="22"/>
          <w:shd w:val="clear" w:color="auto" w:fill="FFFFFF"/>
          <w:lang w:eastAsia="cs-CZ"/>
        </w:rPr>
        <w:lastRenderedPageBreak/>
        <w:t xml:space="preserve">Graf č. 24 </w:t>
      </w:r>
      <w:r w:rsidRPr="00744B30">
        <w:rPr>
          <w:color w:val="000000"/>
          <w:sz w:val="22"/>
          <w:shd w:val="clear" w:color="auto" w:fill="FFFFFF"/>
          <w:lang w:eastAsia="cs-CZ"/>
        </w:rPr>
        <w:t>Institucionální podpora organizace CENIA, česká informační agentura životního prostředí v letech 2007 až 2015 (v tis. Kč)</w:t>
      </w:r>
    </w:p>
    <w:p w:rsidR="003A4276" w:rsidRPr="00744B30" w:rsidRDefault="008A7C2E" w:rsidP="00AE2811">
      <w:pPr>
        <w:spacing w:after="144"/>
        <w:rPr>
          <w:color w:val="000000"/>
        </w:rPr>
      </w:pPr>
      <w:r>
        <w:rPr>
          <w:noProof/>
          <w:color w:val="000000"/>
          <w:lang w:eastAsia="cs-CZ"/>
        </w:rPr>
        <w:pict>
          <v:shape id="Graf 25" o:spid="_x0000_i1048" type="#_x0000_t75" style="width:702pt;height:33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Bom543QAAAAYBAAAPAAAAZHJzL2Rvd25y&#10;ZXYueG1sTI9BS8NAEIXvgv9hGcGb3W0JVWM2RQXBS8VWQbxtsmMS3Z0N2Wma+uvdetHLg8cb3vum&#10;WE3eiRGH2AXSMJ8pEEh1sB01Gl5fHi6uQEQ2ZI0LhBoOGGFVnp4UJrdhTxsct9yIVEIxNxpa5j6X&#10;MtYtehNnoUdK2UcYvOFkh0bawexTuXdyodRSetNRWmhNj/ct1l/bndeQjZ/j/FF+H6r13dv0/uT4&#10;Ontea31+Nt3egGCc+O8YjvgJHcrEVIUd2SichvQI/+oxy1SWfKVheblQIMtC/scvfwAAAP//AwBQ&#10;SwMEFAAGAAgAAAAhAHnN6AwMAQAANAIAAA4AAABkcnMvZTJvRG9jLnhtbJyRwU7DMAyG70i8Q+Q7&#10;S9dDgWrpLhMSJy7wACZx1khtEjkZhbfHbBMaJ6Td7Fj68vn3Zvs5T+qDuIQUDaxXDSiKNrkQ9wbe&#10;Xp/uHkCVitHhlCIZ+KIC2+H2ZrPknto0pskRK4HE0i/ZwFhr7rUudqQZyyplijL0iWes0vJeO8ZF&#10;6POk26bp9JLYZU6WSpHX3WkIw5HvPdn64n2hqiaxa9ePLahqoGseO1Bs4L5rxfjdQAN62GC/Z8xj&#10;sGchvMJnxhDl+1/UDiuqA4crUHZErsKy/bE6S9mrSWeArP1/ysn7YGmX7GGmWE9RM01Y5c5lDLlI&#10;fH1wBvjZrX+y0382vuylvjz28A0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92Xn0I&#10;AQAAfQEAACAAAABkcnMvY2hhcnRzL19yZWxzL2NoYXJ0MS54bWwucmVsc4SQT0vDQBDF74LfISx4&#10;TDfpQaQkKWKtBilKaQNKQCabyR+72Vl2t5L46d0eBAuCxzeP+b3HS5bjIINPNLYnlbJ4FrEAlaC6&#10;V23K9rt1eMMC60DVIElhyia0bJldXiRblOD8k+16bQNPUTZlnXN6wbkVHQ5gZ6RReachM4Dz0rRc&#10;gzhAi3weRdfc/Gaw7IwZ5HXKTF7HLNhN2if/z6am6QWuSBwHVO6PCE4Sn6sPFM5DwbToUtb0En1l&#10;frco99bvUD6S+oJyZUhXNJYFFOXm7eVqHh1ICdQCy4ft7Tp/ej2dQwfVUWLYGmim9yKejdKOP+wN&#10;1b72/ejQKJCMZwk/Gy37BgAA//8DAFBLAwQUAAYACAAAACEAjUv/I54HAAD9HQAAFQAAAGRycy9j&#10;aGFydHMvY2hhcnQxLnhtbOwZXW7bRvM9QO7AMgbaopUlitQvIhe2EhdBnSaI0xbo24pcSayXu+zu&#10;yj8peoQcoI89QK/QlyT36szsUqQUq5/jDyjSwkEg784Oh7PzP8OHX10WIjjn2uRKTsJovxMGXKYq&#10;y+ViEn738rg1DANjmcyYUJJPwituwq8O7t97mI7TJdP2tGQpD4CINON0Ei6tLcfttkmXvGBmX5Vc&#10;wtlc6YJZ2OpFO9PsAogXot3tdPptIhJ6AuwWBAqWy+p5fZPn1Xyep/yRSlcFl9ZxoblgFiRglnlp&#10;wgO4nGByEZwzMQlT05r+GLYRSMziwuZWcFpc4q+x+gWf42p+8Gk3+fSTvaO97sM2bt3plIFAcF3a&#10;qVpJ6yhHjmppgzy7nIQdevH5wRNpgP4qBX7e/C7kmz+CUmWl0iwA+TGZvwKJ378XTB9/++Twy+Dt&#10;a27O3vwe5JKk/PY1PsAWcLUVPPHuz/xcWQAtVVBqZey733gGCPfvnQeCW54uA1DDIGDv/oRF1As+&#10;Ow9sbvaDb96+/hxvcH6Av6WlP3BPfxOAVZeGpSUpCHalVpYEZcrn+uAhG0t1nAsBIDYWcgPQriB8&#10;PuepPTH4IFKlJ5GkozBT2dVzHWhlUUCBKdPjXBt7wox9zjQYTBSi+dpn8DMX6mISciFAiblxcLAI&#10;pV+FwYVm5SQ0P6+Y5mHAZApg0K3V1WZqYU8aAc6MPbVXghPjJfLt75Px+QvgxrwC1H4H+JkRAznx&#10;tpqEEnwE/UXnZ+ArUp3SKgzOuEbvAlHDI8xwkaMvocLZ2CiRZygm2qDj8KnQzkLsZUQ4YlU8VZmD&#10;9XsdIONkuiqezecOHFdgkCy5H1IBkW69AO1cBvaq5HMwo0n4RSFbwjpynG0dcOYOUrN1kBo8ANpO&#10;ILT0IuIyQ8WgmNCHGv4D6CBLMhfULS4qNyqFsoeaM3SRhhmhmKYYZRC+0GpVQuRw13UxSWfIB1gN&#10;B4LpGNzInZJ80rHSGfeS9BBnqaCg9/w1QYZu5a+VvyCBD3CXykeEDMBq42TU7YVBilaqZUZa/zvL&#10;YGkKLk72uq1ikJPMnHqc061dDC0MXJTr02V2EczESr9g2STsDaIeGGaWG3CyaNRxG3CHXgKmhjbL&#10;xALsN0VvAU/8IbfL0yUraxPWi9naZukRZ9pMlEvmrTZGQo4r49DJatbs0K7BKQizigUF0+BApOer&#10;YqYgX1FcznUquNd//oo7aM8DvDXeRIQolaaDDW7oSaS3UQ/UhhQaoe4/pgDQRK2B7GQmDKoCFxs+&#10;13WSd+6LJwWTKyZOKCvg3vtmq7vfGSSN/73occs/fOWU2Er2o6gf9wej0SDqxMMojj0K8dIkC4D6&#10;jcjTc2UcEe0tYakuvmfeZshf0jG/xISDPMEqWGmI379MH/d78eAwaj3qH09bybzfa40ejaLWoNtN&#10;psko6Q2Pjn6tCo006r1XahR5CglWze1+qoq2qzKqageqjKjrax30gZoFWFaSrP6uo5i35fp+uyQ6&#10;2I9HSaffGXQHsAAPBonG7vp3EgUtryXav7mNxkkEhVF/kOAiGvbvbBT9pUpajWj3URV2AopnSKZD&#10;0F0YWNr4hKabJ7Pmye5ikCqy8nBloYyl+pSNXT1KKeMmRaKr+O6KRCgHKcF/aJHoouM6plOhClb4&#10;scV0cI2oR2ydcAY15wkUrj4NuaKHAv51gZ9yacooGclVsVWWTvfi8d43e/G6NgWUdS/puuqpyvjB&#10;11xyzQShUa9NUPDXjX5z5KLfdr+JDeBm7YrPuZ4U2w+sagFnuAunW+OMduHEa5yoswsnqXGiXThY&#10;azl+Imqw63q75rlf45DgrsMZ1DhU+F+HM6xxepv8QNKuFeE2pDhYelVChYqMXqfRBDVadxs1IWg/&#10;at09+PLBA5JUA3ZDfe4UcKXMnQiVJnciVGocJlsSqaVfaXEY71RQpcSdr6k0uBOhUl+/29/UTM1H&#10;pb3BNh9/ozzSGpz7dhILMkP9pat/XV3pa0h2+cQ35PGo10mi7tB5VxPe7yRQPSIciG40s2AmhzQ0&#10;aaI3yZiUwQMLNCKlc2j1aD7lOChy+ZRderINRHa5DpQzxwwY13Fhg9qGJqEPFTClUCudcohUZxx6&#10;QH+rgv2k9Ms8PXsKPZd7G800SAoW4M0KW0L1/FK5N11bGGBjG3UHmIupsZ3D9AGWRQkvNHLR7Csp&#10;1X7gJAS6VtdTUv+2noQMKzA2xtU8hbLPRje4u0tz+qq6z+smUS0Y/tC/j2oidVds/H8TKYje0MGZ&#10;Q9+oxqPaf/1RldQZlIQ/cu1tH3cbsUHMxCFMTBwMpybkPgAFGzW8mv76eQjlDBcMIP68HxWaTDSc&#10;/TZRQThGyMm/1nmGIYkKkMp73SyKZhr/Wo+FUPv+Ba8JhJRh/5EwuDEeAhPdmsr9W8MNBl8cgMPv&#10;3QAc1Prhvc1WuGnmfzq6PtzQ0RG3F5z7EDNzG/RusP51FKm8+rbNOtBqDuZx/X1unknhh0q+ZoC5&#10;cXkEs/4zc+h7ngUrPS/rL2YVLxspeJ2dXaScLYgipu1mJfBfCErbH7RAU//zMxNq8zZWBVUZfG5i&#10;4hGzLNAw/IIvCk8yJ1pINuuvtgd/AQAA//8DAFBLAQItABQABgAIAAAAIQCk8pWRHAEAAF4CAAAT&#10;AAAAAAAAAAAAAAAAAAAAAABbQ29udGVudF9UeXBlc10ueG1sUEsBAi0AFAAGAAgAAAAhADj9If/W&#10;AAAAlAEAAAsAAAAAAAAAAAAAAAAATQEAAF9yZWxzLy5yZWxzUEsBAi0AFAAGAAgAAAAhAIGibnjd&#10;AAAABgEAAA8AAAAAAAAAAAAAAAAATAIAAGRycy9kb3ducmV2LnhtbFBLAQItABQABgAIAAAAIQB5&#10;zegMDAEAADQCAAAOAAAAAAAAAAAAAAAAAFYDAABkcnMvZTJvRG9jLnhtbFBLAQItABQABgAIAAAA&#10;IQCrFs1GuQAAACIBAAAZAAAAAAAAAAAAAAAAAI4EAABkcnMvX3JlbHMvZTJvRG9jLnhtbC5yZWxz&#10;UEsBAi0AFAAGAAgAAAAhAN92Xn0IAQAAfQEAACAAAAAAAAAAAAAAAAAAfgUAAGRycy9jaGFydHMv&#10;X3JlbHMvY2hhcnQxLnhtbC5yZWxzUEsBAi0AFAAGAAgAAAAhAI1L/yOeBwAA/R0AABUAAAAAAAAA&#10;AAAAAAAAxAYAAGRycy9jaGFydHMvY2hhcnQxLnhtbFBLBQYAAAAABwAHAMsBAACVDgAAAAA=&#10;">
            <v:imagedata r:id="rId37" o:title="" cropbottom="-39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BB54D8">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BB54D8">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průběh institucionální podpory pro resortní organizaci MŽP – CENIA od roku 2007 do roku 2015.</w:t>
      </w:r>
    </w:p>
    <w:p w:rsidR="003A4276" w:rsidRPr="00744B30" w:rsidRDefault="003A4276" w:rsidP="00652EA3">
      <w:pPr>
        <w:pStyle w:val="Nadpis2"/>
        <w:rPr>
          <w:color w:val="000000"/>
          <w:shd w:val="clear" w:color="auto" w:fill="FFFFFF"/>
        </w:rPr>
      </w:pPr>
      <w:bookmarkStart w:id="169" w:name="_Toc437340843"/>
      <w:bookmarkStart w:id="170" w:name="_Toc437427712"/>
      <w:bookmarkStart w:id="171" w:name="_Toc440872283"/>
      <w:bookmarkStart w:id="172" w:name="_Toc441760443"/>
      <w:bookmarkStart w:id="173" w:name="_Toc441848913"/>
      <w:bookmarkStart w:id="174" w:name="_Toc441849231"/>
      <w:r w:rsidRPr="00744B30">
        <w:rPr>
          <w:color w:val="000000"/>
          <w:shd w:val="clear" w:color="auto" w:fill="FFFFFF"/>
        </w:rPr>
        <w:lastRenderedPageBreak/>
        <w:t>25. Institucionální podpora organizace Česká geologická služba v letech 2007 až 2015 (v tis. Kč)</w:t>
      </w:r>
      <w:bookmarkEnd w:id="169"/>
      <w:bookmarkEnd w:id="170"/>
      <w:bookmarkEnd w:id="171"/>
      <w:bookmarkEnd w:id="172"/>
      <w:bookmarkEnd w:id="173"/>
      <w:bookmarkEnd w:id="174"/>
    </w:p>
    <w:p w:rsidR="003A4276" w:rsidRPr="00744B30" w:rsidRDefault="003A4276" w:rsidP="007A278E">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7A278E">
      <w:pPr>
        <w:widowControl w:val="0"/>
        <w:adjustRightInd w:val="0"/>
        <w:spacing w:afterLines="0"/>
        <w:contextualSpacing w:val="0"/>
        <w:jc w:val="both"/>
        <w:textAlignment w:val="baseline"/>
        <w:rPr>
          <w:b/>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25 </w:t>
      </w:r>
      <w:r w:rsidRPr="00744B30">
        <w:rPr>
          <w:color w:val="000000"/>
          <w:sz w:val="22"/>
          <w:shd w:val="clear" w:color="auto" w:fill="FFFFFF"/>
          <w:lang w:eastAsia="cs-CZ"/>
        </w:rPr>
        <w:t>Institucionální podpora organizace Česká geologická služba v letech 2007 až 2015 (v tis. Kč)</w:t>
      </w:r>
    </w:p>
    <w:tbl>
      <w:tblPr>
        <w:tblW w:w="5000" w:type="pct"/>
        <w:tblCellMar>
          <w:left w:w="70" w:type="dxa"/>
          <w:right w:w="70" w:type="dxa"/>
        </w:tblCellMar>
        <w:tblLook w:val="00A0" w:firstRow="1" w:lastRow="0" w:firstColumn="1" w:lastColumn="0" w:noHBand="0" w:noVBand="0"/>
      </w:tblPr>
      <w:tblGrid>
        <w:gridCol w:w="1283"/>
        <w:gridCol w:w="1428"/>
        <w:gridCol w:w="1428"/>
        <w:gridCol w:w="1429"/>
        <w:gridCol w:w="1429"/>
        <w:gridCol w:w="1429"/>
        <w:gridCol w:w="1429"/>
        <w:gridCol w:w="1429"/>
        <w:gridCol w:w="1429"/>
        <w:gridCol w:w="1431"/>
      </w:tblGrid>
      <w:tr w:rsidR="003A4276" w:rsidRPr="0005134F" w:rsidTr="00B25C79">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podpora organizace</w:t>
            </w:r>
          </w:p>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Česká geologická služba</w:t>
            </w:r>
          </w:p>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v letech 2007 až 2015 (v tis. Kč)</w:t>
            </w:r>
          </w:p>
        </w:tc>
      </w:tr>
      <w:tr w:rsidR="003A4276" w:rsidRPr="0005134F" w:rsidTr="00760615">
        <w:trPr>
          <w:trHeight w:val="402"/>
        </w:trPr>
        <w:tc>
          <w:tcPr>
            <w:tcW w:w="454" w:type="pct"/>
            <w:tcBorders>
              <w:top w:val="nil"/>
              <w:left w:val="single" w:sz="8" w:space="0" w:color="auto"/>
              <w:bottom w:val="single" w:sz="4" w:space="0" w:color="auto"/>
              <w:right w:val="single" w:sz="4" w:space="0" w:color="auto"/>
            </w:tcBorders>
            <w:noWrap/>
            <w:vAlign w:val="center"/>
          </w:tcPr>
          <w:p w:rsidR="003A4276" w:rsidRPr="00744B30" w:rsidRDefault="003A4276" w:rsidP="00B25C79">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2007</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2008</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2009</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2010</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2011</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2012</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2013</w:t>
            </w:r>
          </w:p>
        </w:tc>
        <w:tc>
          <w:tcPr>
            <w:tcW w:w="505" w:type="pct"/>
            <w:tcBorders>
              <w:top w:val="nil"/>
              <w:left w:val="nil"/>
              <w:bottom w:val="single" w:sz="4"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2014</w:t>
            </w:r>
          </w:p>
        </w:tc>
        <w:tc>
          <w:tcPr>
            <w:tcW w:w="506" w:type="pct"/>
            <w:tcBorders>
              <w:top w:val="nil"/>
              <w:left w:val="nil"/>
              <w:bottom w:val="single" w:sz="4" w:space="0" w:color="auto"/>
              <w:right w:val="single" w:sz="8"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760615">
        <w:trPr>
          <w:trHeight w:val="402"/>
        </w:trPr>
        <w:tc>
          <w:tcPr>
            <w:tcW w:w="454" w:type="pct"/>
            <w:tcBorders>
              <w:top w:val="nil"/>
              <w:left w:val="single" w:sz="8" w:space="0" w:color="auto"/>
              <w:bottom w:val="single" w:sz="8" w:space="0" w:color="auto"/>
              <w:right w:val="single" w:sz="4" w:space="0" w:color="auto"/>
            </w:tcBorders>
            <w:noWrap/>
            <w:vAlign w:val="center"/>
          </w:tcPr>
          <w:p w:rsidR="003A4276" w:rsidRPr="00744B30" w:rsidRDefault="003A4276" w:rsidP="00B25C79">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84 545</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84 395</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78 417</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77 219</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97 989</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93 963</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85 886</w:t>
            </w:r>
          </w:p>
        </w:tc>
        <w:tc>
          <w:tcPr>
            <w:tcW w:w="505" w:type="pct"/>
            <w:tcBorders>
              <w:top w:val="nil"/>
              <w:left w:val="nil"/>
              <w:bottom w:val="single" w:sz="8" w:space="0" w:color="auto"/>
              <w:right w:val="single" w:sz="4"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88 514</w:t>
            </w:r>
          </w:p>
        </w:tc>
        <w:tc>
          <w:tcPr>
            <w:tcW w:w="506" w:type="pct"/>
            <w:tcBorders>
              <w:top w:val="nil"/>
              <w:left w:val="nil"/>
              <w:bottom w:val="single" w:sz="8" w:space="0" w:color="auto"/>
              <w:right w:val="single" w:sz="8" w:space="0" w:color="auto"/>
            </w:tcBorders>
            <w:noWrap/>
            <w:vAlign w:val="center"/>
          </w:tcPr>
          <w:p w:rsidR="003A4276" w:rsidRPr="00C02AA7" w:rsidRDefault="003A4276" w:rsidP="00B25C79">
            <w:pPr>
              <w:spacing w:afterLines="0" w:line="240" w:lineRule="auto"/>
              <w:contextualSpacing w:val="0"/>
              <w:jc w:val="center"/>
              <w:rPr>
                <w:b/>
                <w:bCs/>
                <w:color w:val="000000"/>
                <w:lang w:eastAsia="cs-CZ"/>
              </w:rPr>
            </w:pPr>
            <w:r w:rsidRPr="00744B30">
              <w:rPr>
                <w:b/>
                <w:bCs/>
                <w:color w:val="000000"/>
                <w:sz w:val="22"/>
                <w:lang w:eastAsia="cs-CZ"/>
              </w:rPr>
              <w:t>75 402</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25 </w:t>
      </w:r>
      <w:r w:rsidRPr="00744B30">
        <w:rPr>
          <w:color w:val="000000"/>
          <w:sz w:val="22"/>
          <w:shd w:val="clear" w:color="auto" w:fill="FFFFFF"/>
          <w:lang w:eastAsia="cs-CZ"/>
        </w:rPr>
        <w:t>Institucionální podpora organizace Česká geologická služba v letech 2007 až 2015 (v tis. Kč)</w:t>
      </w:r>
    </w:p>
    <w:p w:rsidR="003A4276" w:rsidRPr="00744B30" w:rsidRDefault="008A7C2E" w:rsidP="00AE2811">
      <w:pPr>
        <w:spacing w:after="144"/>
        <w:rPr>
          <w:color w:val="000000"/>
        </w:rPr>
      </w:pPr>
      <w:r>
        <w:rPr>
          <w:noProof/>
          <w:color w:val="000000"/>
          <w:lang w:eastAsia="cs-CZ"/>
        </w:rPr>
        <w:pict>
          <v:shape id="Graf 26" o:spid="_x0000_i1049" type="#_x0000_t75" style="width:702pt;height:35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MH1/m2QAAAAYBAAAPAAAAZHJzL2Rvd25y&#10;ZXYueG1sTI9Ba8JAEIXvgv9hGaEXqRtLqiHNREQQz7WFXje7YxLMzobsRtN/37WX9vLg8Yb3vil2&#10;k+3EjQbfOkZYrxIQxNqZlmuEz4/jcwbCB8VGdY4J4Zs87Mr5rFC5cXd+p9s51CKWsM8VQhNCn0vp&#10;dUNW+ZXriWN2cYNVIdqhlmZQ91huO/mSJBtpVctxoVE9HRrS1/NoEfrtpTp87Wuts9TqzdKf/Egn&#10;xKfFtH8DEWgKf8fwwI/oUEamyo1svOgQ4iPhVx9ZmqTRVwjbdfYKsizkf/zyBwAA//8DAFBLAwQU&#10;AAYACAAAACEAqEGRHAwBAAA2AgAADgAAAGRycy9lMm9Eb2MueG1snJHPTsMwDIfvSLxD5DtL10OB&#10;aukuExInLvAAJnHWSG0SORmFt8dsExonpN38R/r0+efN9nOe1AdxCSkaWK8aUBRtciHuDby9Pt09&#10;gCoVo8MpRTLwRQW2w+3NZsk9tWlMkyNWAomlX7KBsdbca13sSDOWVcoUZekTz1il5b12jIvQ50m3&#10;TdPpJbHLnCyVItPdaQnDke892frifaGqJrFr148tqGqgax47UGzgvmvF+P1YgB422O8Z8xjsWQmv&#10;MJoxRBH4Re2wojpwuAJlR+QqLNsfq7OUvZp0Bsjh/+ecvA+WdskeZor1FDbThFU+XcaQiwTYB2eA&#10;n936Jzv95+LLXurLdw/fAA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33ZefQgBAAB9&#10;AQAAIAAAAGRycy9jaGFydHMvX3JlbHMvY2hhcnQxLnhtbC5yZWxzhJBPS8NAEMXvgt8hLHhMN+lB&#10;pCQpYq0GKUppA0pAJpvJH7vZWXa3kvjp3R4EC4LHN4/5vcdLluMgg080tieVsngWsQCVoLpXbcr2&#10;u3V4wwLrQNUgSWHKJrRsmV1eJFuU4PyT7XptA09RNmWdc3rBuRUdDmBnpFF5pyEzgPPStFyDOECL&#10;fB5F19z8ZrDsjBnkdcpMXscs2E3aJ//PpqbpBa5IHAdU7o8IThKfqw8UzkPBtOhS1vQSfWV+tyj3&#10;1u9QPpL6gnJlSFc0lgUU5ebt5WoeHUgJ1ALLh+3tOn96PZ1DB9VRYtgaaKb3Ip6N0o4/7A3Vvvb9&#10;6NAokIxnCT8bLfsGAAD//wMAUEsDBBQABgAIAAAAIQByBgjFqwcAAA0eAAAVAAAAZHJzL2NoYXJ0&#10;cy9jaGFydDEueG1s7FlrjttGEv5vwHfg0gMki12NRIkUKcGaYEbOBEbGsOHxZoH8a5EtiTtNNtPd&#10;mocXe4PsIXKAvUL+OLnXVlU3H5IlZ+wFFk4whqHpR7FYXa/+qvj0q9tCeNdc6VyWMz84HvgeL1OZ&#10;5eVq5v/tzXkv8T1tWJkxIUs+8++49r86efzoaTpN10yZy4ql3AMmpZ6mM39tTDXt93W65gXTx7Li&#10;JewtpSqYgala9TPFboB5IfrDwWDcJya+Y8A+gUHB8rJ+Xt3neblc5il/JtNNwUtjpVBcMAMa0Ou8&#10;0v4JHE6wcuVdMzHzU92bf+/3cZGExYHJjeA0uMVfbdRrvsTR8uSLYfTFn47OjoZP+zi1u3MGCsFx&#10;ZeZyUxrLObBcK+Pl2e3MH9CLr0+elxr4b1KQ591Ponz3H6+SWSUV80B/rMzfgsYfP/J++ZHrq3c/&#10;eSsuhVzlKY612Pz684J5jx9de4Ibnq490HLssV9/hkEQeV9eeybXx963v/z7zyjg9Qn+Vob+wDGc&#10;oLBWnwmGhg4p2J3cGNKDrl6pk6dsWsrzXAhYYlNRbi306xW+XPLUXGh8ELnSk8jScljI7O6V8pQ0&#10;eH5PV+l5rrS5YNq8Ygr8IfDRO81L+FkKeTPzuRBgo1zbdTC4VG9970axaubrHzZMcd9jZQrLYDqj&#10;6sncwJwUDpJpc2nuBCfBK5TbnSfjy9cgjX4LpOMByLMgAXKSbTPzSwgBDAeVX0EolPKSRr53xRUG&#10;D6gaHmGaixxDBe3JplqKPEM10QTjgs+Fsg5gbgOiEZvihczs2jgaABur003xcrm0y6N6GTRL0YVc&#10;QKU7L0A3Lj1zV/EleMnM/0tR9oSx7Djb2eDMbqR6ZyPVuAG8rUJo6FTEywwNg2rCEOmEB5CDLsld&#10;0LY4qKOkEtKcKs4wAjpuhGqaYxLB9ZWSmwoSgz2uTTkqQznAazgwTKcQJXaX9JNOpcq406RbsZ4K&#10;BnovHEMU6JPCsY4XZPAR4VLHiCg98NpROBlGvpeil6oyI6t/yDNYmkJyIn/dNTHoqcyseWzQNSGG&#10;HgYhytXlOrvxFmKjXrNs5kdxEIFjZrmGIAsmAzuBcIhCcDX0WSZW4L8pRgtE4t9zs75cs6p1YbVa&#10;ND5Lj1jXZqJaM+e1I2RkpdKWnLymEYdmHUlBmXUuKJiCACI73xULCdcRpd1cpYI7++dvuV2N3ILz&#10;xvuoELXSDbD4npFEdptEYDbk0El1fzADgCVaC2QXC6HRFDjYirmh1bwNX9wpWLlh4oJuBZy72OwN&#10;jwdx2PkfBV/33MN31oi98DgIxqNxPJnEwWCUBKORIyFZumxhoX0jyvRKastEOU9Yy5vvmPMZipd0&#10;ym/xwkGZYORtFOTvf86/Hkej+DToPRufz3vhchz1Js8mQS8eDsN5OAmj5OzsXzWOSIPoPSRR5KmS&#10;Wi7NcSqLvgURNZgBEBEMHZTBGGhFgGGtyfpvk8WcL7fnO6TR+Hg0CQfjQTyMYQARDBod2eM/aBSs&#10;3Gh0fH8fHYUBAKNxHOIgSMYPPorxUl9anWz3WQE7AdgYLtMEbOd7hibuQlPdnUV35zAYJERWnW4M&#10;wFjCp2xq8ShdGfcBiRbxPYBEgIN0wX8sSLTZscnpBFTBCz+3nA6hEUQk1gVngDkvALi6a8iCHkr4&#10;+xI/3aUpo8uo3BQ7sHR+NJoefXs0arApkDSloi2a5zLjJ9/wkismiIxKaVqFeN0qJyc2++2Wk1gA&#10;bmNXfM6WnFh+IKoFmuQQzbClmRyiGTU0weAQTdjSBIdoEGtZeQKqn1u83co8bmlIcfto4paGgP8+&#10;mqSlibblgUu7NYSdkOFg6EwJCBUF3WfREC3aVhstIyg/Wts9+euTJ6Spzto97ZmEUbgjcKuc2qBJ&#10;OJocJKotGidhcNA1apPG8TA4aPfappN4khwkqo06GU3GBy1WWzWJkmS8bY72dLVZkyQKftOuMZQ3&#10;O070AcOSRWHflZoI1jTVnhYbW8zp8CW7fe6KdThREMSxwx1b68MoiWgdmG4VuuBCp9RQ2SLvsNEp&#10;gwdW6GBS5VAGUmvKSlDk5Qt2i4GOsraE7LZJogubBsDxzgvjtf41810agQ6G3KiUQxa74lAfulMV&#10;7B9SvYE+0guox+zbqN9BWjCw3kXfJSDrN9K+aS9owKI3GMZ4T1PRu4TOBAyLCl6oy1W35qRr+CO7&#10;JFDR2nqTarumS5LUy1g0170Wupm2KsXDFZxTLN1j+7tUPWgM0b/Pqlv1AET+t24VZHao7vSpK2Ih&#10;rpv4dVv1hc8ALn7PlfN9nG3lBrEQp9BNsWvYUaHwgVXwUc3rxq/rldB9YpMB5J89WaEjRCfYP5AV&#10;sCx3Z8B2ZPOeztOdVCGsdBT536g8wzxFiKUOadu8oibI7zaMIVG+f8A92ZGu5P9LbtzqJ4Hf7rTx&#10;fq85CL0NO+bw+9AxB7N+fDG0m4M6oIC29ucg2jrj5oZzl3cWdoLRDd7fpJY6qj+1ugde3U4+jr/L&#10;9ctSuC6UAxLQaK7O4OPAlT51RdKKVU6W5gtaLcvWvdxc2TZ9LlbEEe/yLjz4IySlXWwBlvrN71Jo&#10;zU/xKoBq8H2KiWfMME9Btww+QTzPrGrhBmq+4p78FwAA//8DAFBLAQItABQABgAIAAAAIQCk8pWR&#10;HAEAAF4CAAATAAAAAAAAAAAAAAAAAAAAAABbQ29udGVudF9UeXBlc10ueG1sUEsBAi0AFAAGAAgA&#10;AAAhADj9If/WAAAAlAEAAAsAAAAAAAAAAAAAAAAATQEAAF9yZWxzLy5yZWxzUEsBAi0AFAAGAAgA&#10;AAAhAAwfX+bZAAAABgEAAA8AAAAAAAAAAAAAAAAATAIAAGRycy9kb3ducmV2LnhtbFBLAQItABQA&#10;BgAIAAAAIQCoQZEcDAEAADYCAAAOAAAAAAAAAAAAAAAAAFIDAABkcnMvZTJvRG9jLnhtbFBLAQIt&#10;ABQABgAIAAAAIQCrFs1GuQAAACIBAAAZAAAAAAAAAAAAAAAAAIoEAABkcnMvX3JlbHMvZTJvRG9j&#10;LnhtbC5yZWxzUEsBAi0AFAAGAAgAAAAhAN92Xn0IAQAAfQEAACAAAAAAAAAAAAAAAAAAegUAAGRy&#10;cy9jaGFydHMvX3JlbHMvY2hhcnQxLnhtbC5yZWxzUEsBAi0AFAAGAAgAAAAhAHIGCMWrBwAADR4A&#10;ABUAAAAAAAAAAAAAAAAAwAYAAGRycy9jaGFydHMvY2hhcnQxLnhtbFBLBQYAAAAABwAHAMsBAACe&#10;DgAAAAA=&#10;">
            <v:imagedata r:id="rId38"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průběh institucionální podpory pro resortní organizaci MŽP – ČGS od roku 2007 do roku 2015.</w:t>
      </w:r>
    </w:p>
    <w:p w:rsidR="003A4276" w:rsidRPr="00744B30" w:rsidRDefault="003A4276" w:rsidP="00652EA3">
      <w:pPr>
        <w:pStyle w:val="Nadpis2"/>
        <w:rPr>
          <w:color w:val="000000"/>
          <w:shd w:val="clear" w:color="auto" w:fill="FFFFFF"/>
        </w:rPr>
      </w:pPr>
      <w:bookmarkStart w:id="175" w:name="_Toc437340844"/>
      <w:bookmarkStart w:id="176" w:name="_Toc437427713"/>
      <w:bookmarkStart w:id="177" w:name="_Toc440872284"/>
      <w:bookmarkStart w:id="178" w:name="_Toc441760444"/>
      <w:bookmarkStart w:id="179" w:name="_Toc441848914"/>
      <w:bookmarkStart w:id="180" w:name="_Toc441849232"/>
      <w:r w:rsidRPr="00744B30">
        <w:rPr>
          <w:color w:val="000000"/>
          <w:shd w:val="clear" w:color="auto" w:fill="FFFFFF"/>
        </w:rPr>
        <w:lastRenderedPageBreak/>
        <w:t xml:space="preserve">26. Institucionální podpora organizace Výzkumný ústav Silva </w:t>
      </w:r>
      <w:proofErr w:type="spellStart"/>
      <w:r w:rsidRPr="00744B30">
        <w:rPr>
          <w:color w:val="000000"/>
          <w:shd w:val="clear" w:color="auto" w:fill="FFFFFF"/>
        </w:rPr>
        <w:t>Taroucy</w:t>
      </w:r>
      <w:proofErr w:type="spellEnd"/>
      <w:r w:rsidRPr="00744B30">
        <w:rPr>
          <w:color w:val="000000"/>
          <w:shd w:val="clear" w:color="auto" w:fill="FFFFFF"/>
        </w:rPr>
        <w:t xml:space="preserve"> pro krajinu a okrasné zahradnictví, </w:t>
      </w:r>
      <w:proofErr w:type="spellStart"/>
      <w:proofErr w:type="gramStart"/>
      <w:r w:rsidRPr="00744B30">
        <w:rPr>
          <w:color w:val="000000"/>
          <w:shd w:val="clear" w:color="auto" w:fill="FFFFFF"/>
        </w:rPr>
        <w:t>v.v.</w:t>
      </w:r>
      <w:proofErr w:type="gramEnd"/>
      <w:r w:rsidRPr="00744B30">
        <w:rPr>
          <w:color w:val="000000"/>
          <w:shd w:val="clear" w:color="auto" w:fill="FFFFFF"/>
        </w:rPr>
        <w:t>i</w:t>
      </w:r>
      <w:proofErr w:type="spellEnd"/>
      <w:r w:rsidRPr="00744B30">
        <w:rPr>
          <w:color w:val="000000"/>
          <w:shd w:val="clear" w:color="auto" w:fill="FFFFFF"/>
        </w:rPr>
        <w:t>. v letech 2007 až 2015 (v tis. Kč)</w:t>
      </w:r>
      <w:bookmarkEnd w:id="175"/>
      <w:bookmarkEnd w:id="176"/>
      <w:bookmarkEnd w:id="177"/>
      <w:bookmarkEnd w:id="178"/>
      <w:bookmarkEnd w:id="179"/>
      <w:bookmarkEnd w:id="180"/>
    </w:p>
    <w:p w:rsidR="003A4276" w:rsidRPr="00744B30" w:rsidRDefault="003A4276" w:rsidP="00760615">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26 </w:t>
      </w:r>
      <w:r w:rsidRPr="00744B30">
        <w:rPr>
          <w:color w:val="000000"/>
          <w:sz w:val="22"/>
          <w:shd w:val="clear" w:color="auto" w:fill="FFFFFF"/>
          <w:lang w:eastAsia="cs-CZ"/>
        </w:rPr>
        <w:t xml:space="preserve">Institucionální podpora organizace Výzkumný ústav Silva </w:t>
      </w:r>
      <w:proofErr w:type="spellStart"/>
      <w:r w:rsidRPr="00744B30">
        <w:rPr>
          <w:color w:val="000000"/>
          <w:sz w:val="22"/>
          <w:shd w:val="clear" w:color="auto" w:fill="FFFFFF"/>
          <w:lang w:eastAsia="cs-CZ"/>
        </w:rPr>
        <w:t>Taroucy</w:t>
      </w:r>
      <w:proofErr w:type="spellEnd"/>
      <w:r w:rsidRPr="00744B30">
        <w:rPr>
          <w:color w:val="000000"/>
          <w:sz w:val="22"/>
          <w:shd w:val="clear" w:color="auto" w:fill="FFFFFF"/>
          <w:lang w:eastAsia="cs-CZ"/>
        </w:rPr>
        <w:t xml:space="preserve"> pro krajinu a okrasné zahradnictví, </w:t>
      </w:r>
      <w:proofErr w:type="spellStart"/>
      <w:r w:rsidRPr="00744B30">
        <w:rPr>
          <w:color w:val="000000"/>
          <w:sz w:val="22"/>
          <w:shd w:val="clear" w:color="auto" w:fill="FFFFFF"/>
          <w:lang w:eastAsia="cs-CZ"/>
        </w:rPr>
        <w:t>v.v.i</w:t>
      </w:r>
      <w:proofErr w:type="spellEnd"/>
      <w:r w:rsidRPr="00744B30">
        <w:rPr>
          <w:color w:val="000000"/>
          <w:sz w:val="22"/>
          <w:shd w:val="clear" w:color="auto" w:fill="FFFFFF"/>
          <w:lang w:eastAsia="cs-CZ"/>
        </w:rPr>
        <w:t>. v letech 2007 až 2015 (v tis. Kč)</w:t>
      </w:r>
    </w:p>
    <w:tbl>
      <w:tblPr>
        <w:tblW w:w="5000" w:type="pct"/>
        <w:tblCellMar>
          <w:left w:w="70" w:type="dxa"/>
          <w:right w:w="70" w:type="dxa"/>
        </w:tblCellMar>
        <w:tblLook w:val="00A0" w:firstRow="1" w:lastRow="0" w:firstColumn="1" w:lastColumn="0" w:noHBand="0" w:noVBand="0"/>
      </w:tblPr>
      <w:tblGrid>
        <w:gridCol w:w="1283"/>
        <w:gridCol w:w="1428"/>
        <w:gridCol w:w="1428"/>
        <w:gridCol w:w="1429"/>
        <w:gridCol w:w="1429"/>
        <w:gridCol w:w="1429"/>
        <w:gridCol w:w="1429"/>
        <w:gridCol w:w="1429"/>
        <w:gridCol w:w="1429"/>
        <w:gridCol w:w="1431"/>
      </w:tblGrid>
      <w:tr w:rsidR="003A4276" w:rsidRPr="0005134F" w:rsidTr="004446B1">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podpora organizace</w:t>
            </w:r>
          </w:p>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Výzkumný ústav Silva </w:t>
            </w:r>
            <w:proofErr w:type="spellStart"/>
            <w:r w:rsidRPr="00744B30">
              <w:rPr>
                <w:rFonts w:eastAsia="SimSun"/>
                <w:b/>
                <w:color w:val="000000"/>
                <w:sz w:val="22"/>
                <w:lang w:eastAsia="zh-CN"/>
              </w:rPr>
              <w:t>Taroucy</w:t>
            </w:r>
            <w:proofErr w:type="spellEnd"/>
            <w:r w:rsidRPr="00744B30">
              <w:rPr>
                <w:rFonts w:eastAsia="SimSun"/>
                <w:b/>
                <w:color w:val="000000"/>
                <w:sz w:val="22"/>
                <w:lang w:eastAsia="zh-CN"/>
              </w:rPr>
              <w:t xml:space="preserve"> pro krajinu a okrasné zahradnictví, </w:t>
            </w:r>
            <w:proofErr w:type="spellStart"/>
            <w:proofErr w:type="gramStart"/>
            <w:r w:rsidRPr="00744B30">
              <w:rPr>
                <w:rFonts w:eastAsia="SimSun"/>
                <w:b/>
                <w:color w:val="000000"/>
                <w:sz w:val="22"/>
                <w:lang w:eastAsia="zh-CN"/>
              </w:rPr>
              <w:t>v.v.</w:t>
            </w:r>
            <w:proofErr w:type="gramEnd"/>
            <w:r w:rsidRPr="00744B30">
              <w:rPr>
                <w:rFonts w:eastAsia="SimSun"/>
                <w:b/>
                <w:color w:val="000000"/>
                <w:sz w:val="22"/>
                <w:lang w:eastAsia="zh-CN"/>
              </w:rPr>
              <w:t>i</w:t>
            </w:r>
            <w:proofErr w:type="spellEnd"/>
            <w:r w:rsidRPr="00744B30">
              <w:rPr>
                <w:rFonts w:eastAsia="SimSun"/>
                <w:b/>
                <w:color w:val="000000"/>
                <w:sz w:val="22"/>
                <w:lang w:eastAsia="zh-CN"/>
              </w:rPr>
              <w:t xml:space="preserve">. </w:t>
            </w:r>
          </w:p>
          <w:p w:rsidR="003A4276" w:rsidRPr="00C02AA7" w:rsidRDefault="003A4276" w:rsidP="00760615">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760615">
        <w:trPr>
          <w:trHeight w:val="402"/>
        </w:trPr>
        <w:tc>
          <w:tcPr>
            <w:tcW w:w="454" w:type="pct"/>
            <w:tcBorders>
              <w:top w:val="nil"/>
              <w:left w:val="single" w:sz="8" w:space="0" w:color="auto"/>
              <w:bottom w:val="single" w:sz="4" w:space="0" w:color="auto"/>
              <w:right w:val="single" w:sz="4" w:space="0" w:color="auto"/>
            </w:tcBorders>
            <w:noWrap/>
            <w:vAlign w:val="center"/>
          </w:tcPr>
          <w:p w:rsidR="003A4276" w:rsidRPr="00744B30" w:rsidRDefault="003A4276" w:rsidP="004446B1">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2007</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2008</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2009</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2010</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2011</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2012</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2013</w:t>
            </w:r>
          </w:p>
        </w:tc>
        <w:tc>
          <w:tcPr>
            <w:tcW w:w="505" w:type="pct"/>
            <w:tcBorders>
              <w:top w:val="nil"/>
              <w:left w:val="nil"/>
              <w:bottom w:val="single" w:sz="4"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2014</w:t>
            </w:r>
          </w:p>
        </w:tc>
        <w:tc>
          <w:tcPr>
            <w:tcW w:w="506" w:type="pct"/>
            <w:tcBorders>
              <w:top w:val="nil"/>
              <w:left w:val="nil"/>
              <w:bottom w:val="single" w:sz="4" w:space="0" w:color="auto"/>
              <w:right w:val="single" w:sz="8"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760615">
        <w:trPr>
          <w:trHeight w:val="402"/>
        </w:trPr>
        <w:tc>
          <w:tcPr>
            <w:tcW w:w="454" w:type="pct"/>
            <w:tcBorders>
              <w:top w:val="nil"/>
              <w:left w:val="single" w:sz="8" w:space="0" w:color="auto"/>
              <w:bottom w:val="single" w:sz="8" w:space="0" w:color="auto"/>
              <w:right w:val="single" w:sz="4" w:space="0" w:color="auto"/>
            </w:tcBorders>
            <w:noWrap/>
            <w:vAlign w:val="center"/>
          </w:tcPr>
          <w:p w:rsidR="003A4276" w:rsidRPr="00744B30" w:rsidRDefault="003A4276" w:rsidP="004446B1">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70 181</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72 643</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60 720</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50 742</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62 681</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43 190</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44 266</w:t>
            </w:r>
          </w:p>
        </w:tc>
        <w:tc>
          <w:tcPr>
            <w:tcW w:w="505" w:type="pct"/>
            <w:tcBorders>
              <w:top w:val="nil"/>
              <w:left w:val="nil"/>
              <w:bottom w:val="single" w:sz="8" w:space="0" w:color="auto"/>
              <w:right w:val="single" w:sz="4"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47 510</w:t>
            </w:r>
          </w:p>
        </w:tc>
        <w:tc>
          <w:tcPr>
            <w:tcW w:w="506" w:type="pct"/>
            <w:tcBorders>
              <w:top w:val="nil"/>
              <w:left w:val="nil"/>
              <w:bottom w:val="single" w:sz="8" w:space="0" w:color="auto"/>
              <w:right w:val="single" w:sz="8" w:space="0" w:color="auto"/>
            </w:tcBorders>
            <w:noWrap/>
            <w:vAlign w:val="center"/>
          </w:tcPr>
          <w:p w:rsidR="003A4276" w:rsidRPr="00C02AA7" w:rsidRDefault="003A4276" w:rsidP="004446B1">
            <w:pPr>
              <w:spacing w:afterLines="0" w:line="240" w:lineRule="auto"/>
              <w:contextualSpacing w:val="0"/>
              <w:jc w:val="center"/>
              <w:rPr>
                <w:b/>
                <w:bCs/>
                <w:color w:val="000000"/>
                <w:lang w:eastAsia="cs-CZ"/>
              </w:rPr>
            </w:pPr>
            <w:r w:rsidRPr="00744B30">
              <w:rPr>
                <w:b/>
                <w:bCs/>
                <w:color w:val="000000"/>
                <w:sz w:val="22"/>
                <w:lang w:eastAsia="cs-CZ"/>
              </w:rPr>
              <w:t>45 661</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26 </w:t>
      </w:r>
      <w:r w:rsidRPr="00744B30">
        <w:rPr>
          <w:color w:val="000000"/>
          <w:sz w:val="22"/>
          <w:shd w:val="clear" w:color="auto" w:fill="FFFFFF"/>
          <w:lang w:eastAsia="cs-CZ"/>
        </w:rPr>
        <w:t xml:space="preserve">Institucionální podpora organizace Výzkumný ústav Silva </w:t>
      </w:r>
      <w:proofErr w:type="spellStart"/>
      <w:r w:rsidRPr="00744B30">
        <w:rPr>
          <w:color w:val="000000"/>
          <w:sz w:val="22"/>
          <w:shd w:val="clear" w:color="auto" w:fill="FFFFFF"/>
          <w:lang w:eastAsia="cs-CZ"/>
        </w:rPr>
        <w:t>Taroucy</w:t>
      </w:r>
      <w:proofErr w:type="spellEnd"/>
      <w:r w:rsidRPr="00744B30">
        <w:rPr>
          <w:color w:val="000000"/>
          <w:sz w:val="22"/>
          <w:shd w:val="clear" w:color="auto" w:fill="FFFFFF"/>
          <w:lang w:eastAsia="cs-CZ"/>
        </w:rPr>
        <w:t xml:space="preserve"> pro krajinu a okrasné zahradnictví, </w:t>
      </w:r>
      <w:proofErr w:type="spellStart"/>
      <w:proofErr w:type="gramStart"/>
      <w:r w:rsidRPr="00744B30">
        <w:rPr>
          <w:color w:val="000000"/>
          <w:sz w:val="22"/>
          <w:shd w:val="clear" w:color="auto" w:fill="FFFFFF"/>
          <w:lang w:eastAsia="cs-CZ"/>
        </w:rPr>
        <w:t>v.v.</w:t>
      </w:r>
      <w:proofErr w:type="gramEnd"/>
      <w:r w:rsidRPr="00744B30">
        <w:rPr>
          <w:color w:val="000000"/>
          <w:sz w:val="22"/>
          <w:shd w:val="clear" w:color="auto" w:fill="FFFFFF"/>
          <w:lang w:eastAsia="cs-CZ"/>
        </w:rPr>
        <w:t>i</w:t>
      </w:r>
      <w:proofErr w:type="spellEnd"/>
      <w:r w:rsidRPr="00744B30">
        <w:rPr>
          <w:color w:val="000000"/>
          <w:sz w:val="22"/>
          <w:shd w:val="clear" w:color="auto" w:fill="FFFFFF"/>
          <w:lang w:eastAsia="cs-CZ"/>
        </w:rPr>
        <w:t>. v letech 2007 až 2015 (v tis. Kč)</w:t>
      </w:r>
    </w:p>
    <w:p w:rsidR="003A4276" w:rsidRPr="00744B30" w:rsidRDefault="008A7C2E" w:rsidP="00AE2811">
      <w:pPr>
        <w:spacing w:after="144"/>
        <w:rPr>
          <w:color w:val="000000"/>
        </w:rPr>
      </w:pPr>
      <w:r>
        <w:rPr>
          <w:noProof/>
          <w:color w:val="000000"/>
          <w:lang w:eastAsia="cs-CZ"/>
        </w:rPr>
        <w:pict>
          <v:shape id="Graf 27" o:spid="_x0000_i1050" type="#_x0000_t75" style="width:702pt;height:345.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bmfsG3AAAAAYBAAAPAAAAZHJzL2Rvd25y&#10;ZXYueG1sTI9BS8NAEIXvgv9hGcGb3bTUoGkmJQiC4KExevG2zU6zodnZkN200V/v1oteHjze8N43&#10;+Xa2vTjR6DvHCMtFAoK4cbrjFuHj/fnuAYQPirXqHRPCF3nYFtdXucq0O/MbnerQiljCPlMIJoQh&#10;k9I3hqzyCzcQx+zgRqtCtGMr9ajOsdz2cpUkqbSq47hg1EBPhppjPVmEFb1Opay4OqZm9/ntmuql&#10;3pWItzdzuQERaA5/x3DBj+hQRKa9m1h70SPER8KvXrJ1so5+j5A+Lu9BFrn8j1/8AAAA//8DAFBL&#10;AwQUAAYACAAAACEAhUPpWQ8BAAA3AgAADgAAAGRycy9lMm9Eb2MueG1snJFNTsMwEEb3SNzBmj11&#10;GkGgUZ1uKiRWbOAAxh43lhLbGrsN3J6hjVBZIWU3P9LTm2+2u89xECek7GNQsF5VIDCYaH04KHh/&#10;e757ApGLDlYPMaCCL8yw625vtlNqsY59HCySYEjI7ZQU9KWkVspsehx1XsWEgZcu0qgLt3SQlvTE&#10;9HGQdVU1copkE0WDOfN0f1lCd+Y7h6a8OpexiIHt6vWmBlEUNNWmAUEKHpuajT9491Dfg+y2uj2Q&#10;Tr03s5NeoDRqH9jgF7XXRYsj+QUo02sqzDLtuZqlzGLSDODL/w86OucN7qM5jhjKJW3CQRd+de59&#10;ypxg660CerHrn+zkn4uve66v/919Aw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33Ze&#10;fQgBAAB9AQAAIAAAAGRycy9jaGFydHMvX3JlbHMvY2hhcnQxLnhtbC5yZWxzhJBPS8NAEMXvgt8h&#10;LHhMN+lBpCQpYq0GKUppA0pAJpvJH7vZWXa3kvjp3R4EC4LHN4/5vcdLluMgg080tieVsngWsQCV&#10;oLpXbcr2u3V4wwLrQNUgSWHKJrRsmV1eJFuU4PyT7XptA09RNmWdc3rBuRUdDmBnpFF5pyEzgPPS&#10;tFyDOECLfB5F19z8ZrDsjBnkdcpMXscs2E3aJ//PpqbpBa5IHAdU7o8IThKfqw8UzkPBtOhS1vQS&#10;fWV+tyj31u9QPpL6gnJlSFc0lgUU5ebt5WoeHUgJ1ALLh+3tOn96PZ1DB9VRYtgaaKb3Ip6N0o4/&#10;7A3Vvvb96NAokIxnCT8bLfsGAAD//wMAUEsDBBQABgAIAAAAIQDRDOCixAcAACkeAAAVAAAAZHJz&#10;L2NoYXJ0cy9jaGFydDEueG1s7FndbttGFr4PkHeYMgbaRasfSvyxhMiFrdRFUAcJ4jQL9G5EjiTW&#10;wyF3Zij/LPoIfYhe9qIvUKC98e577TkzQ5GSpa7jBRZp4SCQhzOHh4fn9zuHz7+8yjlZMamyQkw8&#10;v9v3CBNJkWZiMfG+fXfaOfSI0lSklBeCTbxrprwvj54+eZ6MkyWV+rykCSPARKhxMvGWWpfjXk8l&#10;S5ZT1S1KJuBsXsicariUi14q6SUwz3lv0O9HPcPEcwzoAxjkNBP1/fI+9xfzeZawF0VS5UxoK4Vk&#10;nGrQgFpmpfKO4OU4FQuyonziJaoz/c7r4aYRFhc605yZxRX+Ki3fsjmu5kefDqJPPzk4ORg87+Gl&#10;PZ1SUAiuSz0tKqEtZ99yLTXJ0quJ1zcPXh29FAr4VwnIc/sTF7e/kLJIy0JSAvqjIrsBjT99Qt7f&#10;/nZzUeXi9jdy+yuYaEXOM76i5B2VRZVck1IW5ELS7zNREbgVlkrc/kxu6FLSVGSJXt3+8gVZdVfd&#10;rEuePlkRzjRLlgTMEhP6799h4YfksxXRmeqSb/7149/wjVZH+Ftq8wfe270Z7NVKgKU2WuH0uqi0&#10;UZwq38ij53QsitOMc9iiYy42Nnr1DpvPWaLPFN6IXM2dyNJymBXp9RtJZKFRYUSVyWkmlT6jSr+h&#10;EhzI99Cd9Wv4mfPicuIxzsGombL74CGFvPHIpaTlxFP/qKhkHqEigW2wtZb1xVTDtbEQSKb0ub7m&#10;zAheotzufVI2fwvSqBsgjfogz8wIkBnZqoknIGYwfmR2AbEjinOz8sgFkxhtoGq4hSrGM4wtdAA6&#10;VgXPUlSTucBAYlMurcfoK9/Q8Cp/VaR2Lwr7wMbqtMpfz+d2e1hvg2ZNOCIXUOnWA9DvBdHXJZuD&#10;W028z3PR4dqyY3TrgFF7kKitg0ThAfC2CjFLpyImUjQMqgljqhVPQA66NO6CtsVFHVYlL/SxZBRD&#10;puVGqKYpZh3cX4Cbl5BJ7OvaHCVTlAO8hgHDZAxhZU+NfpJxIVPmNOl2rKeCge7Eb4ACPSh+63hB&#10;Bh8QLnWMcEHAa4fBaBB6JEEvlSI1Vv8jz6BJAtnM+Ou2iUFPIrXmsUG3DjH0MAhRJs+X6SWZ8Uq+&#10;penEC2M/BMdMMwVB5o/69gLCIQzA1dBnKV+A/yYYLRCJf8/08nxJy8aF5WK29llzi3VtyssldV47&#10;REZWKmXJjdesxTFXLUlBmXUuyKmEADJ2vs5nBdQvk6czmXDm7J/dMLsbug3njfdRIWqlHWDxPSPJ&#10;2G0UgtmQQyvV/cUMAJZoLJCezbhCU+BiI+YGVvM2fPEkp6Ki/MxUBbx2sdkZdPtx0Pof+l913M3X&#10;1oidoOv70TCKR6PY7w8P/eHQkRhZ2mxho3kiyvSmUJaJdJ6wLC7fU+czJl6SMbvCgoMywYpUEvL3&#10;P6dfReEwPvY7L6LTaSeYR2Fn9GLkd+LBIJgGoyA8PDn5oQYeiR/egR55lshCFXPdTYq8Z1FHjX4A&#10;dfgDh30wBhoRYFlrsv67zmLOl5v326fRuDscBf2oHw9iWEAEg0aH9vUfNQpWXms0ur+PDgMfgFEU&#10;B7jwD6NHH8V4qYtWK9t9VMCOA5iGYnoItvOINheuoMn2yax9sh8MGkRWHlcaYKzBp3Rs8agpGfcB&#10;iRbxPYJEgIOmwH8oSLTZcZ3TDVAFL/zYcjqEhh8asc4YBcx5BsDVlSELekzC35X4TS1NqClGosq3&#10;YOn0YDg++OZguMamQLLuLW2XPS1SdvQ1E0xSbshM7212IV43+s+RzX7b/Sc2gJvYFe+zPSq2H4hq&#10;geZwH82goRntoxmuafz+PpqgofH30SDWsvL4puFu8HYjc9TQGMXtookbGgP8d9EcNjThpjxQtBtD&#10;2AtjOFg6UwJCRUF3WTRAizbdRsMI2o/Gds++ePbMaKq1d097xlCu9iqwNmg8iIK92qktiohir7lq&#10;k4YA5fbaorZpNIj2y1QbNRhCrt7U9F2rBsEgivYR1WYN4nC/n9V2DcIo2tLTHxjWWBTOXauJYE2Z&#10;3tNiY4s5Hb6kVy9dsz4cAYKIBoGNvM39CEYIuA9MNxpdcKFjM1DZJG/YqITCDQt0sEJm0AaaWZaV&#10;IM/EK3rl2LYI6dU6ic6sMOB4p7kmjX9NPJdGYIJRVDJhkMUuGPSH7q1y+n0h32XJxSvox+zTzLzD&#10;aEHDfht9C0DW7wr7pJ2gAZtefxBjnTZN7xwmE7DMS3igEot2z2nK8AdOSaCjtf2m6e3WU5LDehub&#10;5nrWYirTRqe4v4Oz9qo7011Tqg4Mhsy/j2pa9QhE/rdpFWR26O7UsWtiMa7r+HVHdcGnABe/Y9L5&#10;Pl5t5AY+48cwTbF7OFEx4QO74KOK1ZNiNysx9cQmA8g/u7JCI0Qr2B+SFbgVxAT51zJLMSUZcFJH&#10;r51TmXnHnzZiIdXefcEdidBU3/9LGtwYHYGLbk3s/qzpBpMvDsfh93E4Dmb98L7nTrpp6r852p1u&#10;zNEJ05eMuRQzsxcY3eD96yxSR/VDG3ng1R7a4/p9pl4L7gZODjPATLk8ge8AF+rY9UMLWjpZ1l/X&#10;alk2SvC6OttMOVsYjli220jgr5CUtj92gaX+6ycotOZDvApQGXyKovwF1ZRIGIzB14aXqVUtFJv1&#10;F96j/wAAAP//AwBQSwECLQAUAAYACAAAACEApPKVkRwBAABeAgAAEwAAAAAAAAAAAAAAAAAAAAAA&#10;W0NvbnRlbnRfVHlwZXNdLnhtbFBLAQItABQABgAIAAAAIQA4/SH/1gAAAJQBAAALAAAAAAAAAAAA&#10;AAAAAE0BAABfcmVscy8ucmVsc1BLAQItABQABgAIAAAAIQAbmfsG3AAAAAYBAAAPAAAAAAAAAAAA&#10;AAAAAEwCAABkcnMvZG93bnJldi54bWxQSwECLQAUAAYACAAAACEAhUPpWQ8BAAA3AgAADgAAAAAA&#10;AAAAAAAAAABVAwAAZHJzL2Uyb0RvYy54bWxQSwECLQAUAAYACAAAACEAqxbNRrkAAAAiAQAAGQAA&#10;AAAAAAAAAAAAAACQBAAAZHJzL19yZWxzL2Uyb0RvYy54bWwucmVsc1BLAQItABQABgAIAAAAIQDf&#10;dl59CAEAAH0BAAAgAAAAAAAAAAAAAAAAAIAFAABkcnMvY2hhcnRzL19yZWxzL2NoYXJ0MS54bWwu&#10;cmVsc1BLAQItABQABgAIAAAAIQDRDOCixAcAACkeAAAVAAAAAAAAAAAAAAAAAMYGAABkcnMvY2hh&#10;cnRzL2NoYXJ0MS54bWxQSwUGAAAAAAcABwDLAQAAvQ4AAAAA&#10;">
            <v:imagedata r:id="rId39"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průběh institucionální podpory pro resortní organizaci MŽP – VÚKOZ od roku 2007 do roku 2015. </w:t>
      </w:r>
    </w:p>
    <w:p w:rsidR="003A4276" w:rsidRPr="00744B30" w:rsidRDefault="003A4276" w:rsidP="00652EA3">
      <w:pPr>
        <w:pStyle w:val="Nadpis2"/>
        <w:rPr>
          <w:color w:val="000000"/>
          <w:shd w:val="clear" w:color="auto" w:fill="FFFFFF"/>
        </w:rPr>
      </w:pPr>
      <w:bookmarkStart w:id="181" w:name="_Toc437340845"/>
      <w:bookmarkStart w:id="182" w:name="_Toc437427714"/>
      <w:bookmarkStart w:id="183" w:name="_Toc440872285"/>
      <w:bookmarkStart w:id="184" w:name="_Toc441760445"/>
      <w:bookmarkStart w:id="185" w:name="_Toc441848915"/>
      <w:bookmarkStart w:id="186" w:name="_Toc441849233"/>
      <w:r w:rsidRPr="00744B30">
        <w:rPr>
          <w:color w:val="000000"/>
          <w:shd w:val="clear" w:color="auto" w:fill="FFFFFF"/>
        </w:rPr>
        <w:lastRenderedPageBreak/>
        <w:t>27. Institucionální podpora organizace Výzkumný ústav vodohospodářský T. G. Masaryka veřejná výzkumná instituce v letech 2007 až 2015 (v tis. Kč)</w:t>
      </w:r>
      <w:bookmarkEnd w:id="181"/>
      <w:bookmarkEnd w:id="182"/>
      <w:bookmarkEnd w:id="183"/>
      <w:bookmarkEnd w:id="184"/>
      <w:bookmarkEnd w:id="185"/>
      <w:bookmarkEnd w:id="186"/>
    </w:p>
    <w:p w:rsidR="003A4276" w:rsidRPr="00744B30" w:rsidRDefault="003A4276" w:rsidP="00760615">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27 </w:t>
      </w:r>
      <w:r w:rsidRPr="00744B30">
        <w:rPr>
          <w:color w:val="000000"/>
          <w:sz w:val="22"/>
          <w:shd w:val="clear" w:color="auto" w:fill="FFFFFF"/>
          <w:lang w:eastAsia="cs-CZ"/>
        </w:rPr>
        <w:t>Institucionální podpora organizace Výzkumný ústav vodohospodářský T. G. Masaryka veřejná výzkumná instituce v letech 2007 až 2015 (v tis. Kč)</w:t>
      </w:r>
    </w:p>
    <w:tbl>
      <w:tblPr>
        <w:tblW w:w="5000" w:type="pct"/>
        <w:tblCellMar>
          <w:left w:w="70" w:type="dxa"/>
          <w:right w:w="70" w:type="dxa"/>
        </w:tblCellMar>
        <w:tblLook w:val="00A0" w:firstRow="1" w:lastRow="0" w:firstColumn="1" w:lastColumn="0" w:noHBand="0" w:noVBand="0"/>
      </w:tblPr>
      <w:tblGrid>
        <w:gridCol w:w="1283"/>
        <w:gridCol w:w="1428"/>
        <w:gridCol w:w="1428"/>
        <w:gridCol w:w="1429"/>
        <w:gridCol w:w="1429"/>
        <w:gridCol w:w="1429"/>
        <w:gridCol w:w="1429"/>
        <w:gridCol w:w="1429"/>
        <w:gridCol w:w="1429"/>
        <w:gridCol w:w="1431"/>
      </w:tblGrid>
      <w:tr w:rsidR="003A4276" w:rsidRPr="0005134F" w:rsidTr="00CB05A6">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podpora organizace</w:t>
            </w:r>
          </w:p>
          <w:p w:rsidR="003A4276" w:rsidRPr="00C02AA7" w:rsidRDefault="003A4276" w:rsidP="00760615">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Výzkumný ústav vodohospodářský T. G. Masaryka veřejná výzkumná instituce</w:t>
            </w:r>
          </w:p>
          <w:p w:rsidR="003A4276" w:rsidRPr="00C02AA7" w:rsidRDefault="003A4276" w:rsidP="00760615">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760615">
        <w:trPr>
          <w:trHeight w:val="402"/>
        </w:trPr>
        <w:tc>
          <w:tcPr>
            <w:tcW w:w="454" w:type="pct"/>
            <w:tcBorders>
              <w:top w:val="nil"/>
              <w:left w:val="single" w:sz="8" w:space="0" w:color="auto"/>
              <w:bottom w:val="single" w:sz="4" w:space="0" w:color="auto"/>
              <w:right w:val="single" w:sz="4" w:space="0" w:color="auto"/>
            </w:tcBorders>
            <w:noWrap/>
            <w:vAlign w:val="center"/>
          </w:tcPr>
          <w:p w:rsidR="003A4276" w:rsidRPr="00744B30" w:rsidRDefault="003A4276" w:rsidP="00CB05A6">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2007</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2008</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2009</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2010</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2011</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2012</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2013</w:t>
            </w:r>
          </w:p>
        </w:tc>
        <w:tc>
          <w:tcPr>
            <w:tcW w:w="505" w:type="pct"/>
            <w:tcBorders>
              <w:top w:val="nil"/>
              <w:left w:val="nil"/>
              <w:bottom w:val="single" w:sz="4"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2014</w:t>
            </w:r>
          </w:p>
        </w:tc>
        <w:tc>
          <w:tcPr>
            <w:tcW w:w="506" w:type="pct"/>
            <w:tcBorders>
              <w:top w:val="nil"/>
              <w:left w:val="nil"/>
              <w:bottom w:val="single" w:sz="4" w:space="0" w:color="auto"/>
              <w:right w:val="single" w:sz="8"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760615">
        <w:trPr>
          <w:trHeight w:val="402"/>
        </w:trPr>
        <w:tc>
          <w:tcPr>
            <w:tcW w:w="454" w:type="pct"/>
            <w:tcBorders>
              <w:top w:val="nil"/>
              <w:left w:val="single" w:sz="8" w:space="0" w:color="auto"/>
              <w:bottom w:val="single" w:sz="8" w:space="0" w:color="auto"/>
              <w:right w:val="single" w:sz="4" w:space="0" w:color="auto"/>
            </w:tcBorders>
            <w:noWrap/>
            <w:vAlign w:val="center"/>
          </w:tcPr>
          <w:p w:rsidR="003A4276" w:rsidRPr="00744B30" w:rsidRDefault="003A4276" w:rsidP="00CB05A6">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80 000</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75 202</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68 505</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59 220</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62 612</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32 042</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18 046</w:t>
            </w:r>
          </w:p>
        </w:tc>
        <w:tc>
          <w:tcPr>
            <w:tcW w:w="505" w:type="pct"/>
            <w:tcBorders>
              <w:top w:val="nil"/>
              <w:left w:val="nil"/>
              <w:bottom w:val="single" w:sz="8" w:space="0" w:color="auto"/>
              <w:right w:val="single" w:sz="4"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16 002</w:t>
            </w:r>
          </w:p>
        </w:tc>
        <w:tc>
          <w:tcPr>
            <w:tcW w:w="506" w:type="pct"/>
            <w:tcBorders>
              <w:top w:val="nil"/>
              <w:left w:val="nil"/>
              <w:bottom w:val="single" w:sz="8" w:space="0" w:color="auto"/>
              <w:right w:val="single" w:sz="8" w:space="0" w:color="auto"/>
            </w:tcBorders>
            <w:noWrap/>
            <w:vAlign w:val="center"/>
          </w:tcPr>
          <w:p w:rsidR="003A4276" w:rsidRPr="00C02AA7" w:rsidRDefault="003A4276" w:rsidP="00CB05A6">
            <w:pPr>
              <w:spacing w:afterLines="0" w:line="240" w:lineRule="auto"/>
              <w:contextualSpacing w:val="0"/>
              <w:jc w:val="center"/>
              <w:rPr>
                <w:b/>
                <w:bCs/>
                <w:color w:val="000000"/>
                <w:lang w:eastAsia="cs-CZ"/>
              </w:rPr>
            </w:pPr>
            <w:r w:rsidRPr="00744B30">
              <w:rPr>
                <w:b/>
                <w:bCs/>
                <w:color w:val="000000"/>
                <w:sz w:val="22"/>
                <w:lang w:eastAsia="cs-CZ"/>
              </w:rPr>
              <w:t>20 104</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E2811">
      <w:pPr>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27 </w:t>
      </w:r>
      <w:r w:rsidRPr="00744B30">
        <w:rPr>
          <w:color w:val="000000"/>
          <w:sz w:val="22"/>
          <w:shd w:val="clear" w:color="auto" w:fill="FFFFFF"/>
          <w:lang w:eastAsia="cs-CZ"/>
        </w:rPr>
        <w:t>Institucionální podpora organizace Výzkumný ústav vodohospodářský T. G. Masaryka veřejná výzkumná instituce v letech 2007 až 2015 (v tis. Kč)</w:t>
      </w:r>
    </w:p>
    <w:p w:rsidR="003A4276" w:rsidRPr="00744B30" w:rsidRDefault="008A7C2E" w:rsidP="00AE2811">
      <w:pPr>
        <w:spacing w:after="144"/>
        <w:rPr>
          <w:color w:val="000000"/>
        </w:rPr>
      </w:pPr>
      <w:r>
        <w:rPr>
          <w:noProof/>
          <w:color w:val="000000"/>
          <w:lang w:eastAsia="cs-CZ"/>
        </w:rPr>
        <w:pict>
          <v:shape id="Graf 28" o:spid="_x0000_i1051" type="#_x0000_t75" style="width:702pt;height:342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DHHi+2gAAAAYBAAAPAAAAZHJzL2Rvd25y&#10;ZXYueG1sTI9BS8NAEIXvgv9hGcGb3URCCTGbIkopKIitSq/T7DQJZmdDdtvGf+/Ui70M83jDm++V&#10;i8n16khj6DwbSGcJKOLa244bA58fy7scVIjIFnvPZOCHAiyq66sSC+tPvKbjJjZKQjgUaKCNcSi0&#10;DnVLDsPMD8Ti7f3oMIocG21HPEm46/V9ksy1w47lQ4sDPbVUf28OzsBb+vqypue0XmU5bsNgv1bv&#10;YWnM7c30+AAq0hT/j+GML+hQCdPOH9gG1RuQIvFvnr0syUTvDMxzWXRV6kv86hcAAP//AwBQSwME&#10;FAAGAAgAAAAhAOw0pfwPAQAANgIAAA4AAABkcnMvZTJvRG9jLnhtbJyRy2rDMBBF94X+g5h9I8cF&#10;NzGWswmFrrppP2AqjWKBLYmRUrd/X+GEPlYF7+YBhzN3usPHNIp34uSCV7DdVCDI62CcPyl4fXm8&#10;24FIGb3BMXhS8EkJDv3tTTfHluowhNEQiwLxqZ2jgiHn2EqZ9EATpk2I5MvSBp4wl5ZP0jDOhT6N&#10;sq6qRs6BTeSgKaUyPV6W0C98a0nnZ2sTZTEWu3q7r0FkBU21b0CwgoemLsZvCu53W5B9h+2JMQ5O&#10;X5VwhdGEzheBb9QRM4ozuxUoPSDnwtLtUl2l9GrSFVAO/z/nYK3TdAz6PJHPl7CZRszl02lwMZUA&#10;W2cU8JNZspN/Lu67n77Uv9/dfwE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92Xn0I&#10;AQAAfQEAACAAAABkcnMvY2hhcnRzL19yZWxzL2NoYXJ0MS54bWwucmVsc4SQT0vDQBDF74LfISx4&#10;TDfpQaQkKWKtBilKaQNKQCabyR+72Vl2t5L46d0eBAuCxzeP+b3HS5bjIINPNLYnlbJ4FrEAlaC6&#10;V23K9rt1eMMC60DVIElhyia0bJldXiRblOD8k+16bQNPUTZlnXN6wbkVHQ5gZ6RReachM4Dz0rRc&#10;gzhAi3weRdfc/Gaw7IwZ5HXKTF7HLNhN2if/z6am6QWuSBwHVO6PCE4Sn6sPFM5DwbToUtb0En1l&#10;frco99bvUD6S+oJyZUhXNJYFFOXm7eVqHh1ICdQCy4ft7Tp/ej2dQwfVUWLYGmim9yKejdKOP+wN&#10;1b72/ejQKJCMZwk/Gy37BgAA//8DAFBLAwQUAAYACAAAACEAfJRLQskHAAAuHgAAFQAAAGRycy9j&#10;aGFydHMvY2hhcnQxLnhtbOxZ747bxhH/HiDvsKUPSIpWEinxjyRYF9zJOcPIGTZ8rgvk24pcScwt&#10;uczuSven6CPkAfLRD9AXKJB+ufq9OrO7FClZSs9XoHCCMwzd/hkOZ2fmNzszfPrNdcHJmkmVi3Li&#10;BV3fI6xMRZaXi4n3l7dnnaFHlKZlRrko2cS7Ycr75vjLL56m43RJpb6oaMoIMCnVOJ14S62rca+n&#10;0iUrqOqKipWwNxeyoBqmctHLJL0C5gXv9X0/7hkmnmNAH8CgoHlZPy/v87yYz/OUPRPpqmCltlJI&#10;xqkGDahlXinvGA7Habkga8onXqo60++9Hi4aYXGgc82ZGVzjr9LyDZvjaH78VT/56g9Hp0f9pz2c&#10;2t0pBYXguNJTsSq15RxYrpUmeXY98Xzz4vXxi1IB/1UK8ty95+XdP0glskpISkB/tMxvQeNffkHe&#10;3f1ye7kqyrtfyN0/wURrshaZWAoF1HfvP/ysLmHnbZc875KXVFF5c0nB0B9+Zj8AW7Kun35Pcvc+&#10;YLomnGmWLgnYJiH0w79gEETk6zXRueqS7/790x/xWOtj/K20+QOHd8eDtVoTMNRGNZzeiJU22lPV&#10;a3n8lI5LcZZzDkt0zMuthV69wuZzlupzhQ8iV/MksrQcZiK7eS2JFBq1RlSVnuVS6XOq9GsqwYsC&#10;D31av4KfORdXE49xDpbNlV0HNxHy1iNXklYTT/24opJ5hJYpLIPBtawnUw1zYyaQTOkLfcOZEbxC&#10;ud15MjZ/A9KoWyCNfZBnZgTIjWyriVcCcBBEMr8EAJXiwow8cskkQg5UDY9QxXiOAEMvoGMleJ6h&#10;mswE0cSmXFq30deBoeGr4qXI7Foc+cDG6nRVvJrP7fKgXgbNGkwiF1DpzgvQ+Uuibyo2B9+aeH8q&#10;yg7Xlh2jOxuM2o1U7WykCjeAt1WIGToVsTJDw6CaEFgtUAE56NK4C9oWBzW2Ki70iWQUcdNyI1TT&#10;FEMPri+kWFUQTuxxbaCSGcoBXsOAYToGbNldo590LGTGnCbdivVUMNBHIA5RoAeBuMYLMvgEuNQY&#10;4SUBrx2Eo37kkRS9VJaZsfqveQZNUwhpxl93TQx6KjNrHgu6DcTQwwCiTF4ssysy4yv5hmYTL0qC&#10;CBwzyxWALBj5dgJwiEJwNfRZyhfgvymiBZD411wvL5a0alxYLmYbnzWPWNemvFpCJMLQGg+QkZVK&#10;WXLjNRtxzKwlKSizjgUFlQAgY+ebYibgEjPBOpcpZ87++S2zq5FbcN54HxWiVtoAS+6JJGO3UQRm&#10;Qw6tUPc7MwBYorFAdj7jCk2Bgy3M9a3mLXxxp6DlivJzcyvg3GGz0+/6Sdj6HwXfdtzDN9aInbAb&#10;BPEgTkajJPAHw2AwcCRGljZbWGjeiDK9Fsoykc4TluLqHXU+Y/CSjtk1XjgoE4zISkL8/tv02zga&#10;JCdB51l8Nu2E8zjqjJ6Ngk7S74fTcBRGw9PTv9fZRxpEH+UfRZ5KocRcd1NR9GzqUadAkHoEfZcA&#10;IQYaEWBYa7L+u4lizpeb8x3SaNIdjEI/9pN+AgNAMGh0YI//qFGw8kaj8f19dBAGkBjFSYiDYBg/&#10;+ijipb60WtHus0rsOGTUcJkOwXYe0WbiLjTZ3pm1dw4ngyYjq05WGtJYk5/Ssc1HzZVxnyTRZnyP&#10;SSKkg+aC/9Qk0UbHTUw3iSp44ecW0wEaQWTEOmcUcs5zSFzdNWSTHhPw9wV+c5em1FxG5arYSUun&#10;R4Px0XdHg01uCiSbAtOW2lORsePnrGSSckNmCnCzCnjdKkJHNvrtFqFYAG7nrvicLVSx/MCsFmiG&#10;h2j6Dc3oEM1gQxP4h2jChiY4RIO5lpUnMFV3k283MscNjVHcPpqkoTGJ/z6aYUMTbcsDl3ZjCDsx&#10;hoOhMyVkqCjoPouGaNGm2mgYQfnR2O7Jn588MZpqrd3TnkPMwLcFbpRTGzSJ+v5BDdYWjYeRv3P0&#10;hlNt0mjU7x98XW3TuB8fNlht1EHfDw/KVFs1GPphfOh0tVmxOD/IqWVXf8f4v2JYY1HYd6UmJmvK&#10;1J42N7Y5p8sv6fULV6wPRokfhuHQIm97PRoNQ1wHpluFLrjQiWmobJM3bFRK4YEFOpiQOZSBpqFl&#10;JSjy8iW9dmxbhPR6E0RnVhhwvLNCk8a/Jp4LI9DBECuZMohilwzqQ3eqgv4g5Ns8vXwJ9Zh9m+l3&#10;GC1oWG9n3yVk1m+FfdPepAGL3qCf4D1tit45dCZgWFTwQlUu2jWnuYY/sUsCFa2tN01tt+mSgEM3&#10;ZWjdazE301aleLiCs/aqK9N9XaoO+J7591l1qx4Tkf+tWwWRHao7deKKWMR1jV+3VV/4FNLF75l0&#10;vo+zrdjAZ/wEuil2DTsqBj6wCj6qWN0udk5q7hMbDCD+7IsKjRAtsD8kKnAriAH5c5lnGJJMclKj&#10;1/apTL/jN4tYCLUfH3BPIDS37/8lDG61jsBFdzp2v9Vwg1EWm+Pw+9gcx8a3/Zpx7+b4nnDT3P8m&#10;Eu0PN2brlOkrxlyImdkJohu8fxNFalQ/tJAHXu2mPY7f5epVyV3DyeUM0FOuTuE7wKU6cfXQglZO&#10;ls0ntlqWrSt48w3DRsrZwnDc7XX/HoLS7scusNR//QSF1nyIV0FWBp+iKH9GNSUSGmPwteFFZlUL&#10;Prf5zHv8HwAAAP//AwBQSwECLQAUAAYACAAAACEApPKVkRwBAABeAgAAEwAAAAAAAAAAAAAAAAAA&#10;AAAAW0NvbnRlbnRfVHlwZXNdLnhtbFBLAQItABQABgAIAAAAIQA4/SH/1gAAAJQBAAALAAAAAAAA&#10;AAAAAAAAAE0BAABfcmVscy8ucmVsc1BLAQItABQABgAIAAAAIQCDHHi+2gAAAAYBAAAPAAAAAAAA&#10;AAAAAAAAAEwCAABkcnMvZG93bnJldi54bWxQSwECLQAUAAYACAAAACEA7DSl/A8BAAA2AgAADgAA&#10;AAAAAAAAAAAAAABTAwAAZHJzL2Uyb0RvYy54bWxQSwECLQAUAAYACAAAACEAqxbNRrkAAAAiAQAA&#10;GQAAAAAAAAAAAAAAAACOBAAAZHJzL19yZWxzL2Uyb0RvYy54bWwucmVsc1BLAQItABQABgAIAAAA&#10;IQDfdl59CAEAAH0BAAAgAAAAAAAAAAAAAAAAAH4FAABkcnMvY2hhcnRzL19yZWxzL2NoYXJ0MS54&#10;bWwucmVsc1BLAQItABQABgAIAAAAIQB8lEtCyQcAAC4eAAAVAAAAAAAAAAAAAAAAAMQGAABkcnMv&#10;Y2hhcnRzL2NoYXJ0MS54bWxQSwUGAAAAAAcABwDLAQAAwA4AAAAA&#10;">
            <v:imagedata r:id="rId40"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průběh institucionální podpory pro resortní organizaci MŽP – VÚV od roku 2007 do roku 2015.</w:t>
      </w:r>
    </w:p>
    <w:p w:rsidR="003A4276" w:rsidRPr="00744B30" w:rsidRDefault="003A4276" w:rsidP="00652EA3">
      <w:pPr>
        <w:pStyle w:val="Nadpis2"/>
        <w:rPr>
          <w:color w:val="000000"/>
          <w:shd w:val="clear" w:color="auto" w:fill="FFFFFF"/>
        </w:rPr>
      </w:pPr>
      <w:bookmarkStart w:id="187" w:name="_Toc437340846"/>
      <w:bookmarkStart w:id="188" w:name="_Toc437427715"/>
      <w:bookmarkStart w:id="189" w:name="_Toc440872286"/>
      <w:bookmarkStart w:id="190" w:name="_Toc441760446"/>
      <w:bookmarkStart w:id="191" w:name="_Toc441848916"/>
      <w:bookmarkStart w:id="192" w:name="_Toc441849234"/>
      <w:r w:rsidRPr="00744B30">
        <w:rPr>
          <w:color w:val="000000"/>
          <w:shd w:val="clear" w:color="auto" w:fill="FFFFFF"/>
        </w:rPr>
        <w:lastRenderedPageBreak/>
        <w:t>28. Institucionální podpora souhrnně za resortní organizace Ministerstva životního prostředí v letech 2007 až 2015 (v tis. Kč)</w:t>
      </w:r>
      <w:bookmarkEnd w:id="187"/>
      <w:bookmarkEnd w:id="188"/>
      <w:bookmarkEnd w:id="189"/>
      <w:bookmarkEnd w:id="190"/>
      <w:bookmarkEnd w:id="191"/>
      <w:bookmarkEnd w:id="192"/>
    </w:p>
    <w:p w:rsidR="003A4276" w:rsidRPr="00744B30" w:rsidRDefault="003A4276" w:rsidP="00760615">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28 </w:t>
      </w:r>
      <w:r w:rsidRPr="00744B30">
        <w:rPr>
          <w:color w:val="000000"/>
          <w:sz w:val="22"/>
          <w:shd w:val="clear" w:color="auto" w:fill="FFFFFF"/>
          <w:lang w:eastAsia="cs-CZ"/>
        </w:rPr>
        <w:t>Institucionální podpora souhrnně za resortní organizace Ministerstva životního prostředí v letech 2007 až 2015 (v tis. Kč)</w:t>
      </w:r>
    </w:p>
    <w:tbl>
      <w:tblPr>
        <w:tblW w:w="5000" w:type="pct"/>
        <w:tblCellMar>
          <w:left w:w="70" w:type="dxa"/>
          <w:right w:w="70" w:type="dxa"/>
        </w:tblCellMar>
        <w:tblLook w:val="00A0" w:firstRow="1" w:lastRow="0" w:firstColumn="1" w:lastColumn="0" w:noHBand="0" w:noVBand="0"/>
      </w:tblPr>
      <w:tblGrid>
        <w:gridCol w:w="1110"/>
        <w:gridCol w:w="1449"/>
        <w:gridCol w:w="1449"/>
        <w:gridCol w:w="1448"/>
        <w:gridCol w:w="1448"/>
        <w:gridCol w:w="1448"/>
        <w:gridCol w:w="1448"/>
        <w:gridCol w:w="1448"/>
        <w:gridCol w:w="1448"/>
        <w:gridCol w:w="1448"/>
      </w:tblGrid>
      <w:tr w:rsidR="003A4276" w:rsidRPr="0005134F" w:rsidTr="00F44C07">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893AC4">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podpora souhrnně za resortní organizace Ministerstva životního prostředí</w:t>
            </w:r>
          </w:p>
          <w:p w:rsidR="003A4276" w:rsidRPr="00C02AA7" w:rsidRDefault="003A4276" w:rsidP="00893AC4">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F44C07">
        <w:trPr>
          <w:trHeight w:val="402"/>
        </w:trPr>
        <w:tc>
          <w:tcPr>
            <w:tcW w:w="392" w:type="pct"/>
            <w:tcBorders>
              <w:top w:val="nil"/>
              <w:left w:val="single" w:sz="8" w:space="0" w:color="auto"/>
              <w:bottom w:val="single" w:sz="4" w:space="0" w:color="auto"/>
              <w:right w:val="single" w:sz="4" w:space="0" w:color="auto"/>
            </w:tcBorders>
            <w:noWrap/>
            <w:vAlign w:val="center"/>
          </w:tcPr>
          <w:p w:rsidR="003A4276" w:rsidRPr="00744B30" w:rsidRDefault="003A4276" w:rsidP="00F44C07">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2007</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2008</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2009</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2010</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2011</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2012</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2013</w:t>
            </w:r>
          </w:p>
        </w:tc>
        <w:tc>
          <w:tcPr>
            <w:tcW w:w="512" w:type="pct"/>
            <w:tcBorders>
              <w:top w:val="nil"/>
              <w:left w:val="nil"/>
              <w:bottom w:val="single" w:sz="4"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2014</w:t>
            </w:r>
          </w:p>
        </w:tc>
        <w:tc>
          <w:tcPr>
            <w:tcW w:w="512" w:type="pct"/>
            <w:tcBorders>
              <w:top w:val="nil"/>
              <w:left w:val="nil"/>
              <w:bottom w:val="single" w:sz="4" w:space="0" w:color="auto"/>
              <w:right w:val="single" w:sz="8"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F44C07">
        <w:trPr>
          <w:trHeight w:val="402"/>
        </w:trPr>
        <w:tc>
          <w:tcPr>
            <w:tcW w:w="392" w:type="pct"/>
            <w:tcBorders>
              <w:top w:val="nil"/>
              <w:left w:val="single" w:sz="8" w:space="0" w:color="auto"/>
              <w:bottom w:val="single" w:sz="8" w:space="0" w:color="auto"/>
              <w:right w:val="single" w:sz="4" w:space="0" w:color="auto"/>
            </w:tcBorders>
            <w:noWrap/>
            <w:vAlign w:val="center"/>
          </w:tcPr>
          <w:p w:rsidR="003A4276" w:rsidRPr="00744B30" w:rsidRDefault="003A4276" w:rsidP="00F44C07">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234 726</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232 240</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207 642</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188 026</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224 114</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169 195</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148 198</w:t>
            </w:r>
          </w:p>
        </w:tc>
        <w:tc>
          <w:tcPr>
            <w:tcW w:w="512" w:type="pct"/>
            <w:tcBorders>
              <w:top w:val="nil"/>
              <w:left w:val="nil"/>
              <w:bottom w:val="single" w:sz="8" w:space="0" w:color="auto"/>
              <w:right w:val="single" w:sz="4"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152 652</w:t>
            </w:r>
          </w:p>
        </w:tc>
        <w:tc>
          <w:tcPr>
            <w:tcW w:w="512" w:type="pct"/>
            <w:tcBorders>
              <w:top w:val="nil"/>
              <w:left w:val="nil"/>
              <w:bottom w:val="single" w:sz="8" w:space="0" w:color="auto"/>
              <w:right w:val="single" w:sz="8" w:space="0" w:color="auto"/>
            </w:tcBorders>
            <w:noWrap/>
            <w:vAlign w:val="center"/>
          </w:tcPr>
          <w:p w:rsidR="003A4276" w:rsidRPr="00C02AA7" w:rsidRDefault="003A4276" w:rsidP="00F44C07">
            <w:pPr>
              <w:spacing w:afterLines="0" w:line="240" w:lineRule="auto"/>
              <w:contextualSpacing w:val="0"/>
              <w:jc w:val="center"/>
              <w:rPr>
                <w:b/>
                <w:bCs/>
                <w:color w:val="000000"/>
                <w:lang w:eastAsia="cs-CZ"/>
              </w:rPr>
            </w:pPr>
            <w:r w:rsidRPr="00744B30">
              <w:rPr>
                <w:b/>
                <w:bCs/>
                <w:color w:val="000000"/>
                <w:sz w:val="22"/>
                <w:lang w:eastAsia="cs-CZ"/>
              </w:rPr>
              <w:t>141 899</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pPr>
        <w:spacing w:afterLines="0" w:line="259" w:lineRule="auto"/>
        <w:contextualSpacing w:val="0"/>
        <w:rPr>
          <w:color w:val="000000"/>
        </w:rPr>
      </w:pPr>
      <w:r w:rsidRPr="00744B30">
        <w:rPr>
          <w:color w:val="000000"/>
        </w:rPr>
        <w:br w:type="page"/>
      </w:r>
    </w:p>
    <w:p w:rsidR="003A4276" w:rsidRPr="00744B30" w:rsidRDefault="003A4276" w:rsidP="00760615">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28 </w:t>
      </w:r>
      <w:r w:rsidRPr="00744B30">
        <w:rPr>
          <w:color w:val="000000"/>
          <w:sz w:val="22"/>
          <w:shd w:val="clear" w:color="auto" w:fill="FFFFFF"/>
          <w:lang w:eastAsia="cs-CZ"/>
        </w:rPr>
        <w:t>Institucionální podpora souhrnně za resortní organizace Ministerstva životního prostředí v letech 2007 až 2015 (v tis. Kč)</w:t>
      </w:r>
    </w:p>
    <w:p w:rsidR="003A4276" w:rsidRPr="00744B30" w:rsidRDefault="008A7C2E" w:rsidP="00AE2811">
      <w:pPr>
        <w:spacing w:after="144"/>
        <w:rPr>
          <w:color w:val="000000"/>
        </w:rPr>
      </w:pPr>
      <w:r>
        <w:rPr>
          <w:noProof/>
          <w:color w:val="000000"/>
          <w:lang w:eastAsia="cs-CZ"/>
        </w:rPr>
        <w:pict>
          <v:shape id="Graf 29" o:spid="_x0000_i1052" type="#_x0000_t75" style="width:702pt;height:342.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Aw67O3AAAAAYBAAAPAAAAZHJzL2Rvd25y&#10;ZXYueG1sTI9BS8NAEIXvgv9hGcGLtLuVNJQ0myKC4EU01YPHaXaaRHdnQ3bbpv/erRe9PHi84b1v&#10;ys3krDjSGHrPGhZzBYK48abnVsPH+9NsBSJEZIPWM2k4U4BNdX1VYmH8iWs6bmMrUgmHAjV0MQ6F&#10;lKHpyGGY+4E4ZXs/OozJjq00I55SubPyXqlcOuw5LXQ40GNHzff24DQ4t7DnO6b6Nc/eXkL/9bxX&#10;9afWtzfTwxpEpCn+HcMFP6FDlZh2/sAmCKshPRJ/9ZJlKkt+pyFfLZcgq1L+x69+AAAA//8DAFBL&#10;AwQUAAYACAAAACEAec3oDAwBAAA0AgAADgAAAGRycy9lMm9Eb2MueG1snJHBTsMwDIbvSLxD5DtL&#10;10OBaukuExInLvAAJnHWSG0SORmFt8dsExonpN3sWPry+fdm+zlP6oO4hBQNrFcNKIo2uRD3Bt5e&#10;n+4eQJWK0eGUIhn4ogLb4fZms+Se2jSmyRErgcTSL9nAWGvutS52pBnLKmWKMvSJZ6zS8l47xkXo&#10;86Tbpun0kthlTpZKkdfdaQjDke892frifaGqJrFr148tqGqgax47UGzgvmvF+N1AA3rYYL9nzGOw&#10;ZyG8wmfGEOX7X9QOK6oDhytQdkSuwrL9sTpL2atJZ4Cs/X/KyftgaZfsYaZYT1EzTVjlzmUMuUh8&#10;fXAG+Nmtf7LTfza+7KW+PPbw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33ZefQgB&#10;AAB9AQAAIAAAAGRycy9jaGFydHMvX3JlbHMvY2hhcnQxLnhtbC5yZWxzhJBPS8NAEMXvgt8hLHhM&#10;N+lBpCQpYq0GKUppA0pAJpvJH7vZWXa3kvjp3R4EC4LHN4/5vcdLluMgg080tieVsngWsQCVoLpX&#10;bcr2u3V4wwLrQNUgSWHKJrRsmV1eJFuU4PyT7XptA09RNmWdc3rBuRUdDmBnpFF5pyEzgPPStFyD&#10;OECLfB5F19z8ZrDsjBnkdcpMXscs2E3aJ//PpqbpBa5IHAdU7o8IThKfqw8UzkPBtOhS1vQSfWV+&#10;tyj31u9QPpL6gnJlSFc0lgUU5ebt5WoeHUgJ1ALLh+3tOn96PZ1DB9VRYtgaaKb3Ip6N0o4/7A3V&#10;vvb96NAokIxnCT8bLfsGAAD//wMAUEsDBBQABgAIAAAAIQDvwmJftQcAAB4eAAAVAAAAZHJzL2No&#10;YXJ0cy9jaGFydDEueG1s7FnrjhvFEv6PxDvMmawECLz22OOr4kW7DosiNkqUDSDxrz3Ttoft6R66&#10;23tDPAIPcHR+nQfgFfgT8l5UVfdc7NiwWSQU0EaRt29TU11f3efx59e5CC65NpmS0zA67IQBl4lK&#10;M7mchl+/Om2NwsBYJlMmlOTT8Iab8POjDz94nEySFdP2vGAJD4CINJNkGq6sLSbttklWPGfmUBVc&#10;wt5C6ZxZmOplO9XsCojnot3tdAZtIhJ6AuweBHKWyfJ5fZfn1WKRJfyJStY5l9ZxoblgFiRgVllh&#10;wiO4nGByGVwyMQ0T05p9F7ZxkZjFgc2s4DS4xl9j9Uu+wNHi6KPu6KP/HJwcdB+3cep2ZwwEguPC&#10;ztRaWkc5clQLG2Tp9TTs0Isvj55KA/TXCfDz+v9Cvv4lKFRaKM0Co9YrLeVv/wtuWaC5UdriNoiV&#10;yewWgXiWycxYgNNesuDNr9mlwhMrFRRaGfvmvzx9/cuHH1wGgluerAKAYBiwN7/CIOoHH18GNjOH&#10;wVe//fwJcn95hL+FpT9wR38LWCsvDENLEhDsRq0tCckUL/TRYzaR6jQTApbYRMiNhXa5whcLntgz&#10;gw8iVXoSSToKc5XevNCBVhaFE5giOc3gZmfM2BdMg7JEIaqufQ4/C6GupiEXAgDMjFsHbVD6Ngyu&#10;NCumoflhzTQPAyYTWAZcrS4nMwtzQgM4M/bc3ghOjBfIt79PyhcvgRtzC0cHHeBnTgxkxNt6Gkqw&#10;D7QVnV2AnUh1TqMwuOAaLQtEDY8ww0WGdoRgs4lRIktRTDRBo+EzoZ122OuIzoh1/kylbm3Q7wAZ&#10;J9N1/nyxcMu9chkkS6aHVECkWy9AHZeBvSn4AnRlGn6ay5awjhxnWxucuY3EbG0kBjeAthMIDb2I&#10;uEwRGBQT2k/DduA4yJLUBbHFQWlChVD2WHOG5tFQIxTTDD0Mri+1WhfgNdx1nT/SKfIBWsOBYDIB&#10;E3K7JJ9konTKvST9itNUAOgtW42RoXvZamkvSOAdzKW0ESED0NpePO72wyBBLdUyJdT/SDNYkoDn&#10;In3dhhjkJFMHjzO6ysRQw8BEuT5fpVfBXKz1S5ZOw/4w6oNipuA1QEnHHTcBc+jHoGqos0wsQX8T&#10;tBawxG8zuzpfsaJWYb2cVzpLjzjVZqJYMa+1PSTkuDLuOGlNxQ7NGpyCMEtfkDMNBkQ43+RzBbGK&#10;fHKmE8E9/tktd6t9v+C18S4iRKk0DWx4R0si3MZ9gA0pNFzdvwwAQKJGID2bC4NQ4GDD5rpO8s58&#10;cSdncs3EGUUFnHvbbHUPO8O48b8ffdHyD984EFvxYRQNeoPheDyMOr1R1Ov5I8RLkyws1G9Enl4o&#10;44horwkrdfUN8zrjoy2/xoCDPMEoWGvw3z/Ovhj0e8PjqPVkcDprxYtBvzV+Mo5aw243nsXjuD86&#10;OfmpTDKSqP9WmpFnCcRXtbCHicrbLsMoMx3IMKKuz3PQBujFxAIMS0mWfysv5nW5vt8+iQ4Pe+O4&#10;M+gMu0MYgAWDRHvu+g8SBZQriQ7urqO9OILEaDCMcRCNBg86ivZSBq2Gt3uvEjsBiTME0xFgFwaW&#10;Jj6g6ebOvLmzPxmkjKw4XltIYyk/ZROXj1LIuEuS6DK+hyQR0kEK8O+aJDrvWPl0SlRBC983nw6m&#10;EfWJrTPOIOc8g8TVhyGX9JDD3+X4KZYmjIKRXOdbaensoDc5+OqgV+WmcKSqI11FPVMpP/qSS66Z&#10;oGNUZ9Mq2OtGrTl23m+71sQCcDN3xedcPYrlB2a1cGa070y3PjPed6ZXnYk6+87E9Zlo3xnMtRw/&#10;ERXXdb5d8zyoz5Dgdp0Z1mco8d91ZlSf6W/yA0G7BsJNCDgYeighQ0VGdyEaI6J1tVETgvKjxu7R&#10;Z48ekaQaa3fFsxcPu4NNjmvpVIj2ILHZi0WN6XAQ75V0iWo0GnX2v7HCtRtH0V5pl8hGg3E03pJ3&#10;zX2JbRSPovFejSzRjfrdQX8v9yW+URyNxlua+wcIE7Sw72tOzNoMFaEuSXbJp0802fVTX7X3xqOo&#10;G498GbqxHnfHcYymCUQ3Kl7QpWPqrGwcb5AxCYMHlqhpSmdQD1IDy3GQZ/IZu/ZkGwfZdeVN584f&#10;gAae5jaoFW0aen8CrQy11gkHd3bBoVD0t8rZ90q/ypKLZ1CYubdR44OkYGG9mYZLSLFfKfemndkD&#10;Vr9Rd4gBm6rfBbQoYJgX8EIjl83ik+LxO7ZLoLR1hScVeVW7ZFQuY/VcNl0oRG2UjPtLOYdXWaLu&#10;ale1oENE/96rttVDRvLX2lbg4qHMM8e+mgW7ruzXb5WRn0He+B3XXvdxtuEbxFwcQ1vFrWFrhcwH&#10;VkFHDS/bw75pQoHFOQPwPzu8QoOJhrHfxysIxwgZ+Zc6S9ElUZZSWq9rWFHj4x9rseBq377gDkdI&#10;YfhvcYMbPSRQ0a3W3T/V3aDzxS45/D50yQHWdy+Att1NI/7T1m53Q1sn3F5x7l3M3E3QukH7Ky9S&#10;WvV9K3qg1eze4/ibzDyXwneefM4AzeXiBD4IXJhjXxgtWeF5qT6plbxshOAqOjtPOV8SRQzbzUzg&#10;3+CUtr96AVJ/+i0K0byPVkFWBt+kmHjCLHxGhA4ZfHZ4mjrRQrCpPuse/Q4AAP//AwBQSwECLQAU&#10;AAYACAAAACEApPKVkRwBAABeAgAAEwAAAAAAAAAAAAAAAAAAAAAAW0NvbnRlbnRfVHlwZXNdLnht&#10;bFBLAQItABQABgAIAAAAIQA4/SH/1gAAAJQBAAALAAAAAAAAAAAAAAAAAE0BAABfcmVscy8ucmVs&#10;c1BLAQItABQABgAIAAAAIQAAw67O3AAAAAYBAAAPAAAAAAAAAAAAAAAAAEwCAABkcnMvZG93bnJl&#10;di54bWxQSwECLQAUAAYACAAAACEAec3oDAwBAAA0AgAADgAAAAAAAAAAAAAAAABVAwAAZHJzL2Uy&#10;b0RvYy54bWxQSwECLQAUAAYACAAAACEAqxbNRrkAAAAiAQAAGQAAAAAAAAAAAAAAAACNBAAAZHJz&#10;L19yZWxzL2Uyb0RvYy54bWwucmVsc1BLAQItABQABgAIAAAAIQDfdl59CAEAAH0BAAAgAAAAAAAA&#10;AAAAAAAAAH0FAABkcnMvY2hhcnRzL19yZWxzL2NoYXJ0MS54bWwucmVsc1BLAQItABQABgAIAAAA&#10;IQDvwmJftQcAAB4eAAAVAAAAAAAAAAAAAAAAAMMGAABkcnMvY2hhcnRzL2NoYXJ0MS54bWxQSwUG&#10;AAAAAAcABwDLAQAAqw4AAAAA&#10;">
            <v:imagedata r:id="rId41" o:title="" cropbottom="-48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průběh institucionální podpory pro všechny resortní organizace MŽP souhrnně od roku 2007 do roku 2015. </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193" w:name="_Toc440872287"/>
      <w:bookmarkStart w:id="194" w:name="_Toc441760447"/>
      <w:bookmarkStart w:id="195" w:name="_Toc441848917"/>
      <w:bookmarkStart w:id="196" w:name="_Toc441849235"/>
      <w:r w:rsidRPr="00744B30">
        <w:rPr>
          <w:color w:val="000000"/>
          <w:shd w:val="clear" w:color="auto" w:fill="FFFFFF"/>
        </w:rPr>
        <w:t>29. Rozdělení účelové podpory mezi resortní organizace Ministerstva životního prostředí v letech 2007 až 2015 (v tis. Kč)</w:t>
      </w:r>
      <w:bookmarkEnd w:id="193"/>
      <w:bookmarkEnd w:id="194"/>
      <w:bookmarkEnd w:id="195"/>
      <w:bookmarkEnd w:id="196"/>
    </w:p>
    <w:p w:rsidR="003A4276" w:rsidRPr="00744B30" w:rsidRDefault="003A4276" w:rsidP="00893AC4">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893AC4">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29 </w:t>
      </w:r>
      <w:r w:rsidRPr="00744B30">
        <w:rPr>
          <w:color w:val="000000"/>
          <w:sz w:val="22"/>
          <w:shd w:val="clear" w:color="auto" w:fill="FFFFFF"/>
          <w:lang w:eastAsia="cs-CZ"/>
        </w:rPr>
        <w:t>Rozdělení účelové podpory mezi resortní organizace Ministerstva životního prostředí v letech 2007 až 2015 (v tis. Kč)</w:t>
      </w:r>
    </w:p>
    <w:tbl>
      <w:tblPr>
        <w:tblW w:w="5000" w:type="pct"/>
        <w:tblCellMar>
          <w:left w:w="70" w:type="dxa"/>
          <w:right w:w="70" w:type="dxa"/>
        </w:tblCellMar>
        <w:tblLook w:val="00A0" w:firstRow="1" w:lastRow="0" w:firstColumn="1" w:lastColumn="0" w:noHBand="0" w:noVBand="0"/>
      </w:tblPr>
      <w:tblGrid>
        <w:gridCol w:w="6459"/>
        <w:gridCol w:w="855"/>
        <w:gridCol w:w="855"/>
        <w:gridCol w:w="854"/>
        <w:gridCol w:w="854"/>
        <w:gridCol w:w="854"/>
        <w:gridCol w:w="854"/>
        <w:gridCol w:w="854"/>
        <w:gridCol w:w="854"/>
        <w:gridCol w:w="851"/>
      </w:tblGrid>
      <w:tr w:rsidR="003A4276" w:rsidRPr="0005134F" w:rsidTr="00137AAC">
        <w:trPr>
          <w:trHeight w:val="1002"/>
        </w:trPr>
        <w:tc>
          <w:tcPr>
            <w:tcW w:w="5000" w:type="pct"/>
            <w:gridSpan w:val="10"/>
            <w:tcBorders>
              <w:top w:val="single" w:sz="8" w:space="0" w:color="auto"/>
              <w:left w:val="single" w:sz="8" w:space="0" w:color="auto"/>
              <w:bottom w:val="nil"/>
              <w:right w:val="single" w:sz="8" w:space="0" w:color="000000"/>
            </w:tcBorders>
            <w:shd w:val="clear" w:color="000000" w:fill="AEAAAA"/>
            <w:vAlign w:val="center"/>
          </w:tcPr>
          <w:p w:rsidR="003A4276" w:rsidRPr="00C02AA7" w:rsidRDefault="003A4276" w:rsidP="00893AC4">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Rozdělení účelové podpory</w:t>
            </w:r>
          </w:p>
          <w:p w:rsidR="003A4276" w:rsidRPr="00C02AA7" w:rsidRDefault="003A4276" w:rsidP="00893AC4">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mezi resortní organizace Ministerstva životního prostředí</w:t>
            </w:r>
          </w:p>
          <w:p w:rsidR="003A4276" w:rsidRPr="00C02AA7" w:rsidRDefault="003A4276" w:rsidP="00893AC4">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893AC4">
        <w:trPr>
          <w:trHeight w:val="499"/>
        </w:trPr>
        <w:tc>
          <w:tcPr>
            <w:tcW w:w="2283" w:type="pct"/>
            <w:tcBorders>
              <w:top w:val="single" w:sz="8" w:space="0" w:color="auto"/>
              <w:left w:val="single" w:sz="8" w:space="0" w:color="auto"/>
              <w:bottom w:val="single" w:sz="4" w:space="0" w:color="auto"/>
              <w:right w:val="single" w:sz="4" w:space="0" w:color="auto"/>
            </w:tcBorders>
            <w:noWrap/>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2007</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2008</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2009</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2010</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2011</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2012</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2013</w:t>
            </w:r>
          </w:p>
        </w:tc>
        <w:tc>
          <w:tcPr>
            <w:tcW w:w="302" w:type="pct"/>
            <w:tcBorders>
              <w:top w:val="single" w:sz="8" w:space="0" w:color="auto"/>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2014</w:t>
            </w:r>
          </w:p>
        </w:tc>
        <w:tc>
          <w:tcPr>
            <w:tcW w:w="301" w:type="pct"/>
            <w:tcBorders>
              <w:top w:val="single" w:sz="8" w:space="0" w:color="auto"/>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CENIA</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993</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4 840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5 014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6 420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1 242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1 977</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1 957</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2 159</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2 869</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Česká geologická služba</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34 377</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37 802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40 710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44 623</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49 726</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38 595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41 520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52 728</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44 031</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 xml:space="preserve">Výzkumný ústav Silva </w:t>
            </w:r>
            <w:proofErr w:type="spellStart"/>
            <w:r w:rsidRPr="00744B30">
              <w:rPr>
                <w:b/>
                <w:bCs/>
                <w:color w:val="000000"/>
                <w:sz w:val="20"/>
                <w:szCs w:val="20"/>
                <w:lang w:eastAsia="cs-CZ"/>
              </w:rPr>
              <w:t>Taroucy</w:t>
            </w:r>
            <w:proofErr w:type="spellEnd"/>
            <w:r w:rsidRPr="00744B30">
              <w:rPr>
                <w:b/>
                <w:bCs/>
                <w:color w:val="000000"/>
                <w:sz w:val="20"/>
                <w:szCs w:val="20"/>
                <w:lang w:eastAsia="cs-CZ"/>
              </w:rPr>
              <w:t xml:space="preserve"> pro krajinu a okrasné zahradnictví, </w:t>
            </w:r>
            <w:proofErr w:type="spellStart"/>
            <w:proofErr w:type="gramStart"/>
            <w:r w:rsidRPr="00744B30">
              <w:rPr>
                <w:b/>
                <w:bCs/>
                <w:color w:val="000000"/>
                <w:sz w:val="20"/>
                <w:szCs w:val="20"/>
                <w:lang w:eastAsia="cs-CZ"/>
              </w:rPr>
              <w:t>v.v.</w:t>
            </w:r>
            <w:proofErr w:type="gramEnd"/>
            <w:r w:rsidRPr="00744B30">
              <w:rPr>
                <w:b/>
                <w:bCs/>
                <w:color w:val="000000"/>
                <w:sz w:val="20"/>
                <w:szCs w:val="20"/>
                <w:lang w:eastAsia="cs-CZ"/>
              </w:rPr>
              <w:t>i</w:t>
            </w:r>
            <w:proofErr w:type="spellEnd"/>
            <w:r w:rsidRPr="00744B30">
              <w:rPr>
                <w:b/>
                <w:bCs/>
                <w:color w:val="000000"/>
                <w:sz w:val="20"/>
                <w:szCs w:val="20"/>
                <w:lang w:eastAsia="cs-CZ"/>
              </w:rPr>
              <w:t>.</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12715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21659</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18604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23015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19794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29495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33089</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26044</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27005</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Výzkumný ústav vodohospodářský T. G. Masaryka veřejná výzkumná instituce</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14 785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34 070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49 715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62 649</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50 896</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55 648</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61 687</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54 582</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38 345</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Český hydrometeorologický ústav</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13 892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19 031</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31 704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21 504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16 723</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7 180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5 294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4 941</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2 286</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Ostatní resortní organizace MŽP</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8400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2888</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3002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3972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2236</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239</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234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Správa jeskyní České republiky</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4 676</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790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568</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772</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911</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Správa Národního parku České Švýcarsko</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205</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76</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893AC4">
        <w:trPr>
          <w:trHeight w:val="499"/>
        </w:trPr>
        <w:tc>
          <w:tcPr>
            <w:tcW w:w="2283" w:type="pct"/>
            <w:tcBorders>
              <w:top w:val="nil"/>
              <w:left w:val="single" w:sz="8" w:space="0" w:color="auto"/>
              <w:bottom w:val="single" w:sz="4"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Správa národního parku a chráněné krajinné oblasti Šumava</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1581</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324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304</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430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2" w:type="pct"/>
            <w:tcBorders>
              <w:top w:val="nil"/>
              <w:left w:val="nil"/>
              <w:bottom w:val="single" w:sz="4"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1" w:type="pct"/>
            <w:tcBorders>
              <w:top w:val="nil"/>
              <w:left w:val="nil"/>
              <w:bottom w:val="single" w:sz="4"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893AC4">
        <w:trPr>
          <w:trHeight w:val="499"/>
        </w:trPr>
        <w:tc>
          <w:tcPr>
            <w:tcW w:w="2283" w:type="pct"/>
            <w:tcBorders>
              <w:top w:val="nil"/>
              <w:left w:val="single" w:sz="8" w:space="0" w:color="auto"/>
              <w:bottom w:val="single" w:sz="8" w:space="0" w:color="auto"/>
              <w:right w:val="single" w:sz="4" w:space="0" w:color="auto"/>
            </w:tcBorders>
            <w:vAlign w:val="center"/>
          </w:tcPr>
          <w:p w:rsidR="003A4276" w:rsidRPr="00744B30" w:rsidRDefault="003A4276" w:rsidP="00137AAC">
            <w:pPr>
              <w:spacing w:afterLines="0" w:line="240" w:lineRule="auto"/>
              <w:contextualSpacing w:val="0"/>
              <w:jc w:val="center"/>
              <w:rPr>
                <w:b/>
                <w:bCs/>
                <w:color w:val="000000"/>
                <w:sz w:val="20"/>
                <w:szCs w:val="20"/>
                <w:lang w:eastAsia="cs-CZ"/>
              </w:rPr>
            </w:pPr>
            <w:r w:rsidRPr="00744B30">
              <w:rPr>
                <w:b/>
                <w:bCs/>
                <w:color w:val="000000"/>
                <w:sz w:val="20"/>
                <w:szCs w:val="20"/>
                <w:lang w:eastAsia="cs-CZ"/>
              </w:rPr>
              <w:t>Agentura ochrany přírody a krajiny České republiky</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1 938</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1 698</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2 130</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2 770</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1 325</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239</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234</w:t>
            </w:r>
          </w:p>
        </w:tc>
        <w:tc>
          <w:tcPr>
            <w:tcW w:w="302" w:type="pct"/>
            <w:tcBorders>
              <w:top w:val="nil"/>
              <w:left w:val="nil"/>
              <w:bottom w:val="single" w:sz="8" w:space="0" w:color="auto"/>
              <w:right w:val="single" w:sz="4"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c>
          <w:tcPr>
            <w:tcW w:w="301" w:type="pct"/>
            <w:tcBorders>
              <w:top w:val="nil"/>
              <w:left w:val="nil"/>
              <w:bottom w:val="single" w:sz="8" w:space="0" w:color="auto"/>
              <w:right w:val="single" w:sz="8" w:space="0" w:color="auto"/>
            </w:tcBorders>
            <w:noWrap/>
            <w:vAlign w:val="center"/>
          </w:tcPr>
          <w:p w:rsidR="003A4276" w:rsidRPr="00C02AA7" w:rsidRDefault="003A4276" w:rsidP="00137AAC">
            <w:pPr>
              <w:spacing w:afterLines="0" w:line="240" w:lineRule="auto"/>
              <w:contextualSpacing w:val="0"/>
              <w:jc w:val="center"/>
              <w:rPr>
                <w:b/>
                <w:bCs/>
                <w:color w:val="000000"/>
                <w:lang w:eastAsia="cs-CZ"/>
              </w:rPr>
            </w:pPr>
            <w:r w:rsidRPr="00744B30">
              <w:rPr>
                <w:b/>
                <w:bCs/>
                <w:color w:val="000000"/>
                <w:sz w:val="22"/>
                <w:lang w:eastAsia="cs-CZ"/>
              </w:rPr>
              <w:t>0</w:t>
            </w:r>
          </w:p>
        </w:tc>
      </w:tr>
    </w:tbl>
    <w:p w:rsidR="003A4276" w:rsidRPr="00744B30" w:rsidRDefault="003A4276" w:rsidP="00AE2811">
      <w:pPr>
        <w:pStyle w:val="ZDROJovan"/>
        <w:spacing w:after="144"/>
        <w:rPr>
          <w:color w:val="000000"/>
        </w:rPr>
      </w:pPr>
      <w:r w:rsidRPr="00744B30">
        <w:rPr>
          <w:color w:val="000000"/>
        </w:rPr>
        <w:lastRenderedPageBreak/>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893AC4">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29 </w:t>
      </w:r>
      <w:r w:rsidRPr="00744B30">
        <w:rPr>
          <w:color w:val="000000"/>
          <w:sz w:val="22"/>
          <w:shd w:val="clear" w:color="auto" w:fill="FFFFFF"/>
          <w:lang w:eastAsia="cs-CZ"/>
        </w:rPr>
        <w:t>Rozdělení účelové podpory mezi resortní organizace Ministerstva životního prostředí v letech 2007 až 2015 (v tis. Kč)</w:t>
      </w:r>
    </w:p>
    <w:p w:rsidR="003A4276" w:rsidRPr="00744B30" w:rsidRDefault="008A7C2E" w:rsidP="00AE2811">
      <w:pPr>
        <w:spacing w:after="144"/>
        <w:rPr>
          <w:color w:val="000000"/>
        </w:rPr>
      </w:pPr>
      <w:r>
        <w:rPr>
          <w:noProof/>
          <w:color w:val="000000"/>
          <w:lang w:eastAsia="cs-CZ"/>
        </w:rPr>
        <w:pict>
          <v:shape id="Graf 18" o:spid="_x0000_i1053" type="#_x0000_t75" style="width:682.5pt;height:362.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1f0qc3AAAAAYBAAAPAAAAZHJzL2Rvd25y&#10;ZXYueG1sTI9BS8NAEIXvgv9hGcGb3diY2sZsihRyEAvF2t6n2TEJZmdjdtPEf+/Wi14ePN7w3jfZ&#10;ejKtOFPvGssK7mcRCOLS6oYrBYf34m4Jwnlkja1lUvBNDtb59VWGqbYjv9F57ysRStilqKD2vkul&#10;dGVNBt3MdsQh+7C9QR9sX0nd4xjKTSvnUbSQBhsOCzV2tKmp/NwPRkFc8vaQ8IAvr5ux2H2tilW8&#10;PSp1ezM9P4HwNPm/Y7jgB3TIA9PJDqydaBWER/yvXrJ4kQR/UvA4f0hA5pn8j5//AAAA//8DAFBL&#10;AwQUAAYACAAAACEAAl0caA4BAAA0AgAADgAAAGRycy9lMm9Eb2MueG1snJFNasMwEIX3hd5BzL6R&#10;bUhIjOVsQqCrbtoDTKWRLbAlMVLq9vZVk1DSVSG7+YFv3nvT7T/nSXwQJxe8gnpVgSCvg3F+UPD2&#10;enzagkgZvcEpeFLwRQn2/eNDt8SWmjCGyRCLAvGpXaKCMefYSpn0SDOmVYjky9IGnjGXlgdpGJdC&#10;nyfZVNVGLoFN5KAppTI9XJbQn/nWks4v1ibKYirqmnrXgMgKNtVuA4IVbJv1GsS7ggpk32E7MMbR&#10;6asgvEPPjM6X87+oA2YUJ3Z3oPSInAtLt+fqKkrfTboCiu3/Uw7WOk2HoE8z+XyJmmnCXP6cRhdT&#10;ia91RgE/m/onO/nH8W1f6ttn99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BlKCtO&#10;CQEAAIABAAAgAAAAZHJzL2NoYXJ0cy9fcmVscy9jaGFydDEueG1sLnJlbHOEkF9LwzAUxd8Fv0MI&#10;+NilGygymg5xTgYOZWwFJSBpevvHpbkhyUb77Y0PAweCD/fhcji/czjZYug1OYHzHRpOp5OUEjAK&#10;q840nO53q+SeEh+kqaRGA5yO4Okiv77KtqBliCbfdtaTSDGe0zYEO2fMqxZ66SdowUSlRtfLEF/X&#10;MCvVQTbAZml6x9xvBs0vmGRdcerW1ZSS3Whj8v9srOtOwRLVsQcT/ohgqOG1/AIVIlS6BgKndach&#10;VmaPc7H3cQfxAgZPKJYObYmDKGQhNh9vN7M0iXdAo8AqEM/bh9X7j5AEWR41JI2T9fhZ3E4G7Ycz&#10;foNVbP40BHBGasryjF3sln8DAAD//wMAUEsDBBQABgAIAAAAIQCI8qWknQsAAM9JAAAVAAAAZHJz&#10;L2NoYXJ0cy9jaGFydDEueG1s7JzdctNIFoDvqeIdtIKq2a0dEv3/pHCmQmagqIGFIuxs1dy1pbat&#10;iSx51LIT5xl2HmBqr7jcC15gq+Am5L32nP6RZMcdwAECibkIUqvVOn36nNOf1X10/4fjcW7MaMWy&#10;suiZ9pZlGrRIyjQrhj3zny8f3otMg9WkSEleFrRnzikzf9i9fet+spOMSFUfTEhCDWikYDtJzxzV&#10;9WRne5slIzombKuc0AKuDcpqTGo4rYbbaUWOoPFxvu1YVrDNGzFlA2SNBsYkK9T91YfcXw4GWUJ/&#10;LJPpmBa1kKKiOalBA2yUTZi5C53LSTE0ZiTvmQm7t/+ruY2FXFg8qLM6p/zgGP+yunpBB3g02P3O&#10;ib/7y90Hd53723gqru4TUAgeT+r9clrUomVbtDqpjSw97pkWf/Bs90V5kr77T06L09fG6f/e/UHz&#10;cnb6X2NSppOymt++NaYnmVFRVlY1VgGlkiI7wWF4mhUZq2Ew6xkxzt5msxJrjEpjUpWsPvuTpqev&#10;b9+aGTmtaTIyYABCg5y9hQPbN/46M+qMbRk/v/vjbyj7bBf/Tmr+H/RQ9gHKVHfhsOb9z8m8nNZc&#10;RWzyvNq9T3aK8mGW51BEdvJioWBbldDBgCb1E4Y3Yqv8TmxStNAv0/nzyqjKGlVjsEnyMIOePSGs&#10;fk4qMBXbRMOtn8GfQV4e9Uya5zB8GRPlYAtldWIaRxWZ9Ez2+5RU1DRIkUAxjGpdqZP9Gs75WIBk&#10;rD6o5znlgk9QbtmflA5egDTsBKoGFsjT5wJkXLZpzyzAO9BTquwQvKQoD/iRaRzSCv0KVA23EEbz&#10;DL0Ih5rssDLPUlQTP0GXoft5JWyjPrZ5nXw6flqmoizwLWhG6HQ6fjYYiGJXFYNmueNhK6DSpQeg&#10;hRdGPZ/QAdhKz/z7uLiX16I5SpYuUCIuJGzpQsLwArQtFMIPpYpokeLAoJrQezqeA9VBl9xccGzx&#10;QDnQJC/rvYoSdA5hRng0JsWU5E+4WbVXXpJqSKXvZEVBKxQl2TkGBVGhCpoOqSicryo8lnrcckPb&#10;DUIvCEPf9vzI++meI28TNawtxw6DyHXtKHCtyPZccflIXY7BZVzHc5wgCrzAceT1kbruxbFl+ZZj&#10;BW4YR5bHzQv6vdgxKGj7jJaxjyEV+zSsyukEwqRoTwTgKhVCMAo6THYgZoirMoyUVUql8XAjUc4J&#10;NnkuOIU4BmsFp19O35wcTsfF6RuITSDXzJiVaTkqGYSn01dnf7JDuPJyy3i0ZTwljFTzQwJeCqHn&#10;t+L0lTFTd78ysoKBEUwTiqJ8RKxRASYvDHB514sd3zQSdPGqSLnLXORWJEkg6PPBXvYP0HiRCtsW&#10;EauJT+ieEN9odTBKj4x+Pq1ekLRn+qHtg1enEHLBw2MYbjyBWOJ74Kfo8CQfgvMnGGogjP0rq0cH&#10;IzJp/b8a9huH57eIuEDyyQi0hpMPWJ9weZRWVOcu14jDzzqSgjJVIB2TCqIPmgqbj/slTPN8Osuq&#10;JJdOwrIT6TiBNC3pysOK8MC0JLYISUMGMRt1MmQwKbEmmi0GMKVpHttI3QQx21JdgmjbCW42OIuK&#10;bhCopJvHqEqUDfuvHsDPhqwrAoZAGVRVLdFdrRg2vwNaXhajLWcjogILr/0hgsiKvNd6Sbodx0gh&#10;ozrr6gnVocpbQcJIlq5UCBQ2owPxBGY7CMONObKE5BQMV/VDjTLXAXen2Adv4rJfMDUplcpR6da8&#10;Zj4EztQ6UUJ4ZC6m46Vwun/X3bn78123ialQpQE+gb77MEPtPqIwZZGcV+NAzEvBPRegMBaeuAyF&#10;yGqLkRLvE+CIbokxFOpEujpOWyfW1XGbOralq+O1dWxdHTQhIY/NKbiN7q3MQVuHK25VnbCt4+me&#10;FbV1/MU6MHjtQIgTPnBwKIcS4iEKumpEQxzRdpZsG4Jpsx27O9/fucM11Sn7wPG0vTBaErhVjhpQ&#10;17NC7UioEfVimIcWu962pIY0cAJPO+5qTH0rigNdS2pQfT/wtFamRjWwg0hrrmpYfSAvrX2ocXUj&#10;11vq3QUDy0cUrktEWiYlCXkdUpLsJH7GrCIl/uy1SOndvynA0CtjSMu8HGYJHrN8eva2TxZ1jPJe&#10;+PPqUyAPB1ScM65xuO5G6/cjj/+ZkAddDvTcncqvAnlWiHFFyCMkuQbIcxN8CILRBnnwpVc7h6rp&#10;EX7yX2fk8RF52unu0yOP67mhFgoa5IEfOFooaJDHCvWEqpDHg/cyWrRUYwrw5LwXedzIj5cYpLUO&#10;hTye7TtaVmuQxwkdLTwp5PE8y10ytPWRxxOzXAd5JATpkYcLeAnkeWOM5mlVjuElc1kp9lGvi64A&#10;ffhEv0Gfnc//tke+O7hq9FkhxhWhj5DkGqDPTfChDfqABm4k+kSIPu209+nRx3ajWEs1Cn1gCWF5&#10;3m8xQ6GPa4eW9mWYQh8HFia0lRT62EGo5yP1tie0Iy3UKPLxnVj7MAU+XuwtIU3bNcU9jhMtodj6&#10;2CPX4zrYI0v02MOfvRb2nF8TO8hyWIGH9cpymsxx9d04rMhvWTE1iFHCIStgQf+EjGCZpciSenb6&#10;+ntjtjXbyraugI84Im746AvwEbreV/BqaIUYV8RHQpJrwEc3wYc2fHRT+ShAPmrnRw0fXWp903Yu&#10;WMVShOTYga9dxVKEBFt29PDTEJILW94W59oWSBpCikM92ShCAvh5/8shFzYRaQVXjOSA3FqQaiAp&#10;hH1Fi4KvT0l8I0Cy06Ek+bpIT0lcwLUoaf+nfzzeOyf551/5EluvNitfn//1D7rpV4A3K8S4IrwR&#10;klwDvLkJPrTBm5uKNx7iTTuxafDmEpt94li7EKXQxos87YsWRTa+ZWv5QIFN4OlXoRqugY3LixNx&#10;yz4Ka+xYv1anXvzYsa9dz2ugxtYTW8M0UbAER+sjjdzV0UEaWaJHGv7stZDmGWyA5jkYq7Mxzt48&#10;X1QzdOvz8w7fyrt5nfMFXuegH3wFvLNCjCviHSHJNeCdm+BDG965qbwTI++0s56Gdy71OgdoRosz&#10;CnmcKNLuhVHIA7kiWlRRyOPCHp7FebbFGYU8kKG1tLbU1lHI47hLFNJWUcTjuFoAU8Cj7bainaUK&#10;H4466ZN+ziDpQu3QW8j+IsePZZagG7uQcWbLjJ5uuQdpiLEIbZB41k03gw3xezyTs1u92wymjkA6&#10;Gj68rDJIoeLpskKCcVY8Jcc8SQf4pq1Ijp+XTFTpi11IYGkPx7XR7pbvmdLKIHWynFYJfZIVh5ii&#10;Ivdlj8lvZfUS9k4/hVwm0RRPtORaqKEcVNI8pKDH9ctycVfvQhoqJozBe0bIqhEJYwNIiYTD8QQe&#10;yIphN1+LT+zdrdJN8pGQYlV6Jiy6qoQdmAKb9MxIFSOTqZQgkdDUfYA+dQbzbECxF6TH3oOMVP7v&#10;q0qThXSUTZrsJdJkIU8F0rbZnkzzdGEJXfmvvESle5FpXf5KK2n7eCasVHpR3s/3IBNRlCWQjcjd&#10;B0rBRplKqAVklC7cBAPIpjgfFbpCdJz9gqgA8QpS0XjyoXpE58ZOlMiFYNzpH1VZiiEKsvyU7WPe&#10;OLowT1L7Zj2YYxdEtYUOrgiM/HXDFwmLGOuaOAlBain79VsNPxiMMUsf/m6y9GFYPzZL/1z46fIA&#10;j0yrww+/9IDWR5RKr++LExlemqii0poa21Om1xRcbIyI792vB9AhfIEAw0XOjxoukPDRZtovJuGv&#10;8QEBfyvyfNd3HMuNLQAK1zn/AYEw9vHzALCZOwqdOPBDEdw6XxCABiLHth0HQipUENebLwg4lueH&#10;oetiM54FW+el+haFBx20/bqsQr+Fb2/wLPvNtzfwYyScIT/Wq9FgGkdB9/klY8+KfL4ADPBJg8kD&#10;+IbHIduThDEkE2l/zTdwlLUtZBQ2gCva6w9Xrhxdh3l82VlgmoT4dfHnY3AqXScQww8b+IwMyX8k&#10;NTEq+PIHfOzicSpUC2G6+Q7T7v8BAAD//wMAUEsBAi0AFAAGAAgAAAAhAKTylZEcAQAAXgIAABMA&#10;AAAAAAAAAAAAAAAAAAAAAFtDb250ZW50X1R5cGVzXS54bWxQSwECLQAUAAYACAAAACEAOP0h/9YA&#10;AACUAQAACwAAAAAAAAAAAAAAAABNAQAAX3JlbHMvLnJlbHNQSwECLQAUAAYACAAAACEAtX9KnNwA&#10;AAAGAQAADwAAAAAAAAAAAAAAAABMAgAAZHJzL2Rvd25yZXYueG1sUEsBAi0AFAAGAAgAAAAhAAJd&#10;HGgOAQAANAIAAA4AAAAAAAAAAAAAAAAAVQMAAGRycy9lMm9Eb2MueG1sUEsBAi0AFAAGAAgAAAAh&#10;AKsWzUa5AAAAIgEAABkAAAAAAAAAAAAAAAAAjwQAAGRycy9fcmVscy9lMm9Eb2MueG1sLnJlbHNQ&#10;SwECLQAUAAYACAAAACEAZSgrTgkBAACAAQAAIAAAAAAAAAAAAAAAAAB/BQAAZHJzL2NoYXJ0cy9f&#10;cmVscy9jaGFydDEueG1sLnJlbHNQSwECLQAUAAYACAAAACEAiPKlpJ0LAADPSQAAFQAAAAAAAAAA&#10;AAAAAADGBgAAZHJzL2NoYXJ0cy9jaGFydDEueG1sUEsFBgAAAAAHAAcAywEAAJYSAAAAAA==&#10;">
            <v:imagedata r:id="rId42" o:title="" cropbottom="-9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průběh účelové podpory pro resortní organizace MŽP souhrnně od roku 2007 do roku 2015. </w:t>
      </w:r>
    </w:p>
    <w:p w:rsidR="003A4276" w:rsidRPr="00744B30" w:rsidRDefault="003A4276" w:rsidP="00652EA3">
      <w:pPr>
        <w:pStyle w:val="Nadpis2"/>
        <w:rPr>
          <w:color w:val="000000"/>
          <w:shd w:val="clear" w:color="auto" w:fill="FFFFFF"/>
        </w:rPr>
      </w:pPr>
      <w:bookmarkStart w:id="197" w:name="_Toc440872288"/>
      <w:bookmarkStart w:id="198" w:name="_Toc441760448"/>
      <w:bookmarkStart w:id="199" w:name="_Toc441848918"/>
      <w:bookmarkStart w:id="200" w:name="_Toc441849236"/>
      <w:r w:rsidRPr="00744B30">
        <w:rPr>
          <w:color w:val="000000"/>
          <w:shd w:val="clear" w:color="auto" w:fill="FFFFFF"/>
        </w:rPr>
        <w:lastRenderedPageBreak/>
        <w:t>30. Účelová podpora souhrnně za resortní organizace Ministerstva životního prostředí v letech 2007 až 2015 (v tis. Kč)</w:t>
      </w:r>
      <w:bookmarkEnd w:id="197"/>
      <w:bookmarkEnd w:id="198"/>
      <w:bookmarkEnd w:id="199"/>
      <w:bookmarkEnd w:id="200"/>
    </w:p>
    <w:p w:rsidR="003A4276" w:rsidRPr="00744B30" w:rsidRDefault="003A4276" w:rsidP="00AB04EF">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30 </w:t>
      </w:r>
      <w:r w:rsidRPr="00744B30">
        <w:rPr>
          <w:color w:val="000000"/>
          <w:sz w:val="22"/>
          <w:shd w:val="clear" w:color="auto" w:fill="FFFFFF"/>
          <w:lang w:eastAsia="cs-CZ"/>
        </w:rPr>
        <w:t>Účelová podpora souhrnně za resortní organizace Ministerstva životního prostředí v letech 2007 až 2015 (v tis. Kč)</w:t>
      </w:r>
    </w:p>
    <w:tbl>
      <w:tblPr>
        <w:tblW w:w="5000" w:type="pct"/>
        <w:tblCellMar>
          <w:left w:w="70" w:type="dxa"/>
          <w:right w:w="70" w:type="dxa"/>
        </w:tblCellMar>
        <w:tblLook w:val="00A0" w:firstRow="1" w:lastRow="0" w:firstColumn="1" w:lastColumn="0" w:noHBand="0" w:noVBand="0"/>
      </w:tblPr>
      <w:tblGrid>
        <w:gridCol w:w="1123"/>
        <w:gridCol w:w="1250"/>
        <w:gridCol w:w="1471"/>
        <w:gridCol w:w="1471"/>
        <w:gridCol w:w="1471"/>
        <w:gridCol w:w="1471"/>
        <w:gridCol w:w="1471"/>
        <w:gridCol w:w="1471"/>
        <w:gridCol w:w="1471"/>
        <w:gridCol w:w="1474"/>
      </w:tblGrid>
      <w:tr w:rsidR="003A4276" w:rsidRPr="0005134F" w:rsidTr="004353B8">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AB04E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Účelová podpora souhrnně za resortní organizace Ministerstva životního prostředí</w:t>
            </w:r>
          </w:p>
          <w:p w:rsidR="003A4276" w:rsidRPr="00C02AA7" w:rsidRDefault="003A4276" w:rsidP="00AB04E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AB04EF">
        <w:trPr>
          <w:trHeight w:val="402"/>
        </w:trPr>
        <w:tc>
          <w:tcPr>
            <w:tcW w:w="397" w:type="pct"/>
            <w:tcBorders>
              <w:top w:val="nil"/>
              <w:left w:val="single" w:sz="8" w:space="0" w:color="auto"/>
              <w:bottom w:val="single" w:sz="4" w:space="0" w:color="auto"/>
              <w:right w:val="single" w:sz="4" w:space="0" w:color="auto"/>
            </w:tcBorders>
            <w:noWrap/>
            <w:vAlign w:val="center"/>
          </w:tcPr>
          <w:p w:rsidR="003A4276" w:rsidRPr="00744B30" w:rsidRDefault="003A4276" w:rsidP="004353B8">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442"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2007</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2008</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2009</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2010</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2011</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2012</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2013</w:t>
            </w:r>
          </w:p>
        </w:tc>
        <w:tc>
          <w:tcPr>
            <w:tcW w:w="520" w:type="pct"/>
            <w:tcBorders>
              <w:top w:val="nil"/>
              <w:left w:val="nil"/>
              <w:bottom w:val="single" w:sz="4"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2014</w:t>
            </w:r>
          </w:p>
        </w:tc>
        <w:tc>
          <w:tcPr>
            <w:tcW w:w="521" w:type="pct"/>
            <w:tcBorders>
              <w:top w:val="nil"/>
              <w:left w:val="nil"/>
              <w:bottom w:val="single" w:sz="4" w:space="0" w:color="auto"/>
              <w:right w:val="single" w:sz="8"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AB04EF">
        <w:trPr>
          <w:trHeight w:val="402"/>
        </w:trPr>
        <w:tc>
          <w:tcPr>
            <w:tcW w:w="397" w:type="pct"/>
            <w:tcBorders>
              <w:top w:val="nil"/>
              <w:left w:val="single" w:sz="8" w:space="0" w:color="auto"/>
              <w:bottom w:val="single" w:sz="8" w:space="0" w:color="auto"/>
              <w:right w:val="single" w:sz="4" w:space="0" w:color="auto"/>
            </w:tcBorders>
            <w:noWrap/>
            <w:vAlign w:val="center"/>
          </w:tcPr>
          <w:p w:rsidR="003A4276" w:rsidRPr="00744B30" w:rsidRDefault="003A4276" w:rsidP="004353B8">
            <w:pPr>
              <w:spacing w:afterLines="0" w:line="240" w:lineRule="auto"/>
              <w:contextualSpacing w:val="0"/>
              <w:jc w:val="center"/>
              <w:rPr>
                <w:b/>
                <w:bCs/>
                <w:color w:val="000000"/>
                <w:sz w:val="20"/>
                <w:szCs w:val="20"/>
                <w:lang w:eastAsia="cs-CZ"/>
              </w:rPr>
            </w:pPr>
            <w:r w:rsidRPr="00744B30">
              <w:rPr>
                <w:b/>
                <w:bCs/>
                <w:color w:val="000000"/>
                <w:sz w:val="20"/>
                <w:szCs w:val="20"/>
                <w:lang w:eastAsia="cs-CZ"/>
              </w:rPr>
              <w:t>tis. Kč</w:t>
            </w:r>
          </w:p>
        </w:tc>
        <w:tc>
          <w:tcPr>
            <w:tcW w:w="442"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85 162</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120 290</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148 749</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162 183</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140 617</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133 134</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143 781</w:t>
            </w:r>
          </w:p>
        </w:tc>
        <w:tc>
          <w:tcPr>
            <w:tcW w:w="520" w:type="pct"/>
            <w:tcBorders>
              <w:top w:val="nil"/>
              <w:left w:val="nil"/>
              <w:bottom w:val="single" w:sz="8" w:space="0" w:color="auto"/>
              <w:right w:val="single" w:sz="4"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140 454</w:t>
            </w:r>
          </w:p>
        </w:tc>
        <w:tc>
          <w:tcPr>
            <w:tcW w:w="521" w:type="pct"/>
            <w:tcBorders>
              <w:top w:val="nil"/>
              <w:left w:val="nil"/>
              <w:bottom w:val="single" w:sz="8" w:space="0" w:color="auto"/>
              <w:right w:val="single" w:sz="8" w:space="0" w:color="auto"/>
            </w:tcBorders>
            <w:noWrap/>
            <w:vAlign w:val="center"/>
          </w:tcPr>
          <w:p w:rsidR="003A4276" w:rsidRPr="00C02AA7" w:rsidRDefault="003A4276" w:rsidP="004353B8">
            <w:pPr>
              <w:spacing w:afterLines="0" w:line="240" w:lineRule="auto"/>
              <w:contextualSpacing w:val="0"/>
              <w:jc w:val="center"/>
              <w:rPr>
                <w:b/>
                <w:bCs/>
                <w:color w:val="000000"/>
                <w:lang w:eastAsia="cs-CZ"/>
              </w:rPr>
            </w:pPr>
            <w:r w:rsidRPr="00744B30">
              <w:rPr>
                <w:b/>
                <w:bCs/>
                <w:color w:val="000000"/>
                <w:sz w:val="22"/>
                <w:lang w:eastAsia="cs-CZ"/>
              </w:rPr>
              <w:t>114 536</w:t>
            </w:r>
          </w:p>
        </w:tc>
      </w:tr>
    </w:tbl>
    <w:p w:rsidR="003A4276" w:rsidRPr="00744B30" w:rsidRDefault="003A4276" w:rsidP="00137AAC">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B04EF">
      <w:pPr>
        <w:pStyle w:val="ZDROJovan"/>
        <w:spacing w:after="144"/>
        <w:rPr>
          <w:color w:val="000000"/>
        </w:rPr>
      </w:pPr>
    </w:p>
    <w:p w:rsidR="003A4276" w:rsidRPr="00744B30" w:rsidRDefault="003A4276" w:rsidP="00137AAC">
      <w:pPr>
        <w:spacing w:afterLines="0" w:line="259" w:lineRule="auto"/>
        <w:contextualSpacing w:val="0"/>
        <w:rPr>
          <w:b/>
          <w:bCs/>
          <w:color w:val="000000"/>
        </w:rPr>
      </w:pPr>
      <w:r w:rsidRPr="00744B30">
        <w:rPr>
          <w:b/>
          <w:bCs/>
          <w:color w:val="000000"/>
        </w:rPr>
        <w:br w:type="page"/>
      </w: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30 </w:t>
      </w:r>
      <w:r w:rsidRPr="00744B30">
        <w:rPr>
          <w:color w:val="000000"/>
          <w:sz w:val="22"/>
          <w:shd w:val="clear" w:color="auto" w:fill="FFFFFF"/>
          <w:lang w:eastAsia="cs-CZ"/>
        </w:rPr>
        <w:t>Účelová podpora souhrnně za resortní organizace Ministerstva životního prostředí v letech 2007 až 2015 (v tis. Kč)</w:t>
      </w:r>
    </w:p>
    <w:p w:rsidR="003A4276" w:rsidRPr="00744B30" w:rsidRDefault="008A7C2E" w:rsidP="00137AAC">
      <w:pPr>
        <w:spacing w:after="144"/>
        <w:rPr>
          <w:color w:val="000000"/>
        </w:rPr>
      </w:pPr>
      <w:r>
        <w:rPr>
          <w:noProof/>
          <w:color w:val="000000"/>
          <w:lang w:eastAsia="cs-CZ"/>
        </w:rPr>
        <w:pict>
          <v:shape id="Graf 21" o:spid="_x0000_i1054" type="#_x0000_t75" style="width:702pt;height:5in;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Ij+n63AAAAAYBAAAPAAAAZHJzL2Rvd25y&#10;ZXYueG1sTI9PS8NAEMXvQr/DMoI3u1H6Z0mzKSLEiyLaCtLbNjsmsdnZkN028ds79WIvA483vPd7&#10;2Xp0rThhHxpPGu6mCQik0tuGKg0f2+JWgQjRkDWtJ9TwgwHW+eQqM6n1A73jaRMrwSEUUqOhjrFL&#10;pQxljc6Eqe+Q2PvyvTORZV9J25uBw10r75NkIZ1piBtq0+FjjeVhc3QaXnZEw3MxX8yXr8X305tS&#10;n4VSWt9cjw8rEBHH+P8MZ3xGh5yZ9v5INohWAw+Jf/fszZIZ672GJZeCzDN5iZ//AgAA//8DAFBL&#10;AwQUAAYACAAAACEAec3oDAwBAAA0AgAADgAAAGRycy9lMm9Eb2MueG1snJHBTsMwDIbvSLxD5DtL&#10;10OBaukuExInLvAAJnHWSG0SORmFt8dsExonpN3sWPry+fdm+zlP6oO4hBQNrFcNKIo2uRD3Bt5e&#10;n+4eQJWK0eGUIhn4ogLb4fZms+Se2jSmyRErgcTSL9nAWGvutS52pBnLKmWKMvSJZ6zS8l47xkXo&#10;86Tbpun0kthlTpZKkdfdaQjDke892frifaGqJrFr148tqGqgax47UGzgvmvF+N1AA3rYYL9nzGOw&#10;ZyG8wmfGEOX7X9QOK6oDhytQdkSuwrL9sTpL2atJZ4Cs/X/KyftgaZfsYaZYT1EzTVjlzmUMuUh8&#10;fXAG+Nmtf7LTfza+7KW+PPbw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33ZefQgB&#10;AAB9AQAAIAAAAGRycy9jaGFydHMvX3JlbHMvY2hhcnQxLnhtbC5yZWxzhJBPS8NAEMXvgt8hLHhM&#10;N+lBpCQpYq0GKUppA0pAJpvJH7vZWXa3kvjp3R4EC4LHN4/5vcdLluMgg080tieVsngWsQCVoLpX&#10;bcr2u3V4wwLrQNUgSWHKJrRsmV1eJFuU4PyT7XptA09RNmWdc3rBuRUdDmBnpFF5pyEzgPPStFyD&#10;OECLfB5F19z8ZrDsjBnkdcpMXscs2E3aJ//PpqbpBa5IHAdU7o8IThKfqw8UzkPBtOhS1vQSfWV+&#10;tyj31u9QPpL6gnJlSFc0lgUU5ebt5WoeHUgJ1ALLh+3tOn96PZ1DB9VRYtgaaKb3Ip6N0o4/7A3V&#10;vvb96NAokIxnCT8bLfsGAAD//wMAUEsDBBQABgAIAAAAIQCr0Qwd0gcAAGseAAAVAAAAZHJzL2No&#10;YXJ0cy9jaGFydDEueG1s7FlrbttGEP5foHdgGQNp0coSRVIvRC5spS6COEgQpy3QfytyJbFe7rK7&#10;K/lR9Ag5QNtfPUCv0D9J7tWZfZCSIzluChRp4SCQ9zEczs43MzszfPDlRcmCFZWqEHwcRvudMKA8&#10;E3nB5+PwmxfHrUEYKE14TpjgdBxeUhV+efDxRw+yUbYgUp9WJKMBMOFqlI3DhdbVqN1W2YKWRO2L&#10;inLYmwlZEg1TOW/nkpwD85K1u51Or22YhI4BeQ8GJSm4f17e5nkxmxUZfSiyZUm5tlJIyogGDahF&#10;UanwAA7HCJ8HK8LGYaZak+/DNi4qfcmoXe3ZFSM+bulCM2oGF5ZSPqczHM0O7neH9z/ZO9rrPmjj&#10;1PCREwIqwnGlJ2LJteUaWa6VDor8Yhx2jCirg1e/vn5JmVi9+j2oRF4JSQIllgvJ+evfgisSSKqE&#10;1PzVHwFomPDiCjF5UvBCaUBWr0jw5s9iJZBiIYJKCqXf/ELzV398/NEqYFTTbBEAGv2AvPkTBlEa&#10;fLoKdKH2g8evX36GYq8O8LfS5o/SXnxYg4k5KQy1OTojl2Kprb6qZ/LgARlxcVwwBktkxPjGQtuv&#10;0NmMZvpE4YPI1TyJLC2Hqcgvn8lACo1aCVSVHRdwshOi9DMiwW6iEK1YP4WfGRPn45AyBlgWyq6D&#10;YQh5FQbnklTjUP24JJKGAeEZLAPEWvrJRMPcwACSKX2KiBvBK5TbnSens+cgjboC0l4H5JkaAQoj&#10;23IccnAVdBtZnIHLcHFqRmFwRiU6GagaHiGKsgJdClEmIyVYkaOazAT9h06YtGahLyJDw5blE5E7&#10;A0w7wMbqdFk+nc3scuyXQbPGC5ELqPTaC9DceaAvKzoDWxmHn5e8xbRlR8m1DUrsRqaubWQKN4C3&#10;VYgZOhVRniMwqCZ0pTU3AnLQpTEXxBYH3ncqJvShpAT9Ys2MUE0TDDa4PpdiWUEAsce1oUnmKAdY&#10;DQWG2Qh8x+4a/WQjIXPqNOlWrKUCQG85aYICvZeTen9BBn/DXayloxsEYLVxMuymYZChlUqeG9Rv&#10;sgySZRDEEgfDBiXoiecWHut0tYuhhYGLUnm6yM+DKVvK5yQfh2k/SsEwc4gaYKTDjp2AO6QJmBra&#10;LGFzsN8MvQU88btCL04XpGpMWM6ntc2aR6xpE1YtiLPaGBlZqZQlN1ZTi2Nma5KCMn0sKIkEBzI4&#10;X5ZTAdeWCc+FzBh1+BdXLjynbsFZ44ZiarewDLwKUSsbDmbODKKa5drBjC78CbybGqk3XmLhHKaA&#10;pnHoG7zbC+C0sk75P8MQwGxAzE+mTCGaONhw264Fz0YA3CkJXxJ2Yi4WnDv3bnX3O/1k7X8afdVy&#10;D19acFvJfhT14l5/OOxHnXgQxbEjMbKss4WF5o0o0zOhLBPpjGkhzr8lzuzcTU0v8M5CmWAULCVc&#10;AT9Nvuqlcf8waj3sHU9ayayXtoYPh1Gr3+0mk2SYpIOjo599ypJF6VtJS1lkcEWLmd7PRNm2+YrP&#10;myBfiboua0KDMS82IsDQa9L/rQOhc4fmfLs02t+Ph0mn1+l3+zCAIAAaje3x7zQKKNcadfnfuzXa&#10;3Y+TCHKrXj/BQTTo3dko+ou/9z7U3JA94gru4wFgFwbaTNydKNd3pus7u/NJcwdUh0sNmbBJccnI&#10;prTmerlNnmmTxrs8EzJKc9v+3TzTRsc6pptcF6zwQ4vp4BpRasQ6oQTS1hPIfd01ZPMmE/C3BX5z&#10;l2bEXEZ8WV7LbCd78Wjv8V5cp7dAUtegtj6fiJwefE05lYQZMlO1m1Xw1406dWivhOt1KtaQm+kv&#10;PmdrWaxgMDEGmsEumm5DM9xFE9c0UWcXTdLQRLtoMC+z8kSmMG9S9kbmXkNjFLeNpt/QmNphG82g&#10;oUk35YFLuwHCTnw17aCEJBcF3YZogog2BUvDCCqYBrt7X9y7ZzS1tnZLPAdp1NupHA8olLPd4U4o&#10;PKRRMugn7wQVXhcNdqrawxpBhhLtNDQPLKR6UbwTEg9tlMT9wU4j8eDCG5N0Jy8PbxQlady7NcAG&#10;WcDcVa2YtClI6XyObHNPl2eSi0eu7o+HwygadAbWAzfX4zixpSCksus1M5jSoenNbJI3bFRG4IE5&#10;vlzIAipK0w2zEpQFf0Iu8HUoa0NILupgOrXCgAEelzpo7GwcunACzRCxlBmFaHZGodR0pyrJD0K+&#10;KLKzJ1Da2beZ1onRgob19SycQ4b9Qtg3bU0esH6Oun28r039PIMmBwzLCl6o+Hy9fH1XSbat4QLF&#10;sS1dN+vBgV++ueGyu5JzijX32faGVwt6TObfB9X4uktI/lnjCxroUOWpQ1fMol97/3Vb/uInkDZ+&#10;T6WzfZxtxAY2ZYfQmLFr2Jwx7gOr0LNQ1HeWXdsFWPtgAPFnW1RohFhz9veJCswKYpz8a1nkGJJM&#10;kuK9d61H8p/1WIiJbx9wSyA0t/C/EgYxttVFFZjotebffzXcYPDFPjv83vXZsYduP4zcus++Jdw0&#10;97+JRNvDjdk6ovqcUhdipnaC3g3WX0cR79W17XnTqxduNkbgtd7/x/G3hXrKmWs8uZwB2tPVEXxS&#10;OFOHri6ak8rJUn+N87JstGSv9X2nc8MRhNqg+j8EpetpBCAFYNzcZUA038eqICuDr1qEPSQaPkRC&#10;gww+XDzKrWrB5upvxAd/AQAA//8DAFBLAQItABQABgAIAAAAIQCk8pWRHAEAAF4CAAATAAAAAAAA&#10;AAAAAAAAAAAAAABbQ29udGVudF9UeXBlc10ueG1sUEsBAi0AFAAGAAgAAAAhADj9If/WAAAAlAEA&#10;AAsAAAAAAAAAAAAAAAAATQEAAF9yZWxzLy5yZWxzUEsBAi0AFAAGAAgAAAAhAMiP6frcAAAABgEA&#10;AA8AAAAAAAAAAAAAAAAATAIAAGRycy9kb3ducmV2LnhtbFBLAQItABQABgAIAAAAIQB5zegMDAEA&#10;ADQCAAAOAAAAAAAAAAAAAAAAAFUDAABkcnMvZTJvRG9jLnhtbFBLAQItABQABgAIAAAAIQCrFs1G&#10;uQAAACIBAAAZAAAAAAAAAAAAAAAAAI0EAABkcnMvX3JlbHMvZTJvRG9jLnhtbC5yZWxzUEsBAi0A&#10;FAAGAAgAAAAhAN92Xn0IAQAAfQEAACAAAAAAAAAAAAAAAAAAfQUAAGRycy9jaGFydHMvX3JlbHMv&#10;Y2hhcnQxLnhtbC5yZWxzUEsBAi0AFAAGAAgAAAAhAKvRDB3SBwAAax4AABUAAAAAAAAAAAAAAAAA&#10;wwYAAGRycy9jaGFydHMvY2hhcnQxLnhtbFBLBQYAAAAABwAHAMsBAADIDgAAAAA=&#10;">
            <v:imagedata r:id="rId43" o:title="" cropbottom="-36f"/>
            <o:lock v:ext="edit" aspectratio="f"/>
          </v:shape>
        </w:pict>
      </w:r>
    </w:p>
    <w:p w:rsidR="003A4276" w:rsidRPr="00744B30" w:rsidRDefault="003A4276" w:rsidP="00137AAC">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760615">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 xml:space="preserve">Graf ukazuje průběh účelové podpory pro všechny resortní organizace MŽP souhrnně od roku 2007 do roku 2015. </w:t>
      </w:r>
    </w:p>
    <w:p w:rsidR="003A4276" w:rsidRPr="00744B30" w:rsidRDefault="003A4276" w:rsidP="00652EA3">
      <w:pPr>
        <w:pStyle w:val="Nadpis2"/>
        <w:rPr>
          <w:color w:val="000000"/>
          <w:shd w:val="clear" w:color="auto" w:fill="FFFFFF"/>
        </w:rPr>
      </w:pPr>
      <w:bookmarkStart w:id="201" w:name="_Toc441760449"/>
      <w:bookmarkStart w:id="202" w:name="_Toc441848919"/>
      <w:bookmarkStart w:id="203" w:name="_Toc441849237"/>
      <w:r w:rsidRPr="00744B30">
        <w:rPr>
          <w:color w:val="000000"/>
          <w:shd w:val="clear" w:color="auto" w:fill="FFFFFF"/>
        </w:rPr>
        <w:lastRenderedPageBreak/>
        <w:t xml:space="preserve">31. </w:t>
      </w:r>
      <w:bookmarkStart w:id="204" w:name="_Toc437340848"/>
      <w:bookmarkStart w:id="205" w:name="_Toc437427717"/>
      <w:bookmarkStart w:id="206" w:name="_Toc440872289"/>
      <w:r w:rsidRPr="00744B30">
        <w:rPr>
          <w:color w:val="000000"/>
          <w:shd w:val="clear" w:color="auto" w:fill="FFFFFF"/>
        </w:rPr>
        <w:t>Institucionální a účelová podpora souhrnně za resortní organizace Ministerstva životního prostředí v letech 2007 až 2015 (v tis. Kč)</w:t>
      </w:r>
      <w:bookmarkEnd w:id="201"/>
      <w:bookmarkEnd w:id="202"/>
      <w:bookmarkEnd w:id="203"/>
      <w:bookmarkEnd w:id="204"/>
      <w:bookmarkEnd w:id="205"/>
      <w:bookmarkEnd w:id="206"/>
    </w:p>
    <w:p w:rsidR="003A4276" w:rsidRPr="00744B30" w:rsidRDefault="003A4276" w:rsidP="00AB04EF">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31 </w:t>
      </w:r>
      <w:r w:rsidRPr="00744B30">
        <w:rPr>
          <w:color w:val="000000"/>
          <w:sz w:val="22"/>
          <w:shd w:val="clear" w:color="auto" w:fill="FFFFFF"/>
          <w:lang w:eastAsia="cs-CZ"/>
        </w:rPr>
        <w:t>Institucionální a účelová podpora souhrnně za resortní organizace Ministerstva životního prostředí v letech 2007 až 2015 (v tis. Kč)</w:t>
      </w:r>
    </w:p>
    <w:tbl>
      <w:tblPr>
        <w:tblW w:w="5000" w:type="pct"/>
        <w:tblCellMar>
          <w:left w:w="70" w:type="dxa"/>
          <w:right w:w="70" w:type="dxa"/>
        </w:tblCellMar>
        <w:tblLook w:val="00A0" w:firstRow="1" w:lastRow="0" w:firstColumn="1" w:lastColumn="0" w:noHBand="0" w:noVBand="0"/>
      </w:tblPr>
      <w:tblGrid>
        <w:gridCol w:w="3275"/>
        <w:gridCol w:w="1208"/>
        <w:gridCol w:w="1208"/>
        <w:gridCol w:w="1208"/>
        <w:gridCol w:w="1208"/>
        <w:gridCol w:w="1208"/>
        <w:gridCol w:w="1208"/>
        <w:gridCol w:w="1208"/>
        <w:gridCol w:w="1208"/>
        <w:gridCol w:w="1205"/>
      </w:tblGrid>
      <w:tr w:rsidR="003A4276" w:rsidRPr="0005134F" w:rsidTr="00EA6B2D">
        <w:trPr>
          <w:trHeight w:val="1002"/>
        </w:trPr>
        <w:tc>
          <w:tcPr>
            <w:tcW w:w="5000" w:type="pct"/>
            <w:gridSpan w:val="10"/>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AB04E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a účelová podpora</w:t>
            </w:r>
          </w:p>
          <w:p w:rsidR="003A4276" w:rsidRPr="00C02AA7" w:rsidRDefault="003A4276" w:rsidP="00AB04E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souhrnně za resortní organizace Ministerstva životního prostředí</w:t>
            </w:r>
          </w:p>
          <w:p w:rsidR="003A4276" w:rsidRPr="00C02AA7" w:rsidRDefault="003A4276" w:rsidP="00AB04E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2015 (v tis. Kč)</w:t>
            </w:r>
          </w:p>
        </w:tc>
      </w:tr>
      <w:tr w:rsidR="003A4276" w:rsidRPr="0005134F" w:rsidTr="00AB04EF">
        <w:trPr>
          <w:trHeight w:val="402"/>
        </w:trPr>
        <w:tc>
          <w:tcPr>
            <w:tcW w:w="1158" w:type="pct"/>
            <w:tcBorders>
              <w:top w:val="nil"/>
              <w:left w:val="single" w:sz="8" w:space="0" w:color="auto"/>
              <w:bottom w:val="single" w:sz="4" w:space="0" w:color="auto"/>
              <w:right w:val="single" w:sz="4" w:space="0" w:color="auto"/>
            </w:tcBorders>
            <w:noWrap/>
            <w:vAlign w:val="center"/>
          </w:tcPr>
          <w:p w:rsidR="003A4276" w:rsidRPr="00744B30" w:rsidRDefault="003A4276" w:rsidP="00EA6B2D">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2007</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2008</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2009</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2010</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2011</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2012</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2013</w:t>
            </w:r>
          </w:p>
        </w:tc>
        <w:tc>
          <w:tcPr>
            <w:tcW w:w="427" w:type="pct"/>
            <w:tcBorders>
              <w:top w:val="nil"/>
              <w:left w:val="nil"/>
              <w:bottom w:val="single" w:sz="4"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2014</w:t>
            </w:r>
          </w:p>
        </w:tc>
        <w:tc>
          <w:tcPr>
            <w:tcW w:w="426" w:type="pct"/>
            <w:tcBorders>
              <w:top w:val="nil"/>
              <w:left w:val="nil"/>
              <w:bottom w:val="single" w:sz="4" w:space="0" w:color="auto"/>
              <w:right w:val="single" w:sz="8"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2015</w:t>
            </w:r>
          </w:p>
        </w:tc>
      </w:tr>
      <w:tr w:rsidR="003A4276" w:rsidRPr="0005134F" w:rsidTr="00AB04EF">
        <w:trPr>
          <w:trHeight w:val="402"/>
        </w:trPr>
        <w:tc>
          <w:tcPr>
            <w:tcW w:w="1158" w:type="pct"/>
            <w:tcBorders>
              <w:top w:val="nil"/>
              <w:left w:val="single" w:sz="8" w:space="0" w:color="auto"/>
              <w:bottom w:val="nil"/>
              <w:right w:val="single" w:sz="4" w:space="0" w:color="auto"/>
            </w:tcBorders>
            <w:noWrap/>
            <w:vAlign w:val="center"/>
          </w:tcPr>
          <w:p w:rsidR="003A4276" w:rsidRPr="00744B30" w:rsidRDefault="003A4276" w:rsidP="00EA6B2D">
            <w:pPr>
              <w:spacing w:afterLines="0" w:line="240" w:lineRule="auto"/>
              <w:contextualSpacing w:val="0"/>
              <w:jc w:val="center"/>
              <w:rPr>
                <w:b/>
                <w:bCs/>
                <w:color w:val="000000"/>
                <w:sz w:val="20"/>
                <w:szCs w:val="20"/>
                <w:lang w:eastAsia="cs-CZ"/>
              </w:rPr>
            </w:pPr>
            <w:r w:rsidRPr="00744B30">
              <w:rPr>
                <w:b/>
                <w:bCs/>
                <w:color w:val="000000"/>
                <w:sz w:val="20"/>
                <w:szCs w:val="20"/>
                <w:lang w:eastAsia="cs-CZ"/>
              </w:rPr>
              <w:t>institucionální podpora</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234 726</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232 240</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207 642</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188 026</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224 114</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169 195</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148 198</w:t>
            </w:r>
          </w:p>
        </w:tc>
        <w:tc>
          <w:tcPr>
            <w:tcW w:w="427" w:type="pct"/>
            <w:tcBorders>
              <w:top w:val="nil"/>
              <w:left w:val="nil"/>
              <w:bottom w:val="nil"/>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152 652</w:t>
            </w:r>
          </w:p>
        </w:tc>
        <w:tc>
          <w:tcPr>
            <w:tcW w:w="426" w:type="pct"/>
            <w:tcBorders>
              <w:top w:val="nil"/>
              <w:left w:val="nil"/>
              <w:bottom w:val="nil"/>
              <w:right w:val="single" w:sz="8"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141 899</w:t>
            </w:r>
          </w:p>
        </w:tc>
      </w:tr>
      <w:tr w:rsidR="003A4276" w:rsidRPr="0005134F" w:rsidTr="00AB04EF">
        <w:trPr>
          <w:trHeight w:val="402"/>
        </w:trPr>
        <w:tc>
          <w:tcPr>
            <w:tcW w:w="1158" w:type="pct"/>
            <w:tcBorders>
              <w:top w:val="single" w:sz="4" w:space="0" w:color="auto"/>
              <w:left w:val="single" w:sz="8" w:space="0" w:color="auto"/>
              <w:bottom w:val="single" w:sz="8" w:space="0" w:color="auto"/>
              <w:right w:val="single" w:sz="4" w:space="0" w:color="auto"/>
            </w:tcBorders>
            <w:noWrap/>
            <w:vAlign w:val="center"/>
          </w:tcPr>
          <w:p w:rsidR="003A4276" w:rsidRPr="00744B30" w:rsidRDefault="003A4276" w:rsidP="00EA6B2D">
            <w:pPr>
              <w:spacing w:afterLines="0" w:line="240" w:lineRule="auto"/>
              <w:contextualSpacing w:val="0"/>
              <w:jc w:val="center"/>
              <w:rPr>
                <w:b/>
                <w:bCs/>
                <w:color w:val="000000"/>
                <w:sz w:val="20"/>
                <w:szCs w:val="20"/>
                <w:lang w:eastAsia="cs-CZ"/>
              </w:rPr>
            </w:pPr>
            <w:r w:rsidRPr="00744B30">
              <w:rPr>
                <w:b/>
                <w:bCs/>
                <w:color w:val="000000"/>
                <w:sz w:val="20"/>
                <w:szCs w:val="20"/>
                <w:lang w:eastAsia="cs-CZ"/>
              </w:rPr>
              <w:t>účelová podpora</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85 162</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120 290</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148 749</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162 183</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140 617</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133 134</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143 781</w:t>
            </w:r>
          </w:p>
        </w:tc>
        <w:tc>
          <w:tcPr>
            <w:tcW w:w="427" w:type="pct"/>
            <w:tcBorders>
              <w:top w:val="single" w:sz="4" w:space="0" w:color="auto"/>
              <w:left w:val="nil"/>
              <w:bottom w:val="single" w:sz="8" w:space="0" w:color="auto"/>
              <w:right w:val="single" w:sz="4"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140 454</w:t>
            </w:r>
          </w:p>
        </w:tc>
        <w:tc>
          <w:tcPr>
            <w:tcW w:w="426" w:type="pct"/>
            <w:tcBorders>
              <w:top w:val="single" w:sz="4" w:space="0" w:color="auto"/>
              <w:left w:val="nil"/>
              <w:bottom w:val="single" w:sz="8" w:space="0" w:color="auto"/>
              <w:right w:val="single" w:sz="8" w:space="0" w:color="auto"/>
            </w:tcBorders>
            <w:noWrap/>
            <w:vAlign w:val="center"/>
          </w:tcPr>
          <w:p w:rsidR="003A4276" w:rsidRPr="00C02AA7" w:rsidRDefault="003A4276" w:rsidP="00EA6B2D">
            <w:pPr>
              <w:spacing w:afterLines="0" w:line="240" w:lineRule="auto"/>
              <w:contextualSpacing w:val="0"/>
              <w:jc w:val="center"/>
              <w:rPr>
                <w:b/>
                <w:bCs/>
                <w:color w:val="000000"/>
                <w:lang w:eastAsia="cs-CZ"/>
              </w:rPr>
            </w:pPr>
            <w:r w:rsidRPr="00744B30">
              <w:rPr>
                <w:b/>
                <w:bCs/>
                <w:color w:val="000000"/>
                <w:sz w:val="22"/>
                <w:lang w:eastAsia="cs-CZ"/>
              </w:rPr>
              <w:t>114 536</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B04EF">
      <w:pPr>
        <w:pStyle w:val="ZDROJovan"/>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31 </w:t>
      </w:r>
      <w:r w:rsidRPr="00744B30">
        <w:rPr>
          <w:color w:val="000000"/>
          <w:sz w:val="22"/>
          <w:shd w:val="clear" w:color="auto" w:fill="FFFFFF"/>
          <w:lang w:eastAsia="cs-CZ"/>
        </w:rPr>
        <w:t>Institucionální a účelová podpora souhrnně za resortní organizace Ministerstva životního prostředí v letech 2007 až 2015 (v tis. Kč)</w:t>
      </w:r>
    </w:p>
    <w:p w:rsidR="003A4276" w:rsidRPr="00744B30" w:rsidRDefault="008A7C2E" w:rsidP="00AE2811">
      <w:pPr>
        <w:spacing w:after="144"/>
        <w:rPr>
          <w:color w:val="000000"/>
        </w:rPr>
      </w:pPr>
      <w:r>
        <w:rPr>
          <w:noProof/>
          <w:color w:val="000000"/>
          <w:lang w:eastAsia="cs-CZ"/>
        </w:rPr>
        <w:pict>
          <v:shape id="Graf 34" o:spid="_x0000_i1055" type="#_x0000_t75" style="width:702pt;height:29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XaE1z3AAAAAYBAAAPAAAAZHJzL2Rvd25y&#10;ZXYueG1sTI/BTsMwEETvSPyDtUjcqEOVojZkU1WgwoETAZWrE2+TqPE62E4b/h6XS7mMNJrVzNt8&#10;PZleHMn5zjLC/SwBQVxb3XGD8PmxvVuC8EGxVr1lQvghD+vi+ipXmbYnfqdjGRoRS9hnCqENYcik&#10;9HVLRvmZHYhjtrfOqBCta6R26hTLTS/nSfIgjeo4LrRqoKeW6kM5GoR09bb7Pkz87F63+695tdmN&#10;5fiCeHszbR5BBJrC5RjO+BEdishU2ZG1Fz1CfCT86TlLkzT6CmGxWi5AFrn8j1/8AgAA//8DAFBL&#10;AwQUAAYACAAAACEAec3oDAwBAAA0AgAADgAAAGRycy9lMm9Eb2MueG1snJHBTsMwDIbvSLxD5DtL&#10;10OBaukuExInLvAAJnHWSG0SORmFt8dsExonpN3sWPry+fdm+zlP6oO4hBQNrFcNKIo2uRD3Bt5e&#10;n+4eQJWK0eGUIhn4ogLb4fZms+Se2jSmyRErgcTSL9nAWGvutS52pBnLKmWKMvSJZ6zS8l47xkXo&#10;86Tbpun0kthlTpZKkdfdaQjDke892frifaGqJrFr148tqGqgax47UGzgvmvF+N1AA3rYYL9nzGOw&#10;ZyG8wmfGEOX7X9QOK6oDhytQdkSuwrL9sTpL2atJZ4Cs/X/KyftgaZfsYaZYT1EzTVjlzmUMuUh8&#10;fXAG+Nmtf7LTfza+7KW+PPbw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Cl3LAwgB&#10;AAB9AQAAIAAAAGRycy9jaGFydHMvX3JlbHMvY2hhcnQxLnhtbC5yZWxzhJBfS8NAEMTfBb9DOPAx&#10;ubSgSElSxFoNUpTSBpSAbC6bP/Zye9xdJfHTez4IFgQfZ4f9zTDJchxk8IHG9qRSNotiFqASVPeq&#10;Tdl+tw6vWWAdqBokKUzZhJYts/OzZIsSnH+yXa9t4CnKpqxzTi84t6LDAWxEGpV3GjIDOC9NyzWI&#10;A7TI53F8xc1vBstOmEFep8zk9YwFu0n75P/Z1DS9wBWJ44DK/RHBSeJT9Y7CeSiYFl3Kml6ir8xv&#10;F+Xe+h3KB1KfUK4M6YrGsoCi3Lw+X8zjAymBWmB5v71Z548v3+fQQXWUGLYGmumtuIxGaccf9oZq&#10;X/tudGgUSMazhJ+Mln0BAAD//wMAUEsDBBQABgAIAAAAIQBHimzVDgkAAIspAAAVAAAAZHJzL2No&#10;YXJ0cy9jaGFydDEueG1s7FrbbtvIGb4PkHdgGQPborUlHiUKkRe2sl4E6yBBnG6BvRuRI4n1iGRn&#10;Rj4VfYR9gKJX+wD7Ar3YGyfv1W8OFCnZ8inpIpu1L2RyZvjzn//4/f/w+ddnc+acUC7yshi63k7X&#10;dWiRllleTIfuX98dbPddR0hSZISVBR2651S4X+8+ffI8HaQzwuVRRVLqgEghBunQnUlZDTodkc7o&#10;nIidsqIF5iYlnxOJWz7tZJycgvicdfxuN+5oIq4lQB5AYE7yon6e3+X5cjLJU/qiTBdzWkjDBaeM&#10;SEhAzPJKuLvYHCPF1DkhbOimYnv0g9tRg0KeM2pGYzOi2VdTMpeM6oszs5K/pRN1Ndn9Kuh+9Yet&#10;/S3/eUfdajp8RCAidV3JUbkopKHqGaqVdPLsbOh2NSsnuy8LAfqLFBxe/sSKy58d4lz+9/2PlJUn&#10;lz85VZlVJSdPnziiXMx4Ubz/j3NBHE5FyaVaDbmTIr9QmnqVF7mQ0Lc8Ic6HX/KTUq2YlU7FSyE/&#10;/Jtmlz8/fXLiMCppOnOgo55DPvyCCy9y/njiyFzsON+9//FPajMnu+q3kvqfkPWmMIYbvX9cSi0Q&#10;Rs7LhTRSrN7w3edkUJQHOWMYIgNWrAx06hE6mdBUHgr1oKKqn1QkDYVxmZ2/4Q4vpZKVI6r0IMfO&#10;DomQbwiHNXmusm35Gj8TVp4OXcoYNJwLMw5zKfmF65xyUg1d8Y8F4dR1SJFiGIqXvL4ZSdxr5YAz&#10;IY+UHWjGK8W33U9GJ2/BjbjA0rgLfsaagVzzthi6BRxIORPPj+FIRXmkr1znmHLlehA1HiGCslw5&#10;mtI9GYiS5ZkSk75RXkVHjBtjkWeeXsMW81dlZs0y6oKMkeli/noyMcNBPQzJat9UVCDStRcoJygc&#10;eV7RCWxl6P55XmwzachRsjZBiZlIxdpEKtQEaBuB6EsrIlpkSjFKTMrBWs6F5ZClNhelW3VRe1TF&#10;SrnHKVHe0jIjJaaRCkFqfMrLRYWwYrZrAhbPFB+wGgqC6QAeZWa1fNJByTNqJWlHjKVCQVdcN1IM&#10;Pch1r7qpInUPxzE2rxzCgf0GYeJHrpMqe+VFpvV/k42QNEWQC/U66NaGmV7PWsnN5gCZFplRpXHQ&#10;pTsqa4Q7U340y06dMVvwtyQbulHPi2DEGSIMDDrpmhu4ThTihcq+CZvC1lPlWfDav+VydjQjVWPu&#10;fDpe2rd+xLgBYdWMWAsPFCHDlTDLtYUt2dF3LU4h7jpuzAmHs2mbOJ+PSyQ+HeBznjJqbSW/sAE+&#10;sgPWcu8q5BVn1HsGq9Beyxm1LOod1C6tuV55iVF4EkHft0WCWstWKu2Y8YXpEMpslJgdjpnQ2rRK&#10;+lwzCkMCh+/2PeUCUt9Y7+DtmXF7ZnMW0tZQ7S0k8qdOjGRgEqE2tLtkJ5NqHrMT8pD2u/tmp3Sg&#10;TO9NKUwAGdtQMStPvyc2qFgkR88UelE2iitnwQEG/jn6Jo6C3p63/SI+GG2HkzjaTl4k3nbP98NR&#10;mIRRf3//XzWkTb3oCqid5ynAWjmRO2k57xg8W+Nq4FnPt6gar/WigQBbh5Qg2R0iY1qWTQTVXEEC&#10;+r/mE5dLr0qJZrxYzNfy4WgrGGx9txUskyKWLPGswfqjMqO739KCcsL0Ml0B6FHIYgXzJkZ665hX&#10;Ic/VVKmeM7hY4R6VRLGmv2mN36xJNq0Jlmu87qY1Knead3nepjUqQts1GuQ36b3hOW7WaMFdt6bX&#10;rAk3vavfrNGopKED3TWKMDc1BreqRLpTjF6n0UhptIE5DSHgnkZ3z/7y7JmWVGsMBO+iz37kxRuF&#10;UysUINhPNqqiVqkX9nvhrUrF67z+RlHXavXCbuxtNLRasV4QeMFGldSq9cKg199oJLVy8cYw2kir&#10;Vq/nhVEQrxrBDQrWmsW8xbrrkNdGoxbktSObIa/mcKLMBYB46d0rmrY0aq+sq9X8SrVqC9Qru2ko&#10;K9bXS8ZPgXw1i+tlzheGidqQSNyKa23johbuCuRcloYmrxlYebXI7N2xmtQVyxLAtsDZF6YAGO/v&#10;HJTaZsW9QGmrFlTA1XZP2m0B00p5BKsf10pZA6u6nYNo+xsCqybPAMqyBsbqxGRxe6tSNp2RCRpZ&#10;aJLMK/QkRDFttx1uK6Wva6otu2erdXx8tzC4Odipch2a0LvoKKi+sj9MoWZ4ROdA+b97dB4qdN4g&#10;sk+Pzv0g7PlrcLOpXWp47gcoUW+F5363F4cboX5dc3n9fnfzG2t4jvcBCa8Cx4avJTyPEy9Zq4aa&#10;VQ0873vJxnpxCc8jP442cr+E56HXT9ZKEDhsoxhzU9dfa/Bcl9jw/ho3GLhl4TQ5e2mb+UGSRIkX&#10;902BvDKODUe+7iGiJ95uhKPS29MHLivLW2RESvDAVL285Dmaw/rgy3Awz4tX5MySbS0kZ+u9Dmz0&#10;YC6dpgwcurbaxwlHueApRbPhmCL+2l3Nyd9L/i5Pj1+hB2veps9DtBQkxtsNlQKB711ptl0D1RZ8&#10;NPHe89HFtq3wTxzw0cU2PebVgN+vhx/aNm8H/OtPsbZxcKT/PqvTrEcI9rEQTDXsxJ49gIJfL/0X&#10;x+hqqu7LEXR1f6Dc2r66W4kNbMz2cIJixlKcomj3wShO+gStD5Ht+QhI18EA8eeaqNBiouXsD4kK&#10;zDCinfxbnmcqJK105v/fEO3X8FiE9KsbvCYQ6ibZrxIGFZhdxkWY6Nop3W813Kjgqw7P8ft4eA61&#10;3v94Yj3ctPL/DeFGT+1TeUqpDTFjc2MRwTKKXJuT72GM8KSVQ306xYcBCpEwfbUONsyhv4FLxYKw&#10;Q/0tibo/w4cP9ryWZlN7hnt+3aANvdFOH33VyPe7QdIFgAj8b7Y1jkoH5yaqdncU5EqSMAm8OO53&#10;o549CT5dzvtB3EU7O+j6oR8nPfv8zMzHO1Ef4vZ7eEk/wj/PvkGHjzb7GGh29rEivR5OwIM+o49i&#10;cPD9+FHMx30UYxxEmb5yoO9z8bpg1nAt0MbHF9U+umjHYs+e9U1JZR14+bVabW03dX/HU01RYd32&#10;BwVfQiZfdxYkSiTPm0/OVTJ9SChGKYPvuwh7QSQ+ycNXSPhw52VmRNv+hnL3fwAAAP//AwBQSwEC&#10;LQAUAAYACAAAACEApPKVkRwBAABeAgAAEwAAAAAAAAAAAAAAAAAAAAAAW0NvbnRlbnRfVHlwZXNd&#10;LnhtbFBLAQItABQABgAIAAAAIQA4/SH/1gAAAJQBAAALAAAAAAAAAAAAAAAAAE0BAABfcmVscy8u&#10;cmVsc1BLAQItABQABgAIAAAAIQAXaE1z3AAAAAYBAAAPAAAAAAAAAAAAAAAAAEwCAABkcnMvZG93&#10;bnJldi54bWxQSwECLQAUAAYACAAAACEAec3oDAwBAAA0AgAADgAAAAAAAAAAAAAAAABVAwAAZHJz&#10;L2Uyb0RvYy54bWxQSwECLQAUAAYACAAAACEAqxbNRrkAAAAiAQAAGQAAAAAAAAAAAAAAAACNBAAA&#10;ZHJzL19yZWxzL2Uyb0RvYy54bWwucmVsc1BLAQItABQABgAIAAAAIQAKXcsDCAEAAH0BAAAgAAAA&#10;AAAAAAAAAAAAAH0FAABkcnMvY2hhcnRzL19yZWxzL2NoYXJ0MS54bWwucmVsc1BLAQItABQABgAI&#10;AAAAIQBHimzVDgkAAIspAAAVAAAAAAAAAAAAAAAAAMMGAABkcnMvY2hhcnRzL2NoYXJ0MS54bWxQ&#10;SwUGAAAAAAcABwDLAQAABBAAAAAA&#10;">
            <v:imagedata r:id="rId44" o:title="" cropbottom="-22f"/>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B04EF">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AB04E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průběh institucionální a účelové podpory pro všechny resortní organizace MŽP souhrnně od roku 2007 do roku 2015.</w:t>
      </w:r>
    </w:p>
    <w:p w:rsidR="003A4276" w:rsidRPr="00744B30" w:rsidRDefault="003A4276">
      <w:pPr>
        <w:spacing w:afterLines="0" w:line="259" w:lineRule="auto"/>
        <w:contextualSpacing w:val="0"/>
        <w:rPr>
          <w:rFonts w:eastAsia="SimSun"/>
          <w:color w:val="000000"/>
          <w:sz w:val="22"/>
          <w:lang w:eastAsia="zh-CN"/>
        </w:rPr>
      </w:pPr>
      <w:r w:rsidRPr="00744B30">
        <w:rPr>
          <w:rFonts w:eastAsia="SimSun"/>
          <w:color w:val="000000"/>
          <w:sz w:val="22"/>
          <w:lang w:eastAsia="zh-CN"/>
        </w:rPr>
        <w:br w:type="page"/>
      </w:r>
    </w:p>
    <w:p w:rsidR="003A4276" w:rsidRPr="00744B30" w:rsidRDefault="003A4276" w:rsidP="00652EA3">
      <w:pPr>
        <w:pStyle w:val="Nadpis2"/>
        <w:rPr>
          <w:color w:val="000000"/>
          <w:shd w:val="clear" w:color="auto" w:fill="FFFFFF"/>
        </w:rPr>
      </w:pPr>
      <w:bookmarkStart w:id="207" w:name="_Toc441760450"/>
      <w:bookmarkStart w:id="208" w:name="_Toc441848920"/>
      <w:bookmarkStart w:id="209" w:name="_Toc441849238"/>
      <w:r w:rsidRPr="00744B30">
        <w:rPr>
          <w:color w:val="000000"/>
          <w:shd w:val="clear" w:color="auto" w:fill="FFFFFF"/>
        </w:rPr>
        <w:t xml:space="preserve">32. </w:t>
      </w:r>
      <w:bookmarkStart w:id="210" w:name="_Toc437340849"/>
      <w:bookmarkStart w:id="211" w:name="_Toc437427718"/>
      <w:bookmarkStart w:id="212" w:name="_Toc440872290"/>
      <w:r w:rsidRPr="00744B30">
        <w:rPr>
          <w:color w:val="000000"/>
          <w:shd w:val="clear" w:color="auto" w:fill="FFFFFF"/>
        </w:rPr>
        <w:t>Institucionální a účelová podpora poskytovaná Ministerstvem životního prostředí souhrnně za resortní organizace Ministerstva životního prostředí v letech 2007 až 2012 (v tis. Kč)</w:t>
      </w:r>
      <w:bookmarkEnd w:id="207"/>
      <w:bookmarkEnd w:id="208"/>
      <w:bookmarkEnd w:id="209"/>
      <w:bookmarkEnd w:id="210"/>
      <w:bookmarkEnd w:id="211"/>
      <w:bookmarkEnd w:id="212"/>
    </w:p>
    <w:p w:rsidR="003A4276" w:rsidRPr="00744B30" w:rsidRDefault="003A4276" w:rsidP="00AB04EF">
      <w:pPr>
        <w:widowControl w:val="0"/>
        <w:adjustRightInd w:val="0"/>
        <w:spacing w:afterLines="0"/>
        <w:contextualSpacing w:val="0"/>
        <w:jc w:val="both"/>
        <w:textAlignment w:val="baseline"/>
        <w:rPr>
          <w:b/>
          <w:color w:val="000000"/>
          <w:sz w:val="22"/>
          <w:shd w:val="clear" w:color="auto" w:fill="FFFFFF"/>
          <w:lang w:eastAsia="cs-CZ"/>
        </w:rPr>
      </w:pP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Tab. </w:t>
      </w:r>
      <w:proofErr w:type="gramStart"/>
      <w:r w:rsidRPr="00744B30">
        <w:rPr>
          <w:b/>
          <w:color w:val="000000"/>
          <w:sz w:val="22"/>
          <w:shd w:val="clear" w:color="auto" w:fill="FFFFFF"/>
          <w:lang w:eastAsia="cs-CZ"/>
        </w:rPr>
        <w:t>č.</w:t>
      </w:r>
      <w:proofErr w:type="gramEnd"/>
      <w:r w:rsidRPr="00744B30">
        <w:rPr>
          <w:b/>
          <w:color w:val="000000"/>
          <w:sz w:val="22"/>
          <w:shd w:val="clear" w:color="auto" w:fill="FFFFFF"/>
          <w:lang w:eastAsia="cs-CZ"/>
        </w:rPr>
        <w:t xml:space="preserve"> 32 </w:t>
      </w:r>
      <w:r w:rsidRPr="00744B30">
        <w:rPr>
          <w:color w:val="000000"/>
          <w:sz w:val="22"/>
          <w:shd w:val="clear" w:color="auto" w:fill="FFFFFF"/>
          <w:lang w:eastAsia="cs-CZ"/>
        </w:rPr>
        <w:t>Institucionální a účelová podpora poskytovaná Ministerstvem životního prostředí souhrnně za resortní organizace Ministerstva životního prostředí v letech 2007 až 2012 (v tis. Kč)</w:t>
      </w:r>
    </w:p>
    <w:tbl>
      <w:tblPr>
        <w:tblW w:w="5000" w:type="pct"/>
        <w:tblCellMar>
          <w:left w:w="70" w:type="dxa"/>
          <w:right w:w="70" w:type="dxa"/>
        </w:tblCellMar>
        <w:tblLook w:val="00A0" w:firstRow="1" w:lastRow="0" w:firstColumn="1" w:lastColumn="0" w:noHBand="0" w:noVBand="0"/>
      </w:tblPr>
      <w:tblGrid>
        <w:gridCol w:w="4603"/>
        <w:gridCol w:w="1695"/>
        <w:gridCol w:w="1695"/>
        <w:gridCol w:w="1694"/>
        <w:gridCol w:w="1694"/>
        <w:gridCol w:w="1694"/>
        <w:gridCol w:w="1069"/>
      </w:tblGrid>
      <w:tr w:rsidR="003A4276" w:rsidRPr="0005134F" w:rsidTr="002344B1">
        <w:trPr>
          <w:trHeight w:val="1002"/>
        </w:trPr>
        <w:tc>
          <w:tcPr>
            <w:tcW w:w="5000" w:type="pct"/>
            <w:gridSpan w:val="7"/>
            <w:tcBorders>
              <w:top w:val="single" w:sz="8" w:space="0" w:color="auto"/>
              <w:left w:val="single" w:sz="8" w:space="0" w:color="auto"/>
              <w:bottom w:val="single" w:sz="8" w:space="0" w:color="auto"/>
              <w:right w:val="single" w:sz="8" w:space="0" w:color="000000"/>
            </w:tcBorders>
            <w:shd w:val="clear" w:color="000000" w:fill="AEAAAA"/>
            <w:vAlign w:val="center"/>
          </w:tcPr>
          <w:p w:rsidR="003A4276" w:rsidRPr="00C02AA7" w:rsidRDefault="003A4276" w:rsidP="00AB04E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Institucionální a účelová podpora poskytovaná Ministerstvem životního prostředí</w:t>
            </w:r>
          </w:p>
          <w:p w:rsidR="003A4276" w:rsidRPr="00C02AA7" w:rsidRDefault="003A4276" w:rsidP="00AB04EF">
            <w:pPr>
              <w:widowControl w:val="0"/>
              <w:autoSpaceDE w:val="0"/>
              <w:autoSpaceDN w:val="0"/>
              <w:adjustRightInd w:val="0"/>
              <w:spacing w:after="144"/>
              <w:ind w:firstLine="567"/>
              <w:jc w:val="center"/>
              <w:rPr>
                <w:rFonts w:eastAsia="SimSun"/>
                <w:b/>
                <w:color w:val="000000"/>
                <w:lang w:eastAsia="zh-CN"/>
              </w:rPr>
            </w:pPr>
            <w:r w:rsidRPr="00744B30">
              <w:rPr>
                <w:rFonts w:eastAsia="SimSun"/>
                <w:b/>
                <w:color w:val="000000"/>
                <w:sz w:val="22"/>
                <w:lang w:eastAsia="zh-CN"/>
              </w:rPr>
              <w:t xml:space="preserve"> souhrnně za resortní organizace Ministerstva životního prostředí</w:t>
            </w:r>
          </w:p>
          <w:p w:rsidR="003A4276" w:rsidRPr="00C02AA7" w:rsidRDefault="003A4276" w:rsidP="00AB04EF">
            <w:pPr>
              <w:widowControl w:val="0"/>
              <w:autoSpaceDE w:val="0"/>
              <w:autoSpaceDN w:val="0"/>
              <w:adjustRightInd w:val="0"/>
              <w:spacing w:after="144"/>
              <w:ind w:firstLine="567"/>
              <w:jc w:val="center"/>
              <w:rPr>
                <w:b/>
                <w:bCs/>
                <w:color w:val="000000"/>
                <w:lang w:eastAsia="cs-CZ"/>
              </w:rPr>
            </w:pPr>
            <w:r w:rsidRPr="00744B30">
              <w:rPr>
                <w:rFonts w:eastAsia="SimSun"/>
                <w:b/>
                <w:color w:val="000000"/>
                <w:sz w:val="22"/>
                <w:lang w:eastAsia="zh-CN"/>
              </w:rPr>
              <w:t>v letech 2007 až 2012 (v tis. Kč)</w:t>
            </w:r>
          </w:p>
        </w:tc>
      </w:tr>
      <w:tr w:rsidR="003A4276" w:rsidRPr="0005134F" w:rsidTr="002344B1">
        <w:trPr>
          <w:trHeight w:val="402"/>
        </w:trPr>
        <w:tc>
          <w:tcPr>
            <w:tcW w:w="1627" w:type="pct"/>
            <w:tcBorders>
              <w:top w:val="nil"/>
              <w:left w:val="single" w:sz="8" w:space="0" w:color="auto"/>
              <w:bottom w:val="single" w:sz="4" w:space="0" w:color="auto"/>
              <w:right w:val="single" w:sz="4" w:space="0" w:color="auto"/>
            </w:tcBorders>
            <w:noWrap/>
            <w:vAlign w:val="center"/>
          </w:tcPr>
          <w:p w:rsidR="003A4276" w:rsidRPr="00744B30" w:rsidRDefault="003A4276" w:rsidP="002344B1">
            <w:pPr>
              <w:spacing w:afterLines="0" w:line="240" w:lineRule="auto"/>
              <w:contextualSpacing w:val="0"/>
              <w:jc w:val="center"/>
              <w:rPr>
                <w:b/>
                <w:bCs/>
                <w:color w:val="000000"/>
                <w:sz w:val="20"/>
                <w:szCs w:val="20"/>
                <w:lang w:eastAsia="cs-CZ"/>
              </w:rPr>
            </w:pPr>
            <w:r w:rsidRPr="00744B30">
              <w:rPr>
                <w:b/>
                <w:bCs/>
                <w:color w:val="000000"/>
                <w:sz w:val="20"/>
                <w:szCs w:val="20"/>
                <w:lang w:eastAsia="cs-CZ"/>
              </w:rPr>
              <w:t>rok</w:t>
            </w:r>
          </w:p>
        </w:tc>
        <w:tc>
          <w:tcPr>
            <w:tcW w:w="599" w:type="pct"/>
            <w:tcBorders>
              <w:top w:val="nil"/>
              <w:left w:val="nil"/>
              <w:bottom w:val="single" w:sz="4"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2007</w:t>
            </w:r>
          </w:p>
        </w:tc>
        <w:tc>
          <w:tcPr>
            <w:tcW w:w="599" w:type="pct"/>
            <w:tcBorders>
              <w:top w:val="nil"/>
              <w:left w:val="nil"/>
              <w:bottom w:val="single" w:sz="4"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2008</w:t>
            </w:r>
          </w:p>
        </w:tc>
        <w:tc>
          <w:tcPr>
            <w:tcW w:w="599" w:type="pct"/>
            <w:tcBorders>
              <w:top w:val="nil"/>
              <w:left w:val="nil"/>
              <w:bottom w:val="single" w:sz="4"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2009</w:t>
            </w:r>
          </w:p>
        </w:tc>
        <w:tc>
          <w:tcPr>
            <w:tcW w:w="599" w:type="pct"/>
            <w:tcBorders>
              <w:top w:val="nil"/>
              <w:left w:val="nil"/>
              <w:bottom w:val="single" w:sz="4"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2010</w:t>
            </w:r>
          </w:p>
        </w:tc>
        <w:tc>
          <w:tcPr>
            <w:tcW w:w="599" w:type="pct"/>
            <w:tcBorders>
              <w:top w:val="nil"/>
              <w:left w:val="nil"/>
              <w:bottom w:val="single" w:sz="4"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2011</w:t>
            </w:r>
          </w:p>
        </w:tc>
        <w:tc>
          <w:tcPr>
            <w:tcW w:w="377" w:type="pct"/>
            <w:tcBorders>
              <w:top w:val="nil"/>
              <w:left w:val="nil"/>
              <w:bottom w:val="single" w:sz="4" w:space="0" w:color="auto"/>
              <w:right w:val="single" w:sz="8"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2012</w:t>
            </w:r>
          </w:p>
        </w:tc>
      </w:tr>
      <w:tr w:rsidR="003A4276" w:rsidRPr="0005134F" w:rsidTr="002344B1">
        <w:trPr>
          <w:trHeight w:val="402"/>
        </w:trPr>
        <w:tc>
          <w:tcPr>
            <w:tcW w:w="1627" w:type="pct"/>
            <w:tcBorders>
              <w:top w:val="nil"/>
              <w:left w:val="single" w:sz="8" w:space="0" w:color="auto"/>
              <w:bottom w:val="nil"/>
              <w:right w:val="single" w:sz="4" w:space="0" w:color="auto"/>
            </w:tcBorders>
            <w:noWrap/>
            <w:vAlign w:val="center"/>
          </w:tcPr>
          <w:p w:rsidR="003A4276" w:rsidRPr="00744B30" w:rsidRDefault="003A4276" w:rsidP="002344B1">
            <w:pPr>
              <w:spacing w:afterLines="0" w:line="240" w:lineRule="auto"/>
              <w:contextualSpacing w:val="0"/>
              <w:jc w:val="center"/>
              <w:rPr>
                <w:b/>
                <w:bCs/>
                <w:color w:val="000000"/>
                <w:sz w:val="20"/>
                <w:szCs w:val="20"/>
                <w:lang w:eastAsia="cs-CZ"/>
              </w:rPr>
            </w:pPr>
            <w:r w:rsidRPr="00744B30">
              <w:rPr>
                <w:b/>
                <w:bCs/>
                <w:color w:val="000000"/>
                <w:sz w:val="20"/>
                <w:szCs w:val="20"/>
                <w:lang w:eastAsia="cs-CZ"/>
              </w:rPr>
              <w:t>institucionální podpora</w:t>
            </w:r>
          </w:p>
        </w:tc>
        <w:tc>
          <w:tcPr>
            <w:tcW w:w="599" w:type="pct"/>
            <w:tcBorders>
              <w:top w:val="nil"/>
              <w:left w:val="nil"/>
              <w:bottom w:val="nil"/>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234 726</w:t>
            </w:r>
          </w:p>
        </w:tc>
        <w:tc>
          <w:tcPr>
            <w:tcW w:w="599" w:type="pct"/>
            <w:tcBorders>
              <w:top w:val="nil"/>
              <w:left w:val="nil"/>
              <w:bottom w:val="nil"/>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232 043</w:t>
            </w:r>
          </w:p>
        </w:tc>
        <w:tc>
          <w:tcPr>
            <w:tcW w:w="599" w:type="pct"/>
            <w:tcBorders>
              <w:top w:val="nil"/>
              <w:left w:val="nil"/>
              <w:bottom w:val="nil"/>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206 945</w:t>
            </w:r>
          </w:p>
        </w:tc>
        <w:tc>
          <w:tcPr>
            <w:tcW w:w="599" w:type="pct"/>
            <w:tcBorders>
              <w:top w:val="nil"/>
              <w:left w:val="nil"/>
              <w:bottom w:val="nil"/>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185 524</w:t>
            </w:r>
          </w:p>
        </w:tc>
        <w:tc>
          <w:tcPr>
            <w:tcW w:w="599" w:type="pct"/>
            <w:tcBorders>
              <w:top w:val="nil"/>
              <w:left w:val="nil"/>
              <w:bottom w:val="nil"/>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222 376</w:t>
            </w:r>
          </w:p>
        </w:tc>
        <w:tc>
          <w:tcPr>
            <w:tcW w:w="377" w:type="pct"/>
            <w:tcBorders>
              <w:top w:val="nil"/>
              <w:left w:val="nil"/>
              <w:bottom w:val="nil"/>
              <w:right w:val="single" w:sz="8"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0</w:t>
            </w:r>
          </w:p>
        </w:tc>
      </w:tr>
      <w:tr w:rsidR="003A4276" w:rsidRPr="0005134F" w:rsidTr="002344B1">
        <w:trPr>
          <w:trHeight w:val="402"/>
        </w:trPr>
        <w:tc>
          <w:tcPr>
            <w:tcW w:w="1627" w:type="pct"/>
            <w:tcBorders>
              <w:top w:val="single" w:sz="4" w:space="0" w:color="auto"/>
              <w:left w:val="single" w:sz="8" w:space="0" w:color="auto"/>
              <w:bottom w:val="single" w:sz="8" w:space="0" w:color="auto"/>
              <w:right w:val="single" w:sz="4" w:space="0" w:color="auto"/>
            </w:tcBorders>
            <w:noWrap/>
            <w:vAlign w:val="center"/>
          </w:tcPr>
          <w:p w:rsidR="003A4276" w:rsidRPr="00744B30" w:rsidRDefault="003A4276" w:rsidP="002344B1">
            <w:pPr>
              <w:spacing w:afterLines="0" w:line="240" w:lineRule="auto"/>
              <w:contextualSpacing w:val="0"/>
              <w:jc w:val="center"/>
              <w:rPr>
                <w:b/>
                <w:bCs/>
                <w:color w:val="000000"/>
                <w:sz w:val="20"/>
                <w:szCs w:val="20"/>
                <w:lang w:eastAsia="cs-CZ"/>
              </w:rPr>
            </w:pPr>
            <w:r w:rsidRPr="00744B30">
              <w:rPr>
                <w:b/>
                <w:bCs/>
                <w:color w:val="000000"/>
                <w:sz w:val="20"/>
                <w:szCs w:val="20"/>
                <w:lang w:eastAsia="cs-CZ"/>
              </w:rPr>
              <w:t>účelová podpora</w:t>
            </w:r>
          </w:p>
        </w:tc>
        <w:tc>
          <w:tcPr>
            <w:tcW w:w="599" w:type="pct"/>
            <w:tcBorders>
              <w:top w:val="single" w:sz="4" w:space="0" w:color="auto"/>
              <w:left w:val="nil"/>
              <w:bottom w:val="single" w:sz="8"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50 348</w:t>
            </w:r>
          </w:p>
        </w:tc>
        <w:tc>
          <w:tcPr>
            <w:tcW w:w="599" w:type="pct"/>
            <w:tcBorders>
              <w:top w:val="single" w:sz="4" w:space="0" w:color="auto"/>
              <w:left w:val="nil"/>
              <w:bottom w:val="single" w:sz="8"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77 651</w:t>
            </w:r>
          </w:p>
        </w:tc>
        <w:tc>
          <w:tcPr>
            <w:tcW w:w="599" w:type="pct"/>
            <w:tcBorders>
              <w:top w:val="single" w:sz="4" w:space="0" w:color="auto"/>
              <w:left w:val="nil"/>
              <w:bottom w:val="single" w:sz="8"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86 029</w:t>
            </w:r>
          </w:p>
        </w:tc>
        <w:tc>
          <w:tcPr>
            <w:tcW w:w="599" w:type="pct"/>
            <w:tcBorders>
              <w:top w:val="single" w:sz="4" w:space="0" w:color="auto"/>
              <w:left w:val="nil"/>
              <w:bottom w:val="single" w:sz="8"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106 444</w:t>
            </w:r>
          </w:p>
        </w:tc>
        <w:tc>
          <w:tcPr>
            <w:tcW w:w="599" w:type="pct"/>
            <w:tcBorders>
              <w:top w:val="single" w:sz="4" w:space="0" w:color="auto"/>
              <w:left w:val="nil"/>
              <w:bottom w:val="single" w:sz="8" w:space="0" w:color="auto"/>
              <w:right w:val="single" w:sz="4"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46 159</w:t>
            </w:r>
          </w:p>
        </w:tc>
        <w:tc>
          <w:tcPr>
            <w:tcW w:w="377" w:type="pct"/>
            <w:tcBorders>
              <w:top w:val="single" w:sz="4" w:space="0" w:color="auto"/>
              <w:left w:val="nil"/>
              <w:bottom w:val="single" w:sz="8" w:space="0" w:color="auto"/>
              <w:right w:val="single" w:sz="8" w:space="0" w:color="auto"/>
            </w:tcBorders>
            <w:noWrap/>
            <w:vAlign w:val="center"/>
          </w:tcPr>
          <w:p w:rsidR="003A4276" w:rsidRPr="00C02AA7" w:rsidRDefault="003A4276" w:rsidP="002344B1">
            <w:pPr>
              <w:spacing w:afterLines="0" w:line="240" w:lineRule="auto"/>
              <w:contextualSpacing w:val="0"/>
              <w:jc w:val="center"/>
              <w:rPr>
                <w:b/>
                <w:bCs/>
                <w:color w:val="000000"/>
                <w:lang w:eastAsia="cs-CZ"/>
              </w:rPr>
            </w:pPr>
            <w:r w:rsidRPr="00744B30">
              <w:rPr>
                <w:b/>
                <w:bCs/>
                <w:color w:val="000000"/>
                <w:sz w:val="22"/>
                <w:lang w:eastAsia="cs-CZ"/>
              </w:rPr>
              <w:t>0</w:t>
            </w:r>
          </w:p>
        </w:tc>
      </w:tr>
    </w:tbl>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B04EF">
      <w:pPr>
        <w:pStyle w:val="ZDROJovan"/>
        <w:spacing w:after="144"/>
        <w:rPr>
          <w:color w:val="000000"/>
        </w:rPr>
      </w:pPr>
    </w:p>
    <w:p w:rsidR="003A4276" w:rsidRPr="00744B30" w:rsidRDefault="003A4276">
      <w:pPr>
        <w:spacing w:afterLines="0" w:line="259" w:lineRule="auto"/>
        <w:contextualSpacing w:val="0"/>
        <w:rPr>
          <w:b/>
          <w:bCs/>
          <w:color w:val="000000"/>
        </w:rPr>
      </w:pPr>
      <w:r w:rsidRPr="00744B30">
        <w:rPr>
          <w:b/>
          <w:bCs/>
          <w:color w:val="000000"/>
        </w:rPr>
        <w:br w:type="page"/>
      </w:r>
    </w:p>
    <w:p w:rsidR="003A4276" w:rsidRPr="00744B30" w:rsidRDefault="003A4276" w:rsidP="00AB04EF">
      <w:pPr>
        <w:widowControl w:val="0"/>
        <w:adjustRightInd w:val="0"/>
        <w:spacing w:afterLines="0"/>
        <w:contextualSpacing w:val="0"/>
        <w:jc w:val="both"/>
        <w:textAlignment w:val="baseline"/>
        <w:rPr>
          <w:color w:val="000000"/>
          <w:sz w:val="22"/>
          <w:shd w:val="clear" w:color="auto" w:fill="FFFFFF"/>
          <w:lang w:eastAsia="cs-CZ"/>
        </w:rPr>
      </w:pPr>
      <w:r w:rsidRPr="00744B30">
        <w:rPr>
          <w:b/>
          <w:color w:val="000000"/>
          <w:sz w:val="22"/>
          <w:shd w:val="clear" w:color="auto" w:fill="FFFFFF"/>
          <w:lang w:eastAsia="cs-CZ"/>
        </w:rPr>
        <w:t xml:space="preserve">Graf č. 32 </w:t>
      </w:r>
      <w:r w:rsidRPr="00744B30">
        <w:rPr>
          <w:color w:val="000000"/>
          <w:sz w:val="22"/>
          <w:shd w:val="clear" w:color="auto" w:fill="FFFFFF"/>
          <w:lang w:eastAsia="cs-CZ"/>
        </w:rPr>
        <w:t>Institucionální a účelová podpora poskytovaná Ministerstvem životního prostředí souhrnně za resortní organizace Ministerstva životního prostředí v letech 2007 až 2012 (v tis. Kč)</w:t>
      </w:r>
    </w:p>
    <w:p w:rsidR="003A4276" w:rsidRPr="00744B30" w:rsidRDefault="008A7C2E" w:rsidP="00AE2811">
      <w:pPr>
        <w:spacing w:after="144"/>
        <w:rPr>
          <w:color w:val="000000"/>
        </w:rPr>
      </w:pPr>
      <w:r>
        <w:rPr>
          <w:noProof/>
          <w:color w:val="000000"/>
          <w:lang w:eastAsia="cs-CZ"/>
        </w:rPr>
        <w:pict>
          <v:shape id="Graf 35" o:spid="_x0000_i1056" type="#_x0000_t75" style="width:702pt;height:328.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ZCz+12wAAAAYBAAAPAAAAZHJzL2Rvd25y&#10;ZXYueG1sTI/BTsMwEETvSPyDtUjcqA2UAiFOVUGLeiVwaG9uvMQR8Tqyt234e1wucBlpNKuZt+V8&#10;9L04YExdIA3XEwUCqQm2o1bDx/vq6gFEYkPW9IFQwzcmmFfnZ6UpbDjSGx5qbkUuoVQYDY55KKRM&#10;jUNv0iQMSDn7DNEbzja20kZzzOW+lzdKzaQ3HeUFZwZ8dth81Xuv4XFjedu9bNvXeh038na1XLi4&#10;1PryYlw8gWAc+e8YTvgZHarMtAt7skn0GvIj/KunbKqm2e80zO7uFciqlP/xqx8AAAD//wMAUEsD&#10;BBQABgAIAAAAIQClar8MDwEAADcCAAAOAAAAZHJzL2Uyb0RvYy54bWyckU1OwzAQRvdI3MGaPXUS&#10;UKBRnW4qJFZs4ACDPU4sJbZluw3cnqGtUFkhdTc/0tObbzbbz3kSB0rZBa+gXlUgyOtgnB8UvL89&#10;3z2ByAW9wSl4UvBFGbb97c1miR01YQyToSQY4nO3RAVjKbGTMuuRZsyrEMnz0oY0Y+E2DdIkXJg+&#10;T7KpqlYuIZmYgqacebo7LaE/8q0lXV6tzVTExHZNvW5AFAVttW5BJAWPbcPGH7yrH+5B9hvshoRx&#10;dPrshFcozeg8G/yidlhQ7JO7AqVHTIVZujtWZyl9NekM4Mv/DzpY6zTtgt7P5Msp7UQTFn51Hl3M&#10;nGDnjIL0Yuqf7OSfiy97ri//3X8D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AKXcsD&#10;CAEAAH0BAAAgAAAAZHJzL2NoYXJ0cy9fcmVscy9jaGFydDEueG1sLnJlbHOEkF9Lw0AQxN8Fv0M4&#10;8DG5tKBISVLEWg1SlNIGlIBsLps/9nJ73F0l8dN7PggWBB9nh/3NMMlyHGTwgcb2pFI2i2IWoBJU&#10;96pN2X63Dq9ZYB2oGiQpTNmEli2z87NkixKcf7Jdr23gKcqmrHNOLzi3osMBbEQalXcaMgM4L03L&#10;NYgDtMjncXzFzW8Gy06YQV6nzOT1jAW7Sfvk/9nUNL3AFYnjgMr9EcFJ4lP1jsJ5KJgWXcqaXqKv&#10;zG8X5d76HcoHUp9QrgzpisaygKLcvD5fzOMDKYFaYHm/vVnnjy/f59BBdZQYtgaa6a24jEZpxx/2&#10;hmpf+250aBRIxrOEn4yWfQEAAP//AwBQSwMEFAAGAAgAAAAhAMRzKc54CQAAjSsAABUAAABkcnMv&#10;Y2hhcnRzL2NoYXJ0MS54bWzsWt1u28gVvl9g34FlAmyLVjb/JQqRF7ay3gZ1kCBJt8DejciRxJoi&#10;ucORbKfoI+wDFL3aB9gX6MXeJHmvfmdmSFGyZTtOUqSBfWGRM8PDM+fnm2/O8NG354vcWnFRZ2Ux&#10;st09x7Z4kZRpVsxG9l9fHfcGtlVLVqQsLws+si94bX978PVXj5JhMmdCvqxYwi0IKephMrLnUlbD&#10;/f06mfMFq/fKihfom5ZiwSRuxWw/FewMwhf5vuc40b4SYhsB7A4CFiwrmufFbZ4vp9Ms4Y/LZLng&#10;hdRaCJ4zCQvU86yq7QNMLmfFzFqxfGQndW/8o71PjbW8yLlujXSLUp+6ZCZzri7O6b/IkvnBIzac&#10;lOnFc2GJUo5smLaukuNM1PKE1fI5E5iva5P15TP8m+bl2cjmeQ4dslq3Y0KleG1bZ4JVI7v+ackE&#10;ty1WJGiGalI0N2OJe5eUYsO8li9JU3VTUUv1XNBPyqcvoE39GkMjB/pMlAKZ0m05sgu4mNwtslO4&#10;uihfqivbOuWCggMOwyOs5nlGoeDAUGxYl3mWHmd5rm7I73ycC20kee6qMfly8bRMjeFCB2K0nsvF&#10;s+lUN/tN8z5ENlIOHtFd9wXkpsKSFxWfIu5G9h8XRS+XWhxnWx2c6Y6k3upIauqAbG0QdWlMpOwk&#10;YCQKgI7z2VAePClquHmZIFDe/JIXb361mPXmP29/5nm5evOLVZVpVQqG3/r0QpYrhlHW06zIaon8&#10;kiu+sN79lq1KiSfnpVWJspbv/sXTN79+/ZVVl8u5KIq3/7ZeM0vwuhQ0zELGsCJ7TTnWkcR2C6JZ&#10;STUhPRPyyvZ03j8Auk5XrpMHKyvnkidzC1HRt9i733DhetbvV5bM6j3rL29//sOWLrxIKeYpArvG&#10;vSmIWJIgT33jsU40YKZrkdqH+N/kHi6kSsWcXZRLCa2Rv8bJRUkBq2OwoPe3DZCZqxY+nfJEntT0&#10;IETpJ0lmk+dVXspDwRnJ7byCUmNMwEjtM1EuK4CdDnENoyKlmUAih4OSYZae616VE8mwFCk32WNa&#10;9CyQlC/4lJ6YHnzju9/87uHRw5A0U23oHTNkDfVXclwuC6mlKkSgNgsv0imbDFcHl6OWRK3UVCsK&#10;H8K6RqS+UW/HpVHHWDIvLGCWH8ReaFsJYZQoUpXzHUd1MlprpV0aqHHIZ6Nrv2+QAU64BgJg0yIl&#10;r1xyFXkSrubi5Tw9syb5Urxg6cgO+24I4EqRhwCx2NE3gMswwAsJ01g+A74lhKZA6r9lcv5yzqo1&#10;xInZpMU09YiGPpZXc6ZnFPkkSGtV6+FKw1YdddcGlbawsmEyXDABgFUxcbGYlFiO1bKTiSTnJlay&#10;12bZCU2DMf9tjbwBwGrOUBX26wCwskUzg2sAWDk8DuHv2yVu0MjswvgX5kOkxdqJ6ckkr8mbdEG/&#10;bYorUzRoQT0LVixZfqIAiu4NFPTcvWjgBJETx1gV+54T+N/1PO35Cx0dvWDPdSM/6sdx33X8QeDH&#10;ZojSpSsWDRqfGp2el7UWIkwwzcuzH5gJOwMY/Jywj57AlbUUoAj/GH8XhX7/0O09jo7HvWAahb34&#10;cez2+p4XjIM4CAdHR/9sqFjihpfI2CJLsOaVU7mXlIt9zcMaPgge5nqGDVIaqRcrFXDZWLL5bS1q&#10;0iHltBbpSX3WE/jQBYjgV1O5T0Msc1AcwPnAJVSU6sYApuj2TLo9u8moAojqcCmx3Kp1tOHDCntu&#10;Q1I147wnqeBMagExsL+mPRtMSi8/IPxIGR0nOnXahFdEGUv755bwwBk3VGqdcAb+cwISZTBKL6oK&#10;Da5CBQW0CVNIVSwXWxRp/NAfPvzzQ58MongShrQ8SW9Kx2XKD77nBRcsV8PUVlW1Avw2uJTZ8m1z&#10;KeK/9OSaPa35Fm1/qAdjBrvGeOsx8a4xfjvGdXaNITql3+W6u8bQom3GeJtjMIG1cfRNw/iMecFK&#10;6OGrrBySlddsdC0IZl/b88GfHjxQ2nfaIPA2Ng4dP9hpwMbI/X4U7px5Y+VB5Hg3mtl1oiAINg20&#10;dmpj6CByw52iGktvuesaMyv7ot9sDLb3B2Zd6+wPTMvu/YGawZ32B9mlna7Z3G7ahLT95NsENU3a&#10;EnzBBLLLH+sbNwEGiBoysWGYduOk2ZDeaV2uwvRvWW7ZZPvtNhk1hS9rF4ZI/qgM3tvzIuyRIt+N&#10;ACWRFw+uYPAeanAEIgPH8/3QbUi+0uWewX+eW5Am6TqpoAtGbcPluoTez+gnG2bWUOGPXRr+mAze&#10;FHjfi8F3ainE8k3FuVvv09XHe2aPOLlcfr5n9sQw2hLKPbOnqm1DOFEi2clvG75JZZRLJG1NyGHc&#10;hsDj8mZmHxCzX/PItaCPxew9P+h70abGa6rdUHvPpyLYrlENt/ecCFWoXaOaPZQ7CEPvRnLveZ7f&#10;36lXY+07s3sV4VgXGtqxUbti50/MYRmKsoPYGQx0oW6jPXYiT9dWUd/rHjrAqYfq4GNjeEdMnTA8&#10;MKOXlyLD2Yo6+tQaLLLiKTtXJVtw+/VAdt4WESZaGYTC8UJa673cyDbbaJwglkuRcOziTznq72af&#10;smB/L8WrLDl9inq3fps6b1RWkGhHubR9SYHV/1Vp6pOm6tGusFT4p2MH18OJgTl2mOJkEJeLCi+s&#10;i1m3pn9TnfqqU0qcGOh6/maRfNA0035kd5F8Nzm+mQr0QArV32d1Wny/XH/ock2l7/rQVPiR123+&#10;Aoapqyl4MZRLf+TCxD7dbWBDPskPcVql2+jESqUPWnGSXvPm1M+cRSmE12CA6sIVqNBRopPsd0GF&#10;XCuikvx7kaUESao41xBmnbLq4EgfFP4fZqzamQHFNiZ4BRCqStf/BAYJ21pcvMvO4/OEGwJf+jgF&#10;/+8/ToFb37/uvw03nfX/GrhRXUdcnnFuIGaibyi7Ef0tijRZ3cZecxjfNlwfjJC18QEFn2HnQ4wk&#10;V1ctDzBkY32AeenIFB8WmZM/ns7MefnFVY0GeqO9IPadEBWX2MGRZRgE25UZZy92o0EcYxyqNwMn&#10;7JtjxjONutTv9MMQ1Czw+/j2ITQMZ677oz2IjUFOQs8bhPhxb3U0+6Em/dSVhd3nfIgNuP8253lY&#10;9+4/OvuAXT/SRicIpQol0A9Z/azIzUcBJgzxoUt1hIrLaX1oDtFmrDIJ3H6v2ETbdcXjyezK2vuX&#10;sJJvJ8ttQpgg8C5QjK0Mvp9k+WMm8WkfPgfBR1JPUm1aMLT2K9qD/wIAAP//AwBQSwECLQAUAAYA&#10;CAAAACEApPKVkRwBAABeAgAAEwAAAAAAAAAAAAAAAAAAAAAAW0NvbnRlbnRfVHlwZXNdLnhtbFBL&#10;AQItABQABgAIAAAAIQA4/SH/1gAAAJQBAAALAAAAAAAAAAAAAAAAAE0BAABfcmVscy8ucmVsc1BL&#10;AQItABQABgAIAAAAIQDZCz+12wAAAAYBAAAPAAAAAAAAAAAAAAAAAEwCAABkcnMvZG93bnJldi54&#10;bWxQSwECLQAUAAYACAAAACEApWq/DA8BAAA3AgAADgAAAAAAAAAAAAAAAABUAwAAZHJzL2Uyb0Rv&#10;Yy54bWxQSwECLQAUAAYACAAAACEAqxbNRrkAAAAiAQAAGQAAAAAAAAAAAAAAAACPBAAAZHJzL19y&#10;ZWxzL2Uyb0RvYy54bWwucmVsc1BLAQItABQABgAIAAAAIQAKXcsDCAEAAH0BAAAgAAAAAAAAAAAA&#10;AAAAAH8FAABkcnMvY2hhcnRzL19yZWxzL2NoYXJ0MS54bWwucmVsc1BLAQItABQABgAIAAAAIQDE&#10;cynOeAkAAI0rAAAVAAAAAAAAAAAAAAAAAMUGAABkcnMvY2hhcnRzL2NoYXJ0MS54bWxQSwUGAAAA&#10;AAcABwDLAQAAcBAAAAAA&#10;">
            <v:imagedata r:id="rId45" o:title=""/>
            <o:lock v:ext="edit" aspectratio="f"/>
          </v:shape>
        </w:pict>
      </w:r>
    </w:p>
    <w:p w:rsidR="003A4276" w:rsidRPr="00744B30" w:rsidRDefault="003A4276" w:rsidP="00AE2811">
      <w:pPr>
        <w:pStyle w:val="ZDROJovan"/>
        <w:spacing w:after="144"/>
        <w:rPr>
          <w:color w:val="000000"/>
        </w:rPr>
      </w:pPr>
      <w:r w:rsidRPr="00744B30">
        <w:rPr>
          <w:color w:val="000000"/>
        </w:rPr>
        <w:t xml:space="preserve">Zdroj: IS </w:t>
      </w:r>
      <w:proofErr w:type="spellStart"/>
      <w:r w:rsidRPr="00744B30">
        <w:rPr>
          <w:color w:val="000000"/>
        </w:rPr>
        <w:t>VaVaI</w:t>
      </w:r>
      <w:proofErr w:type="spellEnd"/>
      <w:r w:rsidRPr="00744B30">
        <w:rPr>
          <w:color w:val="000000"/>
        </w:rPr>
        <w:t>, CEA, k 30. 11. 2015</w:t>
      </w:r>
    </w:p>
    <w:p w:rsidR="003A4276" w:rsidRPr="00744B30" w:rsidRDefault="003A4276" w:rsidP="00AB04EF">
      <w:pPr>
        <w:widowControl w:val="0"/>
        <w:autoSpaceDE w:val="0"/>
        <w:autoSpaceDN w:val="0"/>
        <w:adjustRightInd w:val="0"/>
        <w:spacing w:after="144"/>
        <w:ind w:firstLine="567"/>
        <w:jc w:val="both"/>
        <w:rPr>
          <w:rFonts w:eastAsia="SimSun"/>
          <w:color w:val="000000"/>
          <w:sz w:val="22"/>
          <w:lang w:eastAsia="zh-CN"/>
        </w:rPr>
      </w:pPr>
    </w:p>
    <w:p w:rsidR="003A4276" w:rsidRPr="00744B30" w:rsidRDefault="003A4276" w:rsidP="00AB04EF">
      <w:pPr>
        <w:widowControl w:val="0"/>
        <w:autoSpaceDE w:val="0"/>
        <w:autoSpaceDN w:val="0"/>
        <w:adjustRightInd w:val="0"/>
        <w:spacing w:after="144"/>
        <w:ind w:firstLine="567"/>
        <w:jc w:val="both"/>
        <w:rPr>
          <w:rFonts w:eastAsia="SimSun"/>
          <w:color w:val="000000"/>
          <w:sz w:val="22"/>
          <w:lang w:eastAsia="zh-CN"/>
        </w:rPr>
      </w:pPr>
      <w:r w:rsidRPr="00744B30">
        <w:rPr>
          <w:rFonts w:eastAsia="SimSun"/>
          <w:color w:val="000000"/>
          <w:sz w:val="22"/>
          <w:lang w:eastAsia="zh-CN"/>
        </w:rPr>
        <w:t>Graf ukazuje průběh institucionální a účelové podpory, kterou poskytovalo Ministerstvo životního prostředí od roku 2007 do roku 2012, kdy byla jeho rozpočtová kapitola ukončena.</w:t>
      </w:r>
    </w:p>
    <w:sectPr w:rsidR="003A4276" w:rsidRPr="00744B30" w:rsidSect="00913F0F">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7C2E" w:rsidRDefault="008A7C2E" w:rsidP="00AE2811">
      <w:pPr>
        <w:spacing w:after="144" w:line="240" w:lineRule="auto"/>
      </w:pPr>
      <w:r>
        <w:separator/>
      </w:r>
    </w:p>
  </w:endnote>
  <w:endnote w:type="continuationSeparator" w:id="0">
    <w:p w:rsidR="008A7C2E" w:rsidRDefault="008A7C2E" w:rsidP="00AE2811">
      <w:pPr>
        <w:spacing w:after="144"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panose1 w:val="020F0302020204030204"/>
    <w:charset w:val="EE"/>
    <w:family w:val="swiss"/>
    <w:notTrueType/>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Default="003A4276">
    <w:pPr>
      <w:pStyle w:val="Zpat"/>
      <w:spacing w:after="14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Default="008A7C2E" w:rsidP="00C02AA7">
    <w:pPr>
      <w:pStyle w:val="Zpat"/>
      <w:spacing w:after="144"/>
      <w:jc w:val="center"/>
    </w:pPr>
    <w:r>
      <w:fldChar w:fldCharType="begin"/>
    </w:r>
    <w:r>
      <w:instrText>PAGE   \* MERGEFORMAT</w:instrText>
    </w:r>
    <w:r>
      <w:fldChar w:fldCharType="separate"/>
    </w:r>
    <w:r w:rsidR="00252971">
      <w:rPr>
        <w:noProof/>
      </w:rPr>
      <w:t>1</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Default="003A4276">
    <w:pPr>
      <w:pStyle w:val="Zpat"/>
      <w:spacing w:after="14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7C2E" w:rsidRDefault="008A7C2E" w:rsidP="00AE2811">
      <w:pPr>
        <w:spacing w:after="144" w:line="240" w:lineRule="auto"/>
      </w:pPr>
      <w:r>
        <w:separator/>
      </w:r>
    </w:p>
  </w:footnote>
  <w:footnote w:type="continuationSeparator" w:id="0">
    <w:p w:rsidR="008A7C2E" w:rsidRDefault="008A7C2E" w:rsidP="00AE2811">
      <w:pPr>
        <w:spacing w:after="144"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Default="003A4276">
    <w:pPr>
      <w:pStyle w:val="Zhlav"/>
      <w:spacing w:after="14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Pr="00BC33B0" w:rsidRDefault="003A4276" w:rsidP="009974D5">
    <w:pPr>
      <w:pStyle w:val="Zhlav"/>
      <w:spacing w:after="144"/>
      <w:jc w:val="center"/>
      <w:rPr>
        <w:i/>
        <w:sz w:val="20"/>
      </w:rPr>
    </w:pPr>
    <w:r w:rsidRPr="00BC33B0">
      <w:rPr>
        <w:i/>
        <w:sz w:val="20"/>
      </w:rPr>
      <w:t>Koncepce výzkumu a vývoje Ministerstva životního prostředí na léta 2016 až 2025</w:t>
    </w:r>
  </w:p>
  <w:p w:rsidR="003A4276" w:rsidRPr="000145F6" w:rsidRDefault="003A4276" w:rsidP="000145F6">
    <w:pPr>
      <w:pStyle w:val="Zhlav"/>
      <w:spacing w:after="144"/>
      <w:jc w:val="center"/>
      <w:rPr>
        <w:i/>
        <w:sz w:val="20"/>
      </w:rPr>
    </w:pPr>
    <w:r w:rsidRPr="000145F6">
      <w:rPr>
        <w:i/>
        <w:sz w:val="20"/>
      </w:rPr>
      <w:t>Příloha č. 2 - Analýza výzkumu v oblasti životního prostředí v ČR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4276" w:rsidRDefault="003A4276">
    <w:pPr>
      <w:pStyle w:val="Zhlav"/>
      <w:spacing w:after="14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454FF"/>
    <w:multiLevelType w:val="hybridMultilevel"/>
    <w:tmpl w:val="EB244608"/>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
    <w:nsid w:val="04462952"/>
    <w:multiLevelType w:val="hybridMultilevel"/>
    <w:tmpl w:val="1A72D79C"/>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
    <w:nsid w:val="06B9149C"/>
    <w:multiLevelType w:val="hybridMultilevel"/>
    <w:tmpl w:val="237C8E36"/>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
    <w:nsid w:val="08DE4A64"/>
    <w:multiLevelType w:val="hybridMultilevel"/>
    <w:tmpl w:val="A10CD5F4"/>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4">
    <w:nsid w:val="14A06DCF"/>
    <w:multiLevelType w:val="hybridMultilevel"/>
    <w:tmpl w:val="48FE9C12"/>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
    <w:nsid w:val="19DF44CE"/>
    <w:multiLevelType w:val="hybridMultilevel"/>
    <w:tmpl w:val="606A3050"/>
    <w:lvl w:ilvl="0" w:tplc="04050015">
      <w:start w:val="1"/>
      <w:numFmt w:val="upperLetter"/>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6">
    <w:nsid w:val="1A887FE4"/>
    <w:multiLevelType w:val="hybridMultilevel"/>
    <w:tmpl w:val="F7D64DEE"/>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7">
    <w:nsid w:val="1B3B675A"/>
    <w:multiLevelType w:val="hybridMultilevel"/>
    <w:tmpl w:val="3B5EDC6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8">
    <w:nsid w:val="1BDF6B2E"/>
    <w:multiLevelType w:val="hybridMultilevel"/>
    <w:tmpl w:val="3C4ECC2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9">
    <w:nsid w:val="1EDD41BA"/>
    <w:multiLevelType w:val="hybridMultilevel"/>
    <w:tmpl w:val="ECE4977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nsid w:val="24895451"/>
    <w:multiLevelType w:val="hybridMultilevel"/>
    <w:tmpl w:val="BC7456B2"/>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1">
    <w:nsid w:val="26693B76"/>
    <w:multiLevelType w:val="hybridMultilevel"/>
    <w:tmpl w:val="554E1A64"/>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2">
    <w:nsid w:val="2D5A7ECC"/>
    <w:multiLevelType w:val="hybridMultilevel"/>
    <w:tmpl w:val="F14C8F9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3">
    <w:nsid w:val="2DD6253B"/>
    <w:multiLevelType w:val="hybridMultilevel"/>
    <w:tmpl w:val="35E04CE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4">
    <w:nsid w:val="3027050B"/>
    <w:multiLevelType w:val="hybridMultilevel"/>
    <w:tmpl w:val="C57EF292"/>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5">
    <w:nsid w:val="42D228CC"/>
    <w:multiLevelType w:val="hybridMultilevel"/>
    <w:tmpl w:val="F13649B2"/>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6">
    <w:nsid w:val="4E252CE0"/>
    <w:multiLevelType w:val="hybridMultilevel"/>
    <w:tmpl w:val="D034D9B2"/>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7">
    <w:nsid w:val="52BE7B2F"/>
    <w:multiLevelType w:val="hybridMultilevel"/>
    <w:tmpl w:val="6FF2369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8">
    <w:nsid w:val="53DE3164"/>
    <w:multiLevelType w:val="hybridMultilevel"/>
    <w:tmpl w:val="D1A43508"/>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57314BD8"/>
    <w:multiLevelType w:val="hybridMultilevel"/>
    <w:tmpl w:val="0B50737E"/>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0">
    <w:nsid w:val="58C8392B"/>
    <w:multiLevelType w:val="hybridMultilevel"/>
    <w:tmpl w:val="F14C8F9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1">
    <w:nsid w:val="6123592E"/>
    <w:multiLevelType w:val="hybridMultilevel"/>
    <w:tmpl w:val="DFC8A504"/>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2">
    <w:nsid w:val="631E379A"/>
    <w:multiLevelType w:val="hybridMultilevel"/>
    <w:tmpl w:val="4490B72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3">
    <w:nsid w:val="65D14502"/>
    <w:multiLevelType w:val="hybridMultilevel"/>
    <w:tmpl w:val="9886DD6A"/>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4">
    <w:nsid w:val="68234F0E"/>
    <w:multiLevelType w:val="hybridMultilevel"/>
    <w:tmpl w:val="35987C7C"/>
    <w:lvl w:ilvl="0" w:tplc="4A7E225A">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5">
    <w:nsid w:val="709E2EC6"/>
    <w:multiLevelType w:val="hybridMultilevel"/>
    <w:tmpl w:val="E9A878E6"/>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6">
    <w:nsid w:val="71AA515A"/>
    <w:multiLevelType w:val="hybridMultilevel"/>
    <w:tmpl w:val="8A7C447A"/>
    <w:lvl w:ilvl="0" w:tplc="DFC63244">
      <w:start w:val="1"/>
      <w:numFmt w:val="decimal"/>
      <w:lvlText w:val="%1."/>
      <w:lvlJc w:val="left"/>
      <w:pPr>
        <w:ind w:left="720" w:hanging="360"/>
      </w:pPr>
      <w:rPr>
        <w:rFonts w:cs="Times New Roman" w:hint="default"/>
        <w:b/>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7">
    <w:nsid w:val="746B0BE3"/>
    <w:multiLevelType w:val="hybridMultilevel"/>
    <w:tmpl w:val="8EC0CF56"/>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8">
    <w:nsid w:val="7CD267AC"/>
    <w:multiLevelType w:val="hybridMultilevel"/>
    <w:tmpl w:val="C9C62F7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num w:numId="1">
    <w:abstractNumId w:val="19"/>
  </w:num>
  <w:num w:numId="2">
    <w:abstractNumId w:val="24"/>
  </w:num>
  <w:num w:numId="3">
    <w:abstractNumId w:val="12"/>
  </w:num>
  <w:num w:numId="4">
    <w:abstractNumId w:val="20"/>
  </w:num>
  <w:num w:numId="5">
    <w:abstractNumId w:val="23"/>
  </w:num>
  <w:num w:numId="6">
    <w:abstractNumId w:val="7"/>
  </w:num>
  <w:num w:numId="7">
    <w:abstractNumId w:val="11"/>
  </w:num>
  <w:num w:numId="8">
    <w:abstractNumId w:val="3"/>
  </w:num>
  <w:num w:numId="9">
    <w:abstractNumId w:val="13"/>
  </w:num>
  <w:num w:numId="10">
    <w:abstractNumId w:val="0"/>
  </w:num>
  <w:num w:numId="11">
    <w:abstractNumId w:val="15"/>
  </w:num>
  <w:num w:numId="12">
    <w:abstractNumId w:val="28"/>
  </w:num>
  <w:num w:numId="13">
    <w:abstractNumId w:val="9"/>
  </w:num>
  <w:num w:numId="14">
    <w:abstractNumId w:val="27"/>
  </w:num>
  <w:num w:numId="15">
    <w:abstractNumId w:val="14"/>
  </w:num>
  <w:num w:numId="16">
    <w:abstractNumId w:val="5"/>
  </w:num>
  <w:num w:numId="17">
    <w:abstractNumId w:val="17"/>
  </w:num>
  <w:num w:numId="18">
    <w:abstractNumId w:val="8"/>
  </w:num>
  <w:num w:numId="19">
    <w:abstractNumId w:val="22"/>
  </w:num>
  <w:num w:numId="20">
    <w:abstractNumId w:val="16"/>
  </w:num>
  <w:num w:numId="21">
    <w:abstractNumId w:val="26"/>
  </w:num>
  <w:num w:numId="22">
    <w:abstractNumId w:val="4"/>
  </w:num>
  <w:num w:numId="23">
    <w:abstractNumId w:val="10"/>
  </w:num>
  <w:num w:numId="24">
    <w:abstractNumId w:val="18"/>
  </w:num>
  <w:num w:numId="25">
    <w:abstractNumId w:val="25"/>
  </w:num>
  <w:num w:numId="26">
    <w:abstractNumId w:val="1"/>
  </w:num>
  <w:num w:numId="27">
    <w:abstractNumId w:val="21"/>
  </w:num>
  <w:num w:numId="28">
    <w:abstractNumId w:val="6"/>
  </w:num>
  <w:num w:numId="29">
    <w:abstractNumId w:val="2"/>
  </w:num>
  <w:num w:numId="30">
    <w:abstractNumId w:val="24"/>
    <w:lvlOverride w:ilvl="0">
      <w:startOverride w:val="1"/>
    </w:lvlOverride>
  </w:num>
  <w:num w:numId="31">
    <w:abstractNumId w:val="2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C7BFE"/>
    <w:rsid w:val="00001A54"/>
    <w:rsid w:val="00010BDF"/>
    <w:rsid w:val="000145F6"/>
    <w:rsid w:val="0002664F"/>
    <w:rsid w:val="00030703"/>
    <w:rsid w:val="0005134F"/>
    <w:rsid w:val="000564DC"/>
    <w:rsid w:val="00076659"/>
    <w:rsid w:val="00091C96"/>
    <w:rsid w:val="00093AAB"/>
    <w:rsid w:val="0009606A"/>
    <w:rsid w:val="00096411"/>
    <w:rsid w:val="00096DFC"/>
    <w:rsid w:val="000A7BB7"/>
    <w:rsid w:val="000B7200"/>
    <w:rsid w:val="000F6D57"/>
    <w:rsid w:val="001128DA"/>
    <w:rsid w:val="00121408"/>
    <w:rsid w:val="0013011B"/>
    <w:rsid w:val="00130222"/>
    <w:rsid w:val="00135499"/>
    <w:rsid w:val="00135F7D"/>
    <w:rsid w:val="001363C0"/>
    <w:rsid w:val="00137AAC"/>
    <w:rsid w:val="00142928"/>
    <w:rsid w:val="00150E72"/>
    <w:rsid w:val="001537BB"/>
    <w:rsid w:val="001635F1"/>
    <w:rsid w:val="00171F4D"/>
    <w:rsid w:val="0017714B"/>
    <w:rsid w:val="00185183"/>
    <w:rsid w:val="001914FB"/>
    <w:rsid w:val="001B1964"/>
    <w:rsid w:val="001C364D"/>
    <w:rsid w:val="001D1209"/>
    <w:rsid w:val="001D16F8"/>
    <w:rsid w:val="001F2458"/>
    <w:rsid w:val="00201F58"/>
    <w:rsid w:val="0021242D"/>
    <w:rsid w:val="00222312"/>
    <w:rsid w:val="0022632C"/>
    <w:rsid w:val="002344B1"/>
    <w:rsid w:val="00234788"/>
    <w:rsid w:val="00234CFC"/>
    <w:rsid w:val="0024540B"/>
    <w:rsid w:val="002505B6"/>
    <w:rsid w:val="00252971"/>
    <w:rsid w:val="00253566"/>
    <w:rsid w:val="00256739"/>
    <w:rsid w:val="00263B8C"/>
    <w:rsid w:val="00282825"/>
    <w:rsid w:val="002A258F"/>
    <w:rsid w:val="002A4071"/>
    <w:rsid w:val="002B5F99"/>
    <w:rsid w:val="002E0A93"/>
    <w:rsid w:val="002E51E4"/>
    <w:rsid w:val="002E755F"/>
    <w:rsid w:val="002F062D"/>
    <w:rsid w:val="00310AE2"/>
    <w:rsid w:val="00310DD8"/>
    <w:rsid w:val="003359CC"/>
    <w:rsid w:val="00363FEA"/>
    <w:rsid w:val="003A4276"/>
    <w:rsid w:val="003A73E2"/>
    <w:rsid w:val="003C18EB"/>
    <w:rsid w:val="003E076D"/>
    <w:rsid w:val="003F2112"/>
    <w:rsid w:val="003F3EC5"/>
    <w:rsid w:val="003F5C93"/>
    <w:rsid w:val="00420102"/>
    <w:rsid w:val="0042375D"/>
    <w:rsid w:val="004353B8"/>
    <w:rsid w:val="004429DB"/>
    <w:rsid w:val="004446B1"/>
    <w:rsid w:val="004523E3"/>
    <w:rsid w:val="00461E25"/>
    <w:rsid w:val="0046590D"/>
    <w:rsid w:val="00465A86"/>
    <w:rsid w:val="004703C1"/>
    <w:rsid w:val="00476D80"/>
    <w:rsid w:val="004A032A"/>
    <w:rsid w:val="004A5852"/>
    <w:rsid w:val="004A5F46"/>
    <w:rsid w:val="004D1978"/>
    <w:rsid w:val="004E3214"/>
    <w:rsid w:val="004E3364"/>
    <w:rsid w:val="004E3A07"/>
    <w:rsid w:val="00510255"/>
    <w:rsid w:val="005145B1"/>
    <w:rsid w:val="00543090"/>
    <w:rsid w:val="005703DF"/>
    <w:rsid w:val="00574531"/>
    <w:rsid w:val="005747B2"/>
    <w:rsid w:val="00580F31"/>
    <w:rsid w:val="00596217"/>
    <w:rsid w:val="005C1166"/>
    <w:rsid w:val="005C4458"/>
    <w:rsid w:val="005C685C"/>
    <w:rsid w:val="005E523F"/>
    <w:rsid w:val="006023B3"/>
    <w:rsid w:val="00603D85"/>
    <w:rsid w:val="00615187"/>
    <w:rsid w:val="00617DE2"/>
    <w:rsid w:val="0062116D"/>
    <w:rsid w:val="0064430D"/>
    <w:rsid w:val="006511BE"/>
    <w:rsid w:val="00652EA3"/>
    <w:rsid w:val="006569DF"/>
    <w:rsid w:val="0067142C"/>
    <w:rsid w:val="006715AF"/>
    <w:rsid w:val="00677081"/>
    <w:rsid w:val="006B798F"/>
    <w:rsid w:val="006B7BFF"/>
    <w:rsid w:val="006B7F98"/>
    <w:rsid w:val="006E2CA8"/>
    <w:rsid w:val="006E692D"/>
    <w:rsid w:val="006E72D9"/>
    <w:rsid w:val="0071119F"/>
    <w:rsid w:val="0072684E"/>
    <w:rsid w:val="0073729E"/>
    <w:rsid w:val="00740208"/>
    <w:rsid w:val="00744B30"/>
    <w:rsid w:val="0075495F"/>
    <w:rsid w:val="00756067"/>
    <w:rsid w:val="00756EAC"/>
    <w:rsid w:val="00760615"/>
    <w:rsid w:val="00771BA7"/>
    <w:rsid w:val="00783F0D"/>
    <w:rsid w:val="007902A2"/>
    <w:rsid w:val="00797F49"/>
    <w:rsid w:val="007A278E"/>
    <w:rsid w:val="007A7211"/>
    <w:rsid w:val="007F195B"/>
    <w:rsid w:val="007F5FB0"/>
    <w:rsid w:val="007F720A"/>
    <w:rsid w:val="00800F2A"/>
    <w:rsid w:val="00814E4B"/>
    <w:rsid w:val="008568C3"/>
    <w:rsid w:val="00862EB0"/>
    <w:rsid w:val="00865781"/>
    <w:rsid w:val="008768DD"/>
    <w:rsid w:val="00881235"/>
    <w:rsid w:val="00893AC4"/>
    <w:rsid w:val="008A25C6"/>
    <w:rsid w:val="008A2EA9"/>
    <w:rsid w:val="008A7C2E"/>
    <w:rsid w:val="008B45EF"/>
    <w:rsid w:val="008C2165"/>
    <w:rsid w:val="008D257A"/>
    <w:rsid w:val="008D40EB"/>
    <w:rsid w:val="008F3BBC"/>
    <w:rsid w:val="00913F0F"/>
    <w:rsid w:val="00946133"/>
    <w:rsid w:val="00951866"/>
    <w:rsid w:val="00960505"/>
    <w:rsid w:val="0096468F"/>
    <w:rsid w:val="00964777"/>
    <w:rsid w:val="00966AE5"/>
    <w:rsid w:val="00970924"/>
    <w:rsid w:val="00971FCF"/>
    <w:rsid w:val="00972F57"/>
    <w:rsid w:val="009763D4"/>
    <w:rsid w:val="00981485"/>
    <w:rsid w:val="009903DC"/>
    <w:rsid w:val="00992B1B"/>
    <w:rsid w:val="009974D5"/>
    <w:rsid w:val="009A67C3"/>
    <w:rsid w:val="009B183D"/>
    <w:rsid w:val="009B2173"/>
    <w:rsid w:val="009C1937"/>
    <w:rsid w:val="009C6DEF"/>
    <w:rsid w:val="009C7B90"/>
    <w:rsid w:val="009F13EB"/>
    <w:rsid w:val="009F5EFB"/>
    <w:rsid w:val="00A11E9B"/>
    <w:rsid w:val="00A13926"/>
    <w:rsid w:val="00A200C6"/>
    <w:rsid w:val="00AB04EF"/>
    <w:rsid w:val="00AB391D"/>
    <w:rsid w:val="00AB6207"/>
    <w:rsid w:val="00AC1E95"/>
    <w:rsid w:val="00AC7BFE"/>
    <w:rsid w:val="00AD40F8"/>
    <w:rsid w:val="00AE2811"/>
    <w:rsid w:val="00B17AC5"/>
    <w:rsid w:val="00B247DF"/>
    <w:rsid w:val="00B24D6D"/>
    <w:rsid w:val="00B25C79"/>
    <w:rsid w:val="00B32F5A"/>
    <w:rsid w:val="00B4372E"/>
    <w:rsid w:val="00B57FD7"/>
    <w:rsid w:val="00B61D89"/>
    <w:rsid w:val="00B92C74"/>
    <w:rsid w:val="00BA10CF"/>
    <w:rsid w:val="00BB26D5"/>
    <w:rsid w:val="00BB4882"/>
    <w:rsid w:val="00BB54D8"/>
    <w:rsid w:val="00BC33B0"/>
    <w:rsid w:val="00BD1BB3"/>
    <w:rsid w:val="00BE21F6"/>
    <w:rsid w:val="00BF4A2C"/>
    <w:rsid w:val="00BF6902"/>
    <w:rsid w:val="00C02AA7"/>
    <w:rsid w:val="00C05D6D"/>
    <w:rsid w:val="00C165DC"/>
    <w:rsid w:val="00C2460B"/>
    <w:rsid w:val="00C27D12"/>
    <w:rsid w:val="00C353EE"/>
    <w:rsid w:val="00C50772"/>
    <w:rsid w:val="00C64ECA"/>
    <w:rsid w:val="00C67328"/>
    <w:rsid w:val="00C9325B"/>
    <w:rsid w:val="00C932AD"/>
    <w:rsid w:val="00C94192"/>
    <w:rsid w:val="00CA1924"/>
    <w:rsid w:val="00CA5B57"/>
    <w:rsid w:val="00CA6340"/>
    <w:rsid w:val="00CB05A6"/>
    <w:rsid w:val="00CC0334"/>
    <w:rsid w:val="00CC62A1"/>
    <w:rsid w:val="00CE6CAF"/>
    <w:rsid w:val="00CF7275"/>
    <w:rsid w:val="00D0468D"/>
    <w:rsid w:val="00D25272"/>
    <w:rsid w:val="00D42DD3"/>
    <w:rsid w:val="00D5040F"/>
    <w:rsid w:val="00D55320"/>
    <w:rsid w:val="00D57A3F"/>
    <w:rsid w:val="00D57F9A"/>
    <w:rsid w:val="00D6140A"/>
    <w:rsid w:val="00D6141D"/>
    <w:rsid w:val="00D95A3F"/>
    <w:rsid w:val="00DB68B0"/>
    <w:rsid w:val="00DB7BCA"/>
    <w:rsid w:val="00DC19B9"/>
    <w:rsid w:val="00DC2BAF"/>
    <w:rsid w:val="00DD32E4"/>
    <w:rsid w:val="00DD5466"/>
    <w:rsid w:val="00DF100B"/>
    <w:rsid w:val="00E02D7A"/>
    <w:rsid w:val="00E05532"/>
    <w:rsid w:val="00E20E61"/>
    <w:rsid w:val="00E25F2B"/>
    <w:rsid w:val="00E31FA3"/>
    <w:rsid w:val="00E3776E"/>
    <w:rsid w:val="00E42235"/>
    <w:rsid w:val="00E61D6B"/>
    <w:rsid w:val="00E72500"/>
    <w:rsid w:val="00E96E65"/>
    <w:rsid w:val="00EA6B2D"/>
    <w:rsid w:val="00ED350F"/>
    <w:rsid w:val="00ED3EE4"/>
    <w:rsid w:val="00EE2B6D"/>
    <w:rsid w:val="00EF4216"/>
    <w:rsid w:val="00F03AB5"/>
    <w:rsid w:val="00F03FE9"/>
    <w:rsid w:val="00F055B6"/>
    <w:rsid w:val="00F1429E"/>
    <w:rsid w:val="00F16B72"/>
    <w:rsid w:val="00F41457"/>
    <w:rsid w:val="00F44C07"/>
    <w:rsid w:val="00F527EE"/>
    <w:rsid w:val="00F621B5"/>
    <w:rsid w:val="00F67917"/>
    <w:rsid w:val="00F74047"/>
    <w:rsid w:val="00F80979"/>
    <w:rsid w:val="00FA39F1"/>
    <w:rsid w:val="00FB1EF3"/>
    <w:rsid w:val="00FC3C4E"/>
    <w:rsid w:val="00FE029A"/>
    <w:rsid w:val="00FE0495"/>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ln">
    <w:name w:val="Normal"/>
    <w:qFormat/>
    <w:rsid w:val="00AC7BFE"/>
    <w:pPr>
      <w:spacing w:afterLines="60" w:line="288" w:lineRule="auto"/>
      <w:contextualSpacing/>
    </w:pPr>
    <w:rPr>
      <w:rFonts w:ascii="Arial" w:hAnsi="Arial" w:cs="Arial"/>
      <w:sz w:val="24"/>
      <w:szCs w:val="22"/>
      <w:lang w:eastAsia="en-US"/>
    </w:rPr>
  </w:style>
  <w:style w:type="paragraph" w:styleId="Nadpis1">
    <w:name w:val="heading 1"/>
    <w:basedOn w:val="Normln"/>
    <w:next w:val="Normln"/>
    <w:link w:val="Nadpis1Char"/>
    <w:uiPriority w:val="99"/>
    <w:qFormat/>
    <w:rsid w:val="00652EA3"/>
    <w:pPr>
      <w:keepNext/>
      <w:keepLines/>
      <w:spacing w:before="240" w:after="144"/>
      <w:jc w:val="both"/>
      <w:outlineLvl w:val="0"/>
    </w:pPr>
    <w:rPr>
      <w:rFonts w:cs="Times New Roman"/>
      <w:b/>
      <w:sz w:val="40"/>
      <w:szCs w:val="40"/>
      <w:lang w:eastAsia="cs-CZ"/>
    </w:rPr>
  </w:style>
  <w:style w:type="paragraph" w:styleId="Nadpis2">
    <w:name w:val="heading 2"/>
    <w:basedOn w:val="Nadpis1"/>
    <w:next w:val="Normln"/>
    <w:link w:val="Nadpis2Char"/>
    <w:uiPriority w:val="99"/>
    <w:qFormat/>
    <w:rsid w:val="005145B1"/>
    <w:pPr>
      <w:jc w:val="left"/>
      <w:outlineLvl w:val="1"/>
    </w:pPr>
    <w:rPr>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652EA3"/>
    <w:rPr>
      <w:rFonts w:ascii="Arial" w:hAnsi="Arial"/>
      <w:b/>
      <w:sz w:val="40"/>
    </w:rPr>
  </w:style>
  <w:style w:type="character" w:customStyle="1" w:styleId="Nadpis2Char">
    <w:name w:val="Nadpis 2 Char"/>
    <w:link w:val="Nadpis2"/>
    <w:uiPriority w:val="99"/>
    <w:locked/>
    <w:rsid w:val="005145B1"/>
    <w:rPr>
      <w:rFonts w:ascii="Arial" w:hAnsi="Arial"/>
      <w:b/>
      <w:sz w:val="28"/>
    </w:rPr>
  </w:style>
  <w:style w:type="paragraph" w:styleId="Odstavecseseznamem">
    <w:name w:val="List Paragraph"/>
    <w:basedOn w:val="Normln"/>
    <w:uiPriority w:val="99"/>
    <w:qFormat/>
    <w:rsid w:val="00AC7BFE"/>
    <w:pPr>
      <w:ind w:left="720"/>
    </w:pPr>
  </w:style>
  <w:style w:type="paragraph" w:customStyle="1" w:styleId="ZDROJovan">
    <w:name w:val="ZDROJovaní"/>
    <w:basedOn w:val="Normln"/>
    <w:link w:val="ZDROJovanChar"/>
    <w:uiPriority w:val="99"/>
    <w:rsid w:val="00B92C74"/>
    <w:pPr>
      <w:spacing w:line="240" w:lineRule="auto"/>
    </w:pPr>
    <w:rPr>
      <w:rFonts w:eastAsia="SimSun" w:cs="Times New Roman"/>
      <w:i/>
      <w:iCs/>
      <w:sz w:val="20"/>
      <w:szCs w:val="20"/>
      <w:lang w:eastAsia="cs-CZ"/>
    </w:rPr>
  </w:style>
  <w:style w:type="character" w:customStyle="1" w:styleId="ZDROJovanChar">
    <w:name w:val="ZDROJovaní Char"/>
    <w:link w:val="ZDROJovan"/>
    <w:uiPriority w:val="99"/>
    <w:locked/>
    <w:rsid w:val="00B92C74"/>
    <w:rPr>
      <w:rFonts w:ascii="Arial" w:eastAsia="SimSun" w:hAnsi="Arial"/>
      <w:i/>
      <w:sz w:val="20"/>
      <w:lang w:eastAsia="cs-CZ"/>
    </w:rPr>
  </w:style>
  <w:style w:type="paragraph" w:styleId="Nadpisobsahu">
    <w:name w:val="TOC Heading"/>
    <w:basedOn w:val="Nadpis1"/>
    <w:next w:val="Normln"/>
    <w:uiPriority w:val="99"/>
    <w:qFormat/>
    <w:rsid w:val="008B45EF"/>
    <w:pPr>
      <w:spacing w:afterLines="0" w:line="259" w:lineRule="auto"/>
      <w:contextualSpacing w:val="0"/>
      <w:outlineLvl w:val="9"/>
    </w:pPr>
    <w:rPr>
      <w:rFonts w:ascii="Calibri Light" w:hAnsi="Calibri Light"/>
      <w:color w:val="2E74B5"/>
    </w:rPr>
  </w:style>
  <w:style w:type="paragraph" w:styleId="Obsah2">
    <w:name w:val="toc 2"/>
    <w:basedOn w:val="Normln"/>
    <w:next w:val="Normln"/>
    <w:autoRedefine/>
    <w:uiPriority w:val="99"/>
    <w:rsid w:val="00951866"/>
    <w:pPr>
      <w:spacing w:before="120"/>
      <w:ind w:left="240"/>
    </w:pPr>
    <w:rPr>
      <w:rFonts w:ascii="Calibri" w:hAnsi="Calibri"/>
      <w:i/>
      <w:iCs/>
      <w:sz w:val="20"/>
      <w:szCs w:val="20"/>
    </w:rPr>
  </w:style>
  <w:style w:type="paragraph" w:styleId="Obsah1">
    <w:name w:val="toc 1"/>
    <w:basedOn w:val="Normln"/>
    <w:next w:val="Normln"/>
    <w:autoRedefine/>
    <w:uiPriority w:val="99"/>
    <w:rsid w:val="00BA10CF"/>
    <w:pPr>
      <w:spacing w:before="240" w:after="120"/>
    </w:pPr>
    <w:rPr>
      <w:rFonts w:ascii="Calibri" w:hAnsi="Calibri"/>
      <w:b/>
      <w:bCs/>
      <w:sz w:val="20"/>
      <w:szCs w:val="20"/>
    </w:rPr>
  </w:style>
  <w:style w:type="character" w:styleId="Hypertextovodkaz">
    <w:name w:val="Hyperlink"/>
    <w:uiPriority w:val="99"/>
    <w:rsid w:val="008B45EF"/>
    <w:rPr>
      <w:rFonts w:cs="Times New Roman"/>
      <w:color w:val="0563C1"/>
      <w:u w:val="single"/>
    </w:rPr>
  </w:style>
  <w:style w:type="paragraph" w:styleId="Zhlav">
    <w:name w:val="header"/>
    <w:basedOn w:val="Normln"/>
    <w:link w:val="ZhlavChar"/>
    <w:uiPriority w:val="99"/>
    <w:rsid w:val="008B45EF"/>
    <w:pPr>
      <w:tabs>
        <w:tab w:val="center" w:pos="4536"/>
        <w:tab w:val="right" w:pos="9072"/>
      </w:tabs>
      <w:spacing w:line="240" w:lineRule="auto"/>
    </w:pPr>
    <w:rPr>
      <w:rFonts w:cs="Times New Roman"/>
      <w:szCs w:val="20"/>
      <w:lang w:eastAsia="cs-CZ"/>
    </w:rPr>
  </w:style>
  <w:style w:type="character" w:customStyle="1" w:styleId="ZhlavChar">
    <w:name w:val="Záhlaví Char"/>
    <w:link w:val="Zhlav"/>
    <w:uiPriority w:val="99"/>
    <w:locked/>
    <w:rsid w:val="008B45EF"/>
    <w:rPr>
      <w:rFonts w:ascii="Arial" w:hAnsi="Arial"/>
      <w:sz w:val="24"/>
    </w:rPr>
  </w:style>
  <w:style w:type="paragraph" w:styleId="Zpat">
    <w:name w:val="footer"/>
    <w:basedOn w:val="Normln"/>
    <w:link w:val="ZpatChar"/>
    <w:uiPriority w:val="99"/>
    <w:rsid w:val="008B45EF"/>
    <w:pPr>
      <w:tabs>
        <w:tab w:val="center" w:pos="4536"/>
        <w:tab w:val="right" w:pos="9072"/>
      </w:tabs>
      <w:spacing w:line="240" w:lineRule="auto"/>
    </w:pPr>
    <w:rPr>
      <w:rFonts w:cs="Times New Roman"/>
      <w:szCs w:val="20"/>
      <w:lang w:eastAsia="cs-CZ"/>
    </w:rPr>
  </w:style>
  <w:style w:type="character" w:customStyle="1" w:styleId="ZpatChar">
    <w:name w:val="Zápatí Char"/>
    <w:link w:val="Zpat"/>
    <w:uiPriority w:val="99"/>
    <w:locked/>
    <w:rsid w:val="008B45EF"/>
    <w:rPr>
      <w:rFonts w:ascii="Arial" w:hAnsi="Arial"/>
      <w:sz w:val="24"/>
    </w:rPr>
  </w:style>
  <w:style w:type="paragraph" w:styleId="Obsah6">
    <w:name w:val="toc 6"/>
    <w:basedOn w:val="Normln"/>
    <w:next w:val="Normln"/>
    <w:autoRedefine/>
    <w:uiPriority w:val="99"/>
    <w:rsid w:val="00CC62A1"/>
    <w:pPr>
      <w:ind w:left="1200"/>
    </w:pPr>
    <w:rPr>
      <w:rFonts w:ascii="Calibri" w:hAnsi="Calibri"/>
      <w:sz w:val="20"/>
      <w:szCs w:val="20"/>
    </w:rPr>
  </w:style>
  <w:style w:type="paragraph" w:styleId="Textbubliny">
    <w:name w:val="Balloon Text"/>
    <w:basedOn w:val="Normln"/>
    <w:link w:val="TextbublinyChar"/>
    <w:uiPriority w:val="99"/>
    <w:semiHidden/>
    <w:rsid w:val="00AE2811"/>
    <w:pPr>
      <w:spacing w:line="240" w:lineRule="auto"/>
    </w:pPr>
    <w:rPr>
      <w:rFonts w:ascii="Tahoma" w:hAnsi="Tahoma" w:cs="Times New Roman"/>
      <w:sz w:val="16"/>
      <w:szCs w:val="16"/>
      <w:lang w:eastAsia="cs-CZ"/>
    </w:rPr>
  </w:style>
  <w:style w:type="character" w:customStyle="1" w:styleId="TextbublinyChar">
    <w:name w:val="Text bubliny Char"/>
    <w:link w:val="Textbubliny"/>
    <w:uiPriority w:val="99"/>
    <w:semiHidden/>
    <w:locked/>
    <w:rsid w:val="00AE2811"/>
    <w:rPr>
      <w:rFonts w:ascii="Tahoma" w:hAnsi="Tahoma"/>
      <w:sz w:val="16"/>
    </w:rPr>
  </w:style>
  <w:style w:type="paragraph" w:styleId="Obsah3">
    <w:name w:val="toc 3"/>
    <w:basedOn w:val="Normln"/>
    <w:next w:val="Normln"/>
    <w:autoRedefine/>
    <w:uiPriority w:val="99"/>
    <w:rsid w:val="00652EA3"/>
    <w:pPr>
      <w:ind w:left="480"/>
    </w:pPr>
    <w:rPr>
      <w:rFonts w:ascii="Calibri" w:hAnsi="Calibri"/>
      <w:sz w:val="20"/>
      <w:szCs w:val="20"/>
    </w:rPr>
  </w:style>
  <w:style w:type="paragraph" w:styleId="Obsah4">
    <w:name w:val="toc 4"/>
    <w:basedOn w:val="Normln"/>
    <w:next w:val="Normln"/>
    <w:autoRedefine/>
    <w:uiPriority w:val="99"/>
    <w:rsid w:val="00652EA3"/>
    <w:pPr>
      <w:ind w:left="720"/>
    </w:pPr>
    <w:rPr>
      <w:rFonts w:ascii="Calibri" w:hAnsi="Calibri"/>
      <w:sz w:val="20"/>
      <w:szCs w:val="20"/>
    </w:rPr>
  </w:style>
  <w:style w:type="paragraph" w:styleId="Obsah5">
    <w:name w:val="toc 5"/>
    <w:basedOn w:val="Normln"/>
    <w:next w:val="Normln"/>
    <w:autoRedefine/>
    <w:uiPriority w:val="99"/>
    <w:rsid w:val="00652EA3"/>
    <w:pPr>
      <w:ind w:left="960"/>
    </w:pPr>
    <w:rPr>
      <w:rFonts w:ascii="Calibri" w:hAnsi="Calibri"/>
      <w:sz w:val="20"/>
      <w:szCs w:val="20"/>
    </w:rPr>
  </w:style>
  <w:style w:type="paragraph" w:styleId="Obsah7">
    <w:name w:val="toc 7"/>
    <w:basedOn w:val="Normln"/>
    <w:next w:val="Normln"/>
    <w:autoRedefine/>
    <w:uiPriority w:val="99"/>
    <w:rsid w:val="00652EA3"/>
    <w:pPr>
      <w:ind w:left="1440"/>
    </w:pPr>
    <w:rPr>
      <w:rFonts w:ascii="Calibri" w:hAnsi="Calibri"/>
      <w:sz w:val="20"/>
      <w:szCs w:val="20"/>
    </w:rPr>
  </w:style>
  <w:style w:type="paragraph" w:styleId="Obsah8">
    <w:name w:val="toc 8"/>
    <w:basedOn w:val="Normln"/>
    <w:next w:val="Normln"/>
    <w:autoRedefine/>
    <w:uiPriority w:val="99"/>
    <w:rsid w:val="00652EA3"/>
    <w:pPr>
      <w:ind w:left="1680"/>
    </w:pPr>
    <w:rPr>
      <w:rFonts w:ascii="Calibri" w:hAnsi="Calibri"/>
      <w:sz w:val="20"/>
      <w:szCs w:val="20"/>
    </w:rPr>
  </w:style>
  <w:style w:type="paragraph" w:styleId="Obsah9">
    <w:name w:val="toc 9"/>
    <w:basedOn w:val="Normln"/>
    <w:next w:val="Normln"/>
    <w:autoRedefine/>
    <w:uiPriority w:val="99"/>
    <w:rsid w:val="00652EA3"/>
    <w:pPr>
      <w:ind w:left="1920"/>
    </w:pPr>
    <w:rPr>
      <w:rFonts w:ascii="Calibri" w:hAnsi="Calibri"/>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4641193">
      <w:marLeft w:val="0"/>
      <w:marRight w:val="0"/>
      <w:marTop w:val="0"/>
      <w:marBottom w:val="0"/>
      <w:divBdr>
        <w:top w:val="none" w:sz="0" w:space="0" w:color="auto"/>
        <w:left w:val="none" w:sz="0" w:space="0" w:color="auto"/>
        <w:bottom w:val="none" w:sz="0" w:space="0" w:color="auto"/>
        <w:right w:val="none" w:sz="0" w:space="0" w:color="auto"/>
      </w:divBdr>
    </w:div>
    <w:div w:id="1834641194">
      <w:marLeft w:val="0"/>
      <w:marRight w:val="0"/>
      <w:marTop w:val="0"/>
      <w:marBottom w:val="0"/>
      <w:divBdr>
        <w:top w:val="none" w:sz="0" w:space="0" w:color="auto"/>
        <w:left w:val="none" w:sz="0" w:space="0" w:color="auto"/>
        <w:bottom w:val="none" w:sz="0" w:space="0" w:color="auto"/>
        <w:right w:val="none" w:sz="0" w:space="0" w:color="auto"/>
      </w:divBdr>
    </w:div>
    <w:div w:id="1834641195">
      <w:marLeft w:val="0"/>
      <w:marRight w:val="0"/>
      <w:marTop w:val="0"/>
      <w:marBottom w:val="0"/>
      <w:divBdr>
        <w:top w:val="none" w:sz="0" w:space="0" w:color="auto"/>
        <w:left w:val="none" w:sz="0" w:space="0" w:color="auto"/>
        <w:bottom w:val="none" w:sz="0" w:space="0" w:color="auto"/>
        <w:right w:val="none" w:sz="0" w:space="0" w:color="auto"/>
      </w:divBdr>
    </w:div>
    <w:div w:id="1834641196">
      <w:marLeft w:val="0"/>
      <w:marRight w:val="0"/>
      <w:marTop w:val="0"/>
      <w:marBottom w:val="0"/>
      <w:divBdr>
        <w:top w:val="none" w:sz="0" w:space="0" w:color="auto"/>
        <w:left w:val="none" w:sz="0" w:space="0" w:color="auto"/>
        <w:bottom w:val="none" w:sz="0" w:space="0" w:color="auto"/>
        <w:right w:val="none" w:sz="0" w:space="0" w:color="auto"/>
      </w:divBdr>
    </w:div>
    <w:div w:id="1834641197">
      <w:marLeft w:val="0"/>
      <w:marRight w:val="0"/>
      <w:marTop w:val="0"/>
      <w:marBottom w:val="0"/>
      <w:divBdr>
        <w:top w:val="none" w:sz="0" w:space="0" w:color="auto"/>
        <w:left w:val="none" w:sz="0" w:space="0" w:color="auto"/>
        <w:bottom w:val="none" w:sz="0" w:space="0" w:color="auto"/>
        <w:right w:val="none" w:sz="0" w:space="0" w:color="auto"/>
      </w:divBdr>
    </w:div>
    <w:div w:id="1834641198">
      <w:marLeft w:val="0"/>
      <w:marRight w:val="0"/>
      <w:marTop w:val="0"/>
      <w:marBottom w:val="0"/>
      <w:divBdr>
        <w:top w:val="none" w:sz="0" w:space="0" w:color="auto"/>
        <w:left w:val="none" w:sz="0" w:space="0" w:color="auto"/>
        <w:bottom w:val="none" w:sz="0" w:space="0" w:color="auto"/>
        <w:right w:val="none" w:sz="0" w:space="0" w:color="auto"/>
      </w:divBdr>
    </w:div>
    <w:div w:id="1834641199">
      <w:marLeft w:val="0"/>
      <w:marRight w:val="0"/>
      <w:marTop w:val="0"/>
      <w:marBottom w:val="0"/>
      <w:divBdr>
        <w:top w:val="none" w:sz="0" w:space="0" w:color="auto"/>
        <w:left w:val="none" w:sz="0" w:space="0" w:color="auto"/>
        <w:bottom w:val="none" w:sz="0" w:space="0" w:color="auto"/>
        <w:right w:val="none" w:sz="0" w:space="0" w:color="auto"/>
      </w:divBdr>
    </w:div>
    <w:div w:id="1834641200">
      <w:marLeft w:val="0"/>
      <w:marRight w:val="0"/>
      <w:marTop w:val="0"/>
      <w:marBottom w:val="0"/>
      <w:divBdr>
        <w:top w:val="none" w:sz="0" w:space="0" w:color="auto"/>
        <w:left w:val="none" w:sz="0" w:space="0" w:color="auto"/>
        <w:bottom w:val="none" w:sz="0" w:space="0" w:color="auto"/>
        <w:right w:val="none" w:sz="0" w:space="0" w:color="auto"/>
      </w:divBdr>
    </w:div>
    <w:div w:id="1834641201">
      <w:marLeft w:val="0"/>
      <w:marRight w:val="0"/>
      <w:marTop w:val="0"/>
      <w:marBottom w:val="0"/>
      <w:divBdr>
        <w:top w:val="none" w:sz="0" w:space="0" w:color="auto"/>
        <w:left w:val="none" w:sz="0" w:space="0" w:color="auto"/>
        <w:bottom w:val="none" w:sz="0" w:space="0" w:color="auto"/>
        <w:right w:val="none" w:sz="0" w:space="0" w:color="auto"/>
      </w:divBdr>
    </w:div>
    <w:div w:id="1834641202">
      <w:marLeft w:val="0"/>
      <w:marRight w:val="0"/>
      <w:marTop w:val="0"/>
      <w:marBottom w:val="0"/>
      <w:divBdr>
        <w:top w:val="none" w:sz="0" w:space="0" w:color="auto"/>
        <w:left w:val="none" w:sz="0" w:space="0" w:color="auto"/>
        <w:bottom w:val="none" w:sz="0" w:space="0" w:color="auto"/>
        <w:right w:val="none" w:sz="0" w:space="0" w:color="auto"/>
      </w:divBdr>
    </w:div>
    <w:div w:id="1834641203">
      <w:marLeft w:val="0"/>
      <w:marRight w:val="0"/>
      <w:marTop w:val="0"/>
      <w:marBottom w:val="0"/>
      <w:divBdr>
        <w:top w:val="none" w:sz="0" w:space="0" w:color="auto"/>
        <w:left w:val="none" w:sz="0" w:space="0" w:color="auto"/>
        <w:bottom w:val="none" w:sz="0" w:space="0" w:color="auto"/>
        <w:right w:val="none" w:sz="0" w:space="0" w:color="auto"/>
      </w:divBdr>
    </w:div>
    <w:div w:id="1834641204">
      <w:marLeft w:val="0"/>
      <w:marRight w:val="0"/>
      <w:marTop w:val="0"/>
      <w:marBottom w:val="0"/>
      <w:divBdr>
        <w:top w:val="none" w:sz="0" w:space="0" w:color="auto"/>
        <w:left w:val="none" w:sz="0" w:space="0" w:color="auto"/>
        <w:bottom w:val="none" w:sz="0" w:space="0" w:color="auto"/>
        <w:right w:val="none" w:sz="0" w:space="0" w:color="auto"/>
      </w:divBdr>
    </w:div>
    <w:div w:id="1834641205">
      <w:marLeft w:val="0"/>
      <w:marRight w:val="0"/>
      <w:marTop w:val="0"/>
      <w:marBottom w:val="0"/>
      <w:divBdr>
        <w:top w:val="none" w:sz="0" w:space="0" w:color="auto"/>
        <w:left w:val="none" w:sz="0" w:space="0" w:color="auto"/>
        <w:bottom w:val="none" w:sz="0" w:space="0" w:color="auto"/>
        <w:right w:val="none" w:sz="0" w:space="0" w:color="auto"/>
      </w:divBdr>
    </w:div>
    <w:div w:id="1834641206">
      <w:marLeft w:val="0"/>
      <w:marRight w:val="0"/>
      <w:marTop w:val="0"/>
      <w:marBottom w:val="0"/>
      <w:divBdr>
        <w:top w:val="none" w:sz="0" w:space="0" w:color="auto"/>
        <w:left w:val="none" w:sz="0" w:space="0" w:color="auto"/>
        <w:bottom w:val="none" w:sz="0" w:space="0" w:color="auto"/>
        <w:right w:val="none" w:sz="0" w:space="0" w:color="auto"/>
      </w:divBdr>
    </w:div>
    <w:div w:id="1834641207">
      <w:marLeft w:val="0"/>
      <w:marRight w:val="0"/>
      <w:marTop w:val="0"/>
      <w:marBottom w:val="0"/>
      <w:divBdr>
        <w:top w:val="none" w:sz="0" w:space="0" w:color="auto"/>
        <w:left w:val="none" w:sz="0" w:space="0" w:color="auto"/>
        <w:bottom w:val="none" w:sz="0" w:space="0" w:color="auto"/>
        <w:right w:val="none" w:sz="0" w:space="0" w:color="auto"/>
      </w:divBdr>
    </w:div>
    <w:div w:id="1834641208">
      <w:marLeft w:val="0"/>
      <w:marRight w:val="0"/>
      <w:marTop w:val="0"/>
      <w:marBottom w:val="0"/>
      <w:divBdr>
        <w:top w:val="none" w:sz="0" w:space="0" w:color="auto"/>
        <w:left w:val="none" w:sz="0" w:space="0" w:color="auto"/>
        <w:bottom w:val="none" w:sz="0" w:space="0" w:color="auto"/>
        <w:right w:val="none" w:sz="0" w:space="0" w:color="auto"/>
      </w:divBdr>
    </w:div>
    <w:div w:id="1834641209">
      <w:marLeft w:val="0"/>
      <w:marRight w:val="0"/>
      <w:marTop w:val="0"/>
      <w:marBottom w:val="0"/>
      <w:divBdr>
        <w:top w:val="none" w:sz="0" w:space="0" w:color="auto"/>
        <w:left w:val="none" w:sz="0" w:space="0" w:color="auto"/>
        <w:bottom w:val="none" w:sz="0" w:space="0" w:color="auto"/>
        <w:right w:val="none" w:sz="0" w:space="0" w:color="auto"/>
      </w:divBdr>
    </w:div>
    <w:div w:id="1834641210">
      <w:marLeft w:val="0"/>
      <w:marRight w:val="0"/>
      <w:marTop w:val="0"/>
      <w:marBottom w:val="0"/>
      <w:divBdr>
        <w:top w:val="none" w:sz="0" w:space="0" w:color="auto"/>
        <w:left w:val="none" w:sz="0" w:space="0" w:color="auto"/>
        <w:bottom w:val="none" w:sz="0" w:space="0" w:color="auto"/>
        <w:right w:val="none" w:sz="0" w:space="0" w:color="auto"/>
      </w:divBdr>
    </w:div>
    <w:div w:id="1834641211">
      <w:marLeft w:val="0"/>
      <w:marRight w:val="0"/>
      <w:marTop w:val="0"/>
      <w:marBottom w:val="0"/>
      <w:divBdr>
        <w:top w:val="none" w:sz="0" w:space="0" w:color="auto"/>
        <w:left w:val="none" w:sz="0" w:space="0" w:color="auto"/>
        <w:bottom w:val="none" w:sz="0" w:space="0" w:color="auto"/>
        <w:right w:val="none" w:sz="0" w:space="0" w:color="auto"/>
      </w:divBdr>
    </w:div>
    <w:div w:id="1834641212">
      <w:marLeft w:val="0"/>
      <w:marRight w:val="0"/>
      <w:marTop w:val="0"/>
      <w:marBottom w:val="0"/>
      <w:divBdr>
        <w:top w:val="none" w:sz="0" w:space="0" w:color="auto"/>
        <w:left w:val="none" w:sz="0" w:space="0" w:color="auto"/>
        <w:bottom w:val="none" w:sz="0" w:space="0" w:color="auto"/>
        <w:right w:val="none" w:sz="0" w:space="0" w:color="auto"/>
      </w:divBdr>
    </w:div>
    <w:div w:id="1834641213">
      <w:marLeft w:val="0"/>
      <w:marRight w:val="0"/>
      <w:marTop w:val="0"/>
      <w:marBottom w:val="0"/>
      <w:divBdr>
        <w:top w:val="none" w:sz="0" w:space="0" w:color="auto"/>
        <w:left w:val="none" w:sz="0" w:space="0" w:color="auto"/>
        <w:bottom w:val="none" w:sz="0" w:space="0" w:color="auto"/>
        <w:right w:val="none" w:sz="0" w:space="0" w:color="auto"/>
      </w:divBdr>
    </w:div>
    <w:div w:id="1834641214">
      <w:marLeft w:val="0"/>
      <w:marRight w:val="0"/>
      <w:marTop w:val="0"/>
      <w:marBottom w:val="0"/>
      <w:divBdr>
        <w:top w:val="none" w:sz="0" w:space="0" w:color="auto"/>
        <w:left w:val="none" w:sz="0" w:space="0" w:color="auto"/>
        <w:bottom w:val="none" w:sz="0" w:space="0" w:color="auto"/>
        <w:right w:val="none" w:sz="0" w:space="0" w:color="auto"/>
      </w:divBdr>
    </w:div>
    <w:div w:id="1834641215">
      <w:marLeft w:val="0"/>
      <w:marRight w:val="0"/>
      <w:marTop w:val="0"/>
      <w:marBottom w:val="0"/>
      <w:divBdr>
        <w:top w:val="none" w:sz="0" w:space="0" w:color="auto"/>
        <w:left w:val="none" w:sz="0" w:space="0" w:color="auto"/>
        <w:bottom w:val="none" w:sz="0" w:space="0" w:color="auto"/>
        <w:right w:val="none" w:sz="0" w:space="0" w:color="auto"/>
      </w:divBdr>
    </w:div>
    <w:div w:id="1834641216">
      <w:marLeft w:val="0"/>
      <w:marRight w:val="0"/>
      <w:marTop w:val="0"/>
      <w:marBottom w:val="0"/>
      <w:divBdr>
        <w:top w:val="none" w:sz="0" w:space="0" w:color="auto"/>
        <w:left w:val="none" w:sz="0" w:space="0" w:color="auto"/>
        <w:bottom w:val="none" w:sz="0" w:space="0" w:color="auto"/>
        <w:right w:val="none" w:sz="0" w:space="0" w:color="auto"/>
      </w:divBdr>
    </w:div>
    <w:div w:id="1834641217">
      <w:marLeft w:val="0"/>
      <w:marRight w:val="0"/>
      <w:marTop w:val="0"/>
      <w:marBottom w:val="0"/>
      <w:divBdr>
        <w:top w:val="none" w:sz="0" w:space="0" w:color="auto"/>
        <w:left w:val="none" w:sz="0" w:space="0" w:color="auto"/>
        <w:bottom w:val="none" w:sz="0" w:space="0" w:color="auto"/>
        <w:right w:val="none" w:sz="0" w:space="0" w:color="auto"/>
      </w:divBdr>
    </w:div>
    <w:div w:id="1834641218">
      <w:marLeft w:val="0"/>
      <w:marRight w:val="0"/>
      <w:marTop w:val="0"/>
      <w:marBottom w:val="0"/>
      <w:divBdr>
        <w:top w:val="none" w:sz="0" w:space="0" w:color="auto"/>
        <w:left w:val="none" w:sz="0" w:space="0" w:color="auto"/>
        <w:bottom w:val="none" w:sz="0" w:space="0" w:color="auto"/>
        <w:right w:val="none" w:sz="0" w:space="0" w:color="auto"/>
      </w:divBdr>
    </w:div>
    <w:div w:id="1834641219">
      <w:marLeft w:val="0"/>
      <w:marRight w:val="0"/>
      <w:marTop w:val="0"/>
      <w:marBottom w:val="0"/>
      <w:divBdr>
        <w:top w:val="none" w:sz="0" w:space="0" w:color="auto"/>
        <w:left w:val="none" w:sz="0" w:space="0" w:color="auto"/>
        <w:bottom w:val="none" w:sz="0" w:space="0" w:color="auto"/>
        <w:right w:val="none" w:sz="0" w:space="0" w:color="auto"/>
      </w:divBdr>
    </w:div>
    <w:div w:id="1834641220">
      <w:marLeft w:val="0"/>
      <w:marRight w:val="0"/>
      <w:marTop w:val="0"/>
      <w:marBottom w:val="0"/>
      <w:divBdr>
        <w:top w:val="none" w:sz="0" w:space="0" w:color="auto"/>
        <w:left w:val="none" w:sz="0" w:space="0" w:color="auto"/>
        <w:bottom w:val="none" w:sz="0" w:space="0" w:color="auto"/>
        <w:right w:val="none" w:sz="0" w:space="0" w:color="auto"/>
      </w:divBdr>
    </w:div>
    <w:div w:id="1834641221">
      <w:marLeft w:val="0"/>
      <w:marRight w:val="0"/>
      <w:marTop w:val="0"/>
      <w:marBottom w:val="0"/>
      <w:divBdr>
        <w:top w:val="none" w:sz="0" w:space="0" w:color="auto"/>
        <w:left w:val="none" w:sz="0" w:space="0" w:color="auto"/>
        <w:bottom w:val="none" w:sz="0" w:space="0" w:color="auto"/>
        <w:right w:val="none" w:sz="0" w:space="0" w:color="auto"/>
      </w:divBdr>
    </w:div>
    <w:div w:id="1834641222">
      <w:marLeft w:val="0"/>
      <w:marRight w:val="0"/>
      <w:marTop w:val="0"/>
      <w:marBottom w:val="0"/>
      <w:divBdr>
        <w:top w:val="none" w:sz="0" w:space="0" w:color="auto"/>
        <w:left w:val="none" w:sz="0" w:space="0" w:color="auto"/>
        <w:bottom w:val="none" w:sz="0" w:space="0" w:color="auto"/>
        <w:right w:val="none" w:sz="0" w:space="0" w:color="auto"/>
      </w:divBdr>
    </w:div>
    <w:div w:id="1834641223">
      <w:marLeft w:val="0"/>
      <w:marRight w:val="0"/>
      <w:marTop w:val="0"/>
      <w:marBottom w:val="0"/>
      <w:divBdr>
        <w:top w:val="none" w:sz="0" w:space="0" w:color="auto"/>
        <w:left w:val="none" w:sz="0" w:space="0" w:color="auto"/>
        <w:bottom w:val="none" w:sz="0" w:space="0" w:color="auto"/>
        <w:right w:val="none" w:sz="0" w:space="0" w:color="auto"/>
      </w:divBdr>
    </w:div>
    <w:div w:id="1834641224">
      <w:marLeft w:val="0"/>
      <w:marRight w:val="0"/>
      <w:marTop w:val="0"/>
      <w:marBottom w:val="0"/>
      <w:divBdr>
        <w:top w:val="none" w:sz="0" w:space="0" w:color="auto"/>
        <w:left w:val="none" w:sz="0" w:space="0" w:color="auto"/>
        <w:bottom w:val="none" w:sz="0" w:space="0" w:color="auto"/>
        <w:right w:val="none" w:sz="0" w:space="0" w:color="auto"/>
      </w:divBdr>
    </w:div>
    <w:div w:id="1834641225">
      <w:marLeft w:val="0"/>
      <w:marRight w:val="0"/>
      <w:marTop w:val="0"/>
      <w:marBottom w:val="0"/>
      <w:divBdr>
        <w:top w:val="none" w:sz="0" w:space="0" w:color="auto"/>
        <w:left w:val="none" w:sz="0" w:space="0" w:color="auto"/>
        <w:bottom w:val="none" w:sz="0" w:space="0" w:color="auto"/>
        <w:right w:val="none" w:sz="0" w:space="0" w:color="auto"/>
      </w:divBdr>
    </w:div>
    <w:div w:id="1834641226">
      <w:marLeft w:val="0"/>
      <w:marRight w:val="0"/>
      <w:marTop w:val="0"/>
      <w:marBottom w:val="0"/>
      <w:divBdr>
        <w:top w:val="none" w:sz="0" w:space="0" w:color="auto"/>
        <w:left w:val="none" w:sz="0" w:space="0" w:color="auto"/>
        <w:bottom w:val="none" w:sz="0" w:space="0" w:color="auto"/>
        <w:right w:val="none" w:sz="0" w:space="0" w:color="auto"/>
      </w:divBdr>
    </w:div>
    <w:div w:id="1834641227">
      <w:marLeft w:val="0"/>
      <w:marRight w:val="0"/>
      <w:marTop w:val="0"/>
      <w:marBottom w:val="0"/>
      <w:divBdr>
        <w:top w:val="none" w:sz="0" w:space="0" w:color="auto"/>
        <w:left w:val="none" w:sz="0" w:space="0" w:color="auto"/>
        <w:bottom w:val="none" w:sz="0" w:space="0" w:color="auto"/>
        <w:right w:val="none" w:sz="0" w:space="0" w:color="auto"/>
      </w:divBdr>
    </w:div>
    <w:div w:id="1834641228">
      <w:marLeft w:val="0"/>
      <w:marRight w:val="0"/>
      <w:marTop w:val="0"/>
      <w:marBottom w:val="0"/>
      <w:divBdr>
        <w:top w:val="none" w:sz="0" w:space="0" w:color="auto"/>
        <w:left w:val="none" w:sz="0" w:space="0" w:color="auto"/>
        <w:bottom w:val="none" w:sz="0" w:space="0" w:color="auto"/>
        <w:right w:val="none" w:sz="0" w:space="0" w:color="auto"/>
      </w:divBdr>
    </w:div>
    <w:div w:id="1834641229">
      <w:marLeft w:val="0"/>
      <w:marRight w:val="0"/>
      <w:marTop w:val="0"/>
      <w:marBottom w:val="0"/>
      <w:divBdr>
        <w:top w:val="none" w:sz="0" w:space="0" w:color="auto"/>
        <w:left w:val="none" w:sz="0" w:space="0" w:color="auto"/>
        <w:bottom w:val="none" w:sz="0" w:space="0" w:color="auto"/>
        <w:right w:val="none" w:sz="0" w:space="0" w:color="auto"/>
      </w:divBdr>
    </w:div>
    <w:div w:id="1834641230">
      <w:marLeft w:val="0"/>
      <w:marRight w:val="0"/>
      <w:marTop w:val="0"/>
      <w:marBottom w:val="0"/>
      <w:divBdr>
        <w:top w:val="none" w:sz="0" w:space="0" w:color="auto"/>
        <w:left w:val="none" w:sz="0" w:space="0" w:color="auto"/>
        <w:bottom w:val="none" w:sz="0" w:space="0" w:color="auto"/>
        <w:right w:val="none" w:sz="0" w:space="0" w:color="auto"/>
      </w:divBdr>
    </w:div>
    <w:div w:id="1834641231">
      <w:marLeft w:val="0"/>
      <w:marRight w:val="0"/>
      <w:marTop w:val="0"/>
      <w:marBottom w:val="0"/>
      <w:divBdr>
        <w:top w:val="none" w:sz="0" w:space="0" w:color="auto"/>
        <w:left w:val="none" w:sz="0" w:space="0" w:color="auto"/>
        <w:bottom w:val="none" w:sz="0" w:space="0" w:color="auto"/>
        <w:right w:val="none" w:sz="0" w:space="0" w:color="auto"/>
      </w:divBdr>
    </w:div>
    <w:div w:id="1834641232">
      <w:marLeft w:val="0"/>
      <w:marRight w:val="0"/>
      <w:marTop w:val="0"/>
      <w:marBottom w:val="0"/>
      <w:divBdr>
        <w:top w:val="none" w:sz="0" w:space="0" w:color="auto"/>
        <w:left w:val="none" w:sz="0" w:space="0" w:color="auto"/>
        <w:bottom w:val="none" w:sz="0" w:space="0" w:color="auto"/>
        <w:right w:val="none" w:sz="0" w:space="0" w:color="auto"/>
      </w:divBdr>
    </w:div>
    <w:div w:id="1834641233">
      <w:marLeft w:val="0"/>
      <w:marRight w:val="0"/>
      <w:marTop w:val="0"/>
      <w:marBottom w:val="0"/>
      <w:divBdr>
        <w:top w:val="none" w:sz="0" w:space="0" w:color="auto"/>
        <w:left w:val="none" w:sz="0" w:space="0" w:color="auto"/>
        <w:bottom w:val="none" w:sz="0" w:space="0" w:color="auto"/>
        <w:right w:val="none" w:sz="0" w:space="0" w:color="auto"/>
      </w:divBdr>
    </w:div>
    <w:div w:id="183464123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microsoft.com/office/2007/relationships/stylesWithEffects" Target="stylesWithEffect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96</Pages>
  <Words>8607</Words>
  <Characters>50782</Characters>
  <Application>Microsoft Office Word</Application>
  <DocSecurity>0</DocSecurity>
  <Lines>423</Lines>
  <Paragraphs>118</Paragraphs>
  <ScaleCrop>false</ScaleCrop>
  <Company/>
  <LinksUpToDate>false</LinksUpToDate>
  <CharactersWithSpaces>59271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subject/>
  <dc:creator/>
  <cp:keywords/>
  <dc:description/>
  <cp:lastModifiedBy>user</cp:lastModifiedBy>
  <cp:revision>3</cp:revision>
  <cp:lastPrinted>2016-02-19T07:13:00Z</cp:lastPrinted>
  <dcterms:created xsi:type="dcterms:W3CDTF">2016-03-02T10:35:00Z</dcterms:created>
  <dcterms:modified xsi:type="dcterms:W3CDTF">2016-03-02T21:03:00Z</dcterms:modified>
</cp:coreProperties>
</file>