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C92" w:rsidRPr="00D85276" w:rsidRDefault="00E06C92" w:rsidP="00E06C92">
      <w:pPr>
        <w:jc w:val="center"/>
        <w:rPr>
          <w:b/>
          <w:sz w:val="44"/>
        </w:rPr>
      </w:pPr>
    </w:p>
    <w:p w:rsidR="00E06C92" w:rsidRPr="00D85276" w:rsidRDefault="00E06C92" w:rsidP="00E06C92">
      <w:pPr>
        <w:jc w:val="center"/>
        <w:rPr>
          <w:b/>
          <w:sz w:val="72"/>
          <w:szCs w:val="72"/>
        </w:rPr>
      </w:pPr>
      <w:r w:rsidRPr="00D85276">
        <w:rPr>
          <w:b/>
          <w:sz w:val="72"/>
          <w:szCs w:val="72"/>
        </w:rPr>
        <w:t>Plán rozvoje sportu</w:t>
      </w:r>
    </w:p>
    <w:p w:rsidR="00E06C92" w:rsidRDefault="00E06C92" w:rsidP="0066333B">
      <w:pPr>
        <w:jc w:val="center"/>
        <w:rPr>
          <w:b/>
          <w:sz w:val="72"/>
          <w:szCs w:val="72"/>
        </w:rPr>
      </w:pPr>
      <w:r w:rsidRPr="00D85276">
        <w:rPr>
          <w:b/>
          <w:sz w:val="72"/>
          <w:szCs w:val="72"/>
        </w:rPr>
        <w:t>2018–2024</w:t>
      </w:r>
    </w:p>
    <w:p w:rsidR="0066333B" w:rsidRPr="00D85276" w:rsidRDefault="0066333B" w:rsidP="0066333B">
      <w:pPr>
        <w:jc w:val="center"/>
        <w:rPr>
          <w:b/>
          <w:sz w:val="72"/>
          <w:szCs w:val="72"/>
        </w:rPr>
      </w:pPr>
    </w:p>
    <w:p w:rsidR="001F6019" w:rsidRPr="00D85276" w:rsidRDefault="0066333B" w:rsidP="00E06C92">
      <w:pPr>
        <w:jc w:val="center"/>
        <w:rPr>
          <w:b/>
          <w:sz w:val="72"/>
          <w:szCs w:val="72"/>
        </w:rPr>
      </w:pPr>
      <w:r>
        <w:rPr>
          <w:noProof/>
        </w:rPr>
        <w:drawing>
          <wp:inline distT="0" distB="0" distL="0" distR="0">
            <wp:extent cx="3352800" cy="23717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019" w:rsidRPr="00D85276" w:rsidRDefault="001F6019" w:rsidP="00E06C92">
      <w:pPr>
        <w:jc w:val="center"/>
        <w:rPr>
          <w:b/>
          <w:sz w:val="72"/>
          <w:szCs w:val="72"/>
        </w:rPr>
      </w:pPr>
    </w:p>
    <w:p w:rsidR="001F6019" w:rsidRPr="00D85276" w:rsidRDefault="001F6019" w:rsidP="00E06C92">
      <w:pPr>
        <w:jc w:val="center"/>
        <w:rPr>
          <w:b/>
          <w:sz w:val="44"/>
          <w:szCs w:val="72"/>
        </w:rPr>
      </w:pPr>
    </w:p>
    <w:p w:rsidR="00E06C92" w:rsidRPr="00D85276" w:rsidRDefault="00E06C92" w:rsidP="00E06C92">
      <w:pPr>
        <w:jc w:val="center"/>
        <w:rPr>
          <w:b/>
          <w:sz w:val="72"/>
          <w:szCs w:val="72"/>
        </w:rPr>
      </w:pPr>
      <w:r w:rsidRPr="00D85276">
        <w:rPr>
          <w:b/>
          <w:sz w:val="72"/>
          <w:szCs w:val="72"/>
        </w:rPr>
        <w:t xml:space="preserve">Obec </w:t>
      </w:r>
      <w:r w:rsidR="0066333B">
        <w:rPr>
          <w:b/>
          <w:sz w:val="72"/>
          <w:szCs w:val="72"/>
        </w:rPr>
        <w:t>Pištín</w:t>
      </w:r>
    </w:p>
    <w:p w:rsidR="00E06C92" w:rsidRPr="00D85276" w:rsidRDefault="00E06C92" w:rsidP="00E06C92">
      <w:pPr>
        <w:jc w:val="center"/>
        <w:rPr>
          <w:b/>
          <w:sz w:val="72"/>
          <w:szCs w:val="72"/>
        </w:rPr>
      </w:pPr>
    </w:p>
    <w:p w:rsidR="001F6019" w:rsidRPr="00D85276" w:rsidRDefault="001F6019" w:rsidP="001F6019">
      <w:pPr>
        <w:rPr>
          <w:b/>
          <w:sz w:val="28"/>
          <w:szCs w:val="28"/>
        </w:rPr>
      </w:pPr>
    </w:p>
    <w:p w:rsidR="001F6019" w:rsidRPr="00D85276" w:rsidRDefault="001F6019" w:rsidP="001F6019">
      <w:pPr>
        <w:rPr>
          <w:b/>
          <w:sz w:val="28"/>
          <w:szCs w:val="28"/>
        </w:rPr>
      </w:pPr>
    </w:p>
    <w:p w:rsidR="001F6019" w:rsidRPr="005253F4" w:rsidRDefault="001F6019" w:rsidP="001F6019">
      <w:pPr>
        <w:jc w:val="both"/>
        <w:rPr>
          <w:sz w:val="24"/>
          <w:szCs w:val="28"/>
        </w:rPr>
      </w:pPr>
      <w:r w:rsidRPr="005253F4">
        <w:rPr>
          <w:sz w:val="24"/>
          <w:szCs w:val="28"/>
        </w:rPr>
        <w:t xml:space="preserve">Plán rozvoje sportu v obci byl schválen </w:t>
      </w:r>
      <w:r w:rsidR="0066333B">
        <w:rPr>
          <w:sz w:val="24"/>
          <w:szCs w:val="28"/>
        </w:rPr>
        <w:t xml:space="preserve">zastupitelstvem </w:t>
      </w:r>
      <w:r w:rsidRPr="002C447E">
        <w:rPr>
          <w:sz w:val="24"/>
          <w:szCs w:val="28"/>
        </w:rPr>
        <w:t xml:space="preserve">obce dne </w:t>
      </w:r>
      <w:r w:rsidR="00726BBA">
        <w:rPr>
          <w:sz w:val="24"/>
          <w:szCs w:val="28"/>
        </w:rPr>
        <w:t>11.3.2019</w:t>
      </w:r>
      <w:r w:rsidRPr="005253F4">
        <w:rPr>
          <w:sz w:val="24"/>
          <w:szCs w:val="28"/>
        </w:rPr>
        <w:t xml:space="preserve"> </w:t>
      </w:r>
      <w:r w:rsidRPr="00191940">
        <w:rPr>
          <w:sz w:val="24"/>
          <w:szCs w:val="28"/>
        </w:rPr>
        <w:t>usnesením č.</w:t>
      </w:r>
      <w:r w:rsidR="00726BBA">
        <w:rPr>
          <w:sz w:val="24"/>
          <w:szCs w:val="28"/>
        </w:rPr>
        <w:t xml:space="preserve"> 10/2/19</w:t>
      </w:r>
    </w:p>
    <w:p w:rsidR="00E06C92" w:rsidRPr="00D85276" w:rsidRDefault="00E06C92"/>
    <w:sdt>
      <w:sdtPr>
        <w:rPr>
          <w:rFonts w:eastAsiaTheme="minorHAnsi" w:cstheme="minorBidi"/>
          <w:b w:val="0"/>
          <w:sz w:val="22"/>
          <w:szCs w:val="22"/>
          <w:lang w:eastAsia="en-US"/>
        </w:rPr>
        <w:id w:val="-23578024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1F6019" w:rsidRPr="00D85276" w:rsidRDefault="001F6019" w:rsidP="0002705A">
          <w:pPr>
            <w:pStyle w:val="Nadpisobsahu"/>
            <w:numPr>
              <w:ilvl w:val="0"/>
              <w:numId w:val="0"/>
            </w:numPr>
            <w:spacing w:after="240"/>
            <w:ind w:left="360"/>
          </w:pPr>
          <w:r w:rsidRPr="00D85276">
            <w:t>O</w:t>
          </w:r>
          <w:r w:rsidR="006763B0" w:rsidRPr="00D85276">
            <w:t>BSAH</w:t>
          </w:r>
        </w:p>
        <w:p w:rsidR="00D5500C" w:rsidRDefault="001F601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 w:rsidRPr="00D85276">
            <w:rPr>
              <w:b/>
            </w:rPr>
            <w:fldChar w:fldCharType="begin"/>
          </w:r>
          <w:r w:rsidRPr="00D85276">
            <w:rPr>
              <w:b/>
            </w:rPr>
            <w:instrText xml:space="preserve"> TOC \o "1-3" \h \z \u </w:instrText>
          </w:r>
          <w:r w:rsidRPr="00D85276">
            <w:rPr>
              <w:b/>
            </w:rPr>
            <w:fldChar w:fldCharType="separate"/>
          </w:r>
          <w:hyperlink w:anchor="_Toc506970738" w:history="1">
            <w:r w:rsidR="00D5500C" w:rsidRPr="00D731EB">
              <w:rPr>
                <w:rStyle w:val="Hypertextovodkaz"/>
                <w:noProof/>
              </w:rPr>
              <w:t>1.</w:t>
            </w:r>
            <w:r w:rsidR="00D5500C">
              <w:rPr>
                <w:rFonts w:eastAsiaTheme="minorEastAsia"/>
                <w:noProof/>
                <w:lang w:eastAsia="cs-CZ"/>
              </w:rPr>
              <w:tab/>
            </w:r>
            <w:r w:rsidR="00D5500C" w:rsidRPr="00D731EB">
              <w:rPr>
                <w:rStyle w:val="Hypertextovodkaz"/>
                <w:noProof/>
              </w:rPr>
              <w:t>ÚVOD</w:t>
            </w:r>
            <w:r w:rsidR="00D5500C">
              <w:rPr>
                <w:noProof/>
                <w:webHidden/>
              </w:rPr>
              <w:tab/>
            </w:r>
            <w:r w:rsidR="00D5500C">
              <w:rPr>
                <w:noProof/>
                <w:webHidden/>
              </w:rPr>
              <w:fldChar w:fldCharType="begin"/>
            </w:r>
            <w:r w:rsidR="00D5500C">
              <w:rPr>
                <w:noProof/>
                <w:webHidden/>
              </w:rPr>
              <w:instrText xml:space="preserve"> PAGEREF _Toc506970738 \h </w:instrText>
            </w:r>
            <w:r w:rsidR="00D5500C">
              <w:rPr>
                <w:noProof/>
                <w:webHidden/>
              </w:rPr>
            </w:r>
            <w:r w:rsidR="00D5500C">
              <w:rPr>
                <w:noProof/>
                <w:webHidden/>
              </w:rPr>
              <w:fldChar w:fldCharType="separate"/>
            </w:r>
            <w:r w:rsidR="00154693">
              <w:rPr>
                <w:noProof/>
                <w:webHidden/>
              </w:rPr>
              <w:t>3</w:t>
            </w:r>
            <w:r w:rsidR="00D5500C">
              <w:rPr>
                <w:noProof/>
                <w:webHidden/>
              </w:rPr>
              <w:fldChar w:fldCharType="end"/>
            </w:r>
          </w:hyperlink>
        </w:p>
        <w:p w:rsidR="00D5500C" w:rsidRDefault="00942BF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06970739" w:history="1">
            <w:r w:rsidR="00D5500C" w:rsidRPr="00D731EB">
              <w:rPr>
                <w:rStyle w:val="Hypertextovodkaz"/>
                <w:noProof/>
              </w:rPr>
              <w:t>2.</w:t>
            </w:r>
            <w:r w:rsidR="00D5500C">
              <w:rPr>
                <w:rFonts w:eastAsiaTheme="minorEastAsia"/>
                <w:noProof/>
                <w:lang w:eastAsia="cs-CZ"/>
              </w:rPr>
              <w:tab/>
            </w:r>
            <w:r w:rsidR="00D5500C" w:rsidRPr="00D731EB">
              <w:rPr>
                <w:rStyle w:val="Hypertextovodkaz"/>
                <w:noProof/>
              </w:rPr>
              <w:t>ZÁKLADNÍ POJMY</w:t>
            </w:r>
            <w:r w:rsidR="00D5500C">
              <w:rPr>
                <w:noProof/>
                <w:webHidden/>
              </w:rPr>
              <w:tab/>
            </w:r>
            <w:r w:rsidR="00D5500C">
              <w:rPr>
                <w:noProof/>
                <w:webHidden/>
              </w:rPr>
              <w:fldChar w:fldCharType="begin"/>
            </w:r>
            <w:r w:rsidR="00D5500C">
              <w:rPr>
                <w:noProof/>
                <w:webHidden/>
              </w:rPr>
              <w:instrText xml:space="preserve"> PAGEREF _Toc506970739 \h </w:instrText>
            </w:r>
            <w:r w:rsidR="00D5500C">
              <w:rPr>
                <w:noProof/>
                <w:webHidden/>
              </w:rPr>
            </w:r>
            <w:r w:rsidR="00D5500C">
              <w:rPr>
                <w:noProof/>
                <w:webHidden/>
              </w:rPr>
              <w:fldChar w:fldCharType="separate"/>
            </w:r>
            <w:r w:rsidR="00154693">
              <w:rPr>
                <w:noProof/>
                <w:webHidden/>
              </w:rPr>
              <w:t>3</w:t>
            </w:r>
            <w:r w:rsidR="00D5500C">
              <w:rPr>
                <w:noProof/>
                <w:webHidden/>
              </w:rPr>
              <w:fldChar w:fldCharType="end"/>
            </w:r>
          </w:hyperlink>
        </w:p>
        <w:p w:rsidR="00D5500C" w:rsidRDefault="00942BF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06970740" w:history="1">
            <w:r w:rsidR="00D5500C" w:rsidRPr="00D731EB">
              <w:rPr>
                <w:rStyle w:val="Hypertextovodkaz"/>
                <w:noProof/>
              </w:rPr>
              <w:t>3.</w:t>
            </w:r>
            <w:r w:rsidR="00D5500C">
              <w:rPr>
                <w:rFonts w:eastAsiaTheme="minorEastAsia"/>
                <w:noProof/>
                <w:lang w:eastAsia="cs-CZ"/>
              </w:rPr>
              <w:tab/>
            </w:r>
            <w:r w:rsidR="00D5500C" w:rsidRPr="00D731EB">
              <w:rPr>
                <w:rStyle w:val="Hypertextovodkaz"/>
                <w:noProof/>
              </w:rPr>
              <w:t>ÚLOHA OBCE V ZAJIŠŤOVÁNÍ SPORTU</w:t>
            </w:r>
            <w:r w:rsidR="00D5500C">
              <w:rPr>
                <w:noProof/>
                <w:webHidden/>
              </w:rPr>
              <w:tab/>
            </w:r>
            <w:r w:rsidR="00D5500C">
              <w:rPr>
                <w:noProof/>
                <w:webHidden/>
              </w:rPr>
              <w:fldChar w:fldCharType="begin"/>
            </w:r>
            <w:r w:rsidR="00D5500C">
              <w:rPr>
                <w:noProof/>
                <w:webHidden/>
              </w:rPr>
              <w:instrText xml:space="preserve"> PAGEREF _Toc506970740 \h </w:instrText>
            </w:r>
            <w:r w:rsidR="00D5500C">
              <w:rPr>
                <w:noProof/>
                <w:webHidden/>
              </w:rPr>
            </w:r>
            <w:r w:rsidR="00D5500C">
              <w:rPr>
                <w:noProof/>
                <w:webHidden/>
              </w:rPr>
              <w:fldChar w:fldCharType="separate"/>
            </w:r>
            <w:r w:rsidR="00154693">
              <w:rPr>
                <w:noProof/>
                <w:webHidden/>
              </w:rPr>
              <w:t>4</w:t>
            </w:r>
            <w:r w:rsidR="00D5500C">
              <w:rPr>
                <w:noProof/>
                <w:webHidden/>
              </w:rPr>
              <w:fldChar w:fldCharType="end"/>
            </w:r>
          </w:hyperlink>
        </w:p>
        <w:p w:rsidR="00D5500C" w:rsidRDefault="00942BF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06970741" w:history="1">
            <w:r w:rsidR="00D5500C" w:rsidRPr="00D731EB">
              <w:rPr>
                <w:rStyle w:val="Hypertextovodkaz"/>
                <w:noProof/>
              </w:rPr>
              <w:t>4.</w:t>
            </w:r>
            <w:r w:rsidR="00D5500C">
              <w:rPr>
                <w:rFonts w:eastAsiaTheme="minorEastAsia"/>
                <w:noProof/>
                <w:lang w:eastAsia="cs-CZ"/>
              </w:rPr>
              <w:tab/>
            </w:r>
            <w:r w:rsidR="00D5500C" w:rsidRPr="00D731EB">
              <w:rPr>
                <w:rStyle w:val="Hypertextovodkaz"/>
                <w:noProof/>
              </w:rPr>
              <w:t xml:space="preserve">OBEC </w:t>
            </w:r>
            <w:r w:rsidR="0066333B">
              <w:rPr>
                <w:rStyle w:val="Hypertextovodkaz"/>
                <w:noProof/>
              </w:rPr>
              <w:t>PIŠTÍN</w:t>
            </w:r>
            <w:r w:rsidR="00D5500C">
              <w:rPr>
                <w:noProof/>
                <w:webHidden/>
              </w:rPr>
              <w:tab/>
            </w:r>
            <w:r w:rsidR="00D5500C">
              <w:rPr>
                <w:noProof/>
                <w:webHidden/>
              </w:rPr>
              <w:fldChar w:fldCharType="begin"/>
            </w:r>
            <w:r w:rsidR="00D5500C">
              <w:rPr>
                <w:noProof/>
                <w:webHidden/>
              </w:rPr>
              <w:instrText xml:space="preserve"> PAGEREF _Toc506970741 \h </w:instrText>
            </w:r>
            <w:r w:rsidR="00D5500C">
              <w:rPr>
                <w:noProof/>
                <w:webHidden/>
              </w:rPr>
            </w:r>
            <w:r w:rsidR="00D5500C">
              <w:rPr>
                <w:noProof/>
                <w:webHidden/>
              </w:rPr>
              <w:fldChar w:fldCharType="separate"/>
            </w:r>
            <w:r w:rsidR="00154693">
              <w:rPr>
                <w:noProof/>
                <w:webHidden/>
              </w:rPr>
              <w:t>4</w:t>
            </w:r>
            <w:r w:rsidR="00D5500C">
              <w:rPr>
                <w:noProof/>
                <w:webHidden/>
              </w:rPr>
              <w:fldChar w:fldCharType="end"/>
            </w:r>
          </w:hyperlink>
        </w:p>
        <w:p w:rsidR="00D5500C" w:rsidRDefault="00942BF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06970742" w:history="1">
            <w:r w:rsidR="00D5500C" w:rsidRPr="00D731EB">
              <w:rPr>
                <w:rStyle w:val="Hypertextovodkaz"/>
                <w:noProof/>
              </w:rPr>
              <w:t>5.</w:t>
            </w:r>
            <w:r w:rsidR="00D5500C">
              <w:rPr>
                <w:rFonts w:eastAsiaTheme="minorEastAsia"/>
                <w:noProof/>
                <w:lang w:eastAsia="cs-CZ"/>
              </w:rPr>
              <w:tab/>
            </w:r>
            <w:r w:rsidR="00D5500C" w:rsidRPr="00D731EB">
              <w:rPr>
                <w:rStyle w:val="Hypertextovodkaz"/>
                <w:noProof/>
              </w:rPr>
              <w:t>SOUČASNÝ STAV</w:t>
            </w:r>
            <w:r w:rsidR="00D5500C">
              <w:rPr>
                <w:noProof/>
                <w:webHidden/>
              </w:rPr>
              <w:tab/>
            </w:r>
            <w:r w:rsidR="00D5500C">
              <w:rPr>
                <w:noProof/>
                <w:webHidden/>
              </w:rPr>
              <w:fldChar w:fldCharType="begin"/>
            </w:r>
            <w:r w:rsidR="00D5500C">
              <w:rPr>
                <w:noProof/>
                <w:webHidden/>
              </w:rPr>
              <w:instrText xml:space="preserve"> PAGEREF _Toc506970742 \h </w:instrText>
            </w:r>
            <w:r w:rsidR="00D5500C">
              <w:rPr>
                <w:noProof/>
                <w:webHidden/>
              </w:rPr>
            </w:r>
            <w:r w:rsidR="00D5500C">
              <w:rPr>
                <w:noProof/>
                <w:webHidden/>
              </w:rPr>
              <w:fldChar w:fldCharType="separate"/>
            </w:r>
            <w:r w:rsidR="00154693">
              <w:rPr>
                <w:noProof/>
                <w:webHidden/>
              </w:rPr>
              <w:t>6</w:t>
            </w:r>
            <w:r w:rsidR="00D5500C">
              <w:rPr>
                <w:noProof/>
                <w:webHidden/>
              </w:rPr>
              <w:fldChar w:fldCharType="end"/>
            </w:r>
          </w:hyperlink>
        </w:p>
        <w:p w:rsidR="00D5500C" w:rsidRDefault="00942BF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06970743" w:history="1">
            <w:r w:rsidR="00D5500C" w:rsidRPr="00D731EB">
              <w:rPr>
                <w:rStyle w:val="Hypertextovodkaz"/>
                <w:noProof/>
              </w:rPr>
              <w:t>6.</w:t>
            </w:r>
            <w:r w:rsidR="00D5500C">
              <w:rPr>
                <w:rFonts w:eastAsiaTheme="minorEastAsia"/>
                <w:noProof/>
                <w:lang w:eastAsia="cs-CZ"/>
              </w:rPr>
              <w:tab/>
            </w:r>
            <w:r w:rsidR="00D5500C" w:rsidRPr="00D731EB">
              <w:rPr>
                <w:rStyle w:val="Hypertextovodkaz"/>
                <w:noProof/>
              </w:rPr>
              <w:t>VIZE A PRIORITY</w:t>
            </w:r>
            <w:r w:rsidR="00D5500C">
              <w:rPr>
                <w:noProof/>
                <w:webHidden/>
              </w:rPr>
              <w:tab/>
            </w:r>
            <w:r w:rsidR="00D5500C">
              <w:rPr>
                <w:noProof/>
                <w:webHidden/>
              </w:rPr>
              <w:fldChar w:fldCharType="begin"/>
            </w:r>
            <w:r w:rsidR="00D5500C">
              <w:rPr>
                <w:noProof/>
                <w:webHidden/>
              </w:rPr>
              <w:instrText xml:space="preserve"> PAGEREF _Toc506970743 \h </w:instrText>
            </w:r>
            <w:r w:rsidR="00D5500C">
              <w:rPr>
                <w:noProof/>
                <w:webHidden/>
              </w:rPr>
            </w:r>
            <w:r w:rsidR="00D5500C">
              <w:rPr>
                <w:noProof/>
                <w:webHidden/>
              </w:rPr>
              <w:fldChar w:fldCharType="separate"/>
            </w:r>
            <w:r w:rsidR="00154693">
              <w:rPr>
                <w:noProof/>
                <w:webHidden/>
              </w:rPr>
              <w:t>7</w:t>
            </w:r>
            <w:r w:rsidR="00D5500C">
              <w:rPr>
                <w:noProof/>
                <w:webHidden/>
              </w:rPr>
              <w:fldChar w:fldCharType="end"/>
            </w:r>
          </w:hyperlink>
        </w:p>
        <w:p w:rsidR="00D5500C" w:rsidRDefault="00942BF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06970744" w:history="1">
            <w:r w:rsidR="00D5500C" w:rsidRPr="00D731EB">
              <w:rPr>
                <w:rStyle w:val="Hypertextovodkaz"/>
                <w:noProof/>
              </w:rPr>
              <w:t>7.</w:t>
            </w:r>
            <w:r w:rsidR="00D5500C">
              <w:rPr>
                <w:rFonts w:eastAsiaTheme="minorEastAsia"/>
                <w:noProof/>
                <w:lang w:eastAsia="cs-CZ"/>
              </w:rPr>
              <w:tab/>
            </w:r>
            <w:r w:rsidR="00D5500C" w:rsidRPr="00D731EB">
              <w:rPr>
                <w:rStyle w:val="Hypertextovodkaz"/>
                <w:noProof/>
              </w:rPr>
              <w:t>FORMY PODPORY SPORTU V OBCI</w:t>
            </w:r>
            <w:r w:rsidR="00D5500C">
              <w:rPr>
                <w:noProof/>
                <w:webHidden/>
              </w:rPr>
              <w:tab/>
            </w:r>
            <w:r w:rsidR="00D5500C">
              <w:rPr>
                <w:noProof/>
                <w:webHidden/>
              </w:rPr>
              <w:fldChar w:fldCharType="begin"/>
            </w:r>
            <w:r w:rsidR="00D5500C">
              <w:rPr>
                <w:noProof/>
                <w:webHidden/>
              </w:rPr>
              <w:instrText xml:space="preserve"> PAGEREF _Toc506970744 \h </w:instrText>
            </w:r>
            <w:r w:rsidR="00D5500C">
              <w:rPr>
                <w:noProof/>
                <w:webHidden/>
              </w:rPr>
            </w:r>
            <w:r w:rsidR="00D5500C">
              <w:rPr>
                <w:noProof/>
                <w:webHidden/>
              </w:rPr>
              <w:fldChar w:fldCharType="separate"/>
            </w:r>
            <w:r w:rsidR="00154693">
              <w:rPr>
                <w:noProof/>
                <w:webHidden/>
              </w:rPr>
              <w:t>8</w:t>
            </w:r>
            <w:r w:rsidR="00D5500C">
              <w:rPr>
                <w:noProof/>
                <w:webHidden/>
              </w:rPr>
              <w:fldChar w:fldCharType="end"/>
            </w:r>
          </w:hyperlink>
        </w:p>
        <w:p w:rsidR="00D5500C" w:rsidRDefault="00942BF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06970745" w:history="1">
            <w:r w:rsidR="00D5500C" w:rsidRPr="00D731EB">
              <w:rPr>
                <w:rStyle w:val="Hypertextovodkaz"/>
                <w:noProof/>
              </w:rPr>
              <w:t>8.</w:t>
            </w:r>
            <w:r w:rsidR="00D5500C">
              <w:rPr>
                <w:rFonts w:eastAsiaTheme="minorEastAsia"/>
                <w:noProof/>
                <w:lang w:eastAsia="cs-CZ"/>
              </w:rPr>
              <w:tab/>
            </w:r>
            <w:r w:rsidR="00D5500C" w:rsidRPr="00D731EB">
              <w:rPr>
                <w:rStyle w:val="Hypertextovodkaz"/>
                <w:noProof/>
              </w:rPr>
              <w:t>ZÁVĚR</w:t>
            </w:r>
            <w:r w:rsidR="00D5500C">
              <w:rPr>
                <w:noProof/>
                <w:webHidden/>
              </w:rPr>
              <w:tab/>
            </w:r>
            <w:r w:rsidR="00D5500C">
              <w:rPr>
                <w:noProof/>
                <w:webHidden/>
              </w:rPr>
              <w:fldChar w:fldCharType="begin"/>
            </w:r>
            <w:r w:rsidR="00D5500C">
              <w:rPr>
                <w:noProof/>
                <w:webHidden/>
              </w:rPr>
              <w:instrText xml:space="preserve"> PAGEREF _Toc506970745 \h </w:instrText>
            </w:r>
            <w:r w:rsidR="00D5500C">
              <w:rPr>
                <w:noProof/>
                <w:webHidden/>
              </w:rPr>
            </w:r>
            <w:r w:rsidR="00D5500C">
              <w:rPr>
                <w:noProof/>
                <w:webHidden/>
              </w:rPr>
              <w:fldChar w:fldCharType="separate"/>
            </w:r>
            <w:r w:rsidR="00154693">
              <w:rPr>
                <w:noProof/>
                <w:webHidden/>
              </w:rPr>
              <w:t>9</w:t>
            </w:r>
            <w:r w:rsidR="00D5500C">
              <w:rPr>
                <w:noProof/>
                <w:webHidden/>
              </w:rPr>
              <w:fldChar w:fldCharType="end"/>
            </w:r>
          </w:hyperlink>
        </w:p>
        <w:p w:rsidR="001F6019" w:rsidRPr="00D85276" w:rsidRDefault="001F6019" w:rsidP="006763B0">
          <w:pPr>
            <w:spacing w:after="120"/>
            <w:rPr>
              <w:b/>
            </w:rPr>
          </w:pPr>
          <w:r w:rsidRPr="00D85276">
            <w:rPr>
              <w:b/>
              <w:bCs/>
            </w:rPr>
            <w:fldChar w:fldCharType="end"/>
          </w:r>
        </w:p>
      </w:sdtContent>
    </w:sdt>
    <w:p w:rsidR="001F6019" w:rsidRPr="00D85276" w:rsidRDefault="001F6019">
      <w:r w:rsidRPr="00D85276">
        <w:br w:type="page"/>
      </w:r>
    </w:p>
    <w:p w:rsidR="00E06C92" w:rsidRPr="00D85276" w:rsidRDefault="001F6019" w:rsidP="006763B0">
      <w:pPr>
        <w:pStyle w:val="Nadpis1"/>
      </w:pPr>
      <w:bookmarkStart w:id="0" w:name="_Toc506970738"/>
      <w:r w:rsidRPr="00D85276">
        <w:lastRenderedPageBreak/>
        <w:t>ÚVOD</w:t>
      </w:r>
      <w:bookmarkEnd w:id="0"/>
    </w:p>
    <w:p w:rsidR="006763B0" w:rsidRPr="00D85276" w:rsidRDefault="006763B0" w:rsidP="006763B0">
      <w:pPr>
        <w:autoSpaceDE w:val="0"/>
        <w:autoSpaceDN w:val="0"/>
        <w:adjustRightInd w:val="0"/>
        <w:spacing w:before="240" w:after="240" w:line="360" w:lineRule="auto"/>
        <w:jc w:val="both"/>
        <w:rPr>
          <w:rFonts w:eastAsia="TimesNewRomanPSMT" w:cs="TimesNewRomanPSMT"/>
          <w:sz w:val="24"/>
          <w:szCs w:val="24"/>
        </w:rPr>
      </w:pPr>
      <w:r w:rsidRPr="00D85276">
        <w:rPr>
          <w:rFonts w:eastAsia="TimesNewRomanPSMT" w:cs="TimesNewRomanPSMT"/>
          <w:sz w:val="24"/>
          <w:szCs w:val="24"/>
        </w:rPr>
        <w:t xml:space="preserve">Strategický plán rozvoje sportu v Obci </w:t>
      </w:r>
      <w:r w:rsidR="0066333B">
        <w:rPr>
          <w:rFonts w:eastAsia="TimesNewRomanPSMT" w:cs="TimesNewRomanPSMT"/>
          <w:sz w:val="24"/>
          <w:szCs w:val="24"/>
        </w:rPr>
        <w:t>Pištín</w:t>
      </w:r>
      <w:r w:rsidRPr="00D85276">
        <w:rPr>
          <w:rFonts w:eastAsia="TimesNewRomanPSMT" w:cs="TimesNewRomanPSMT"/>
          <w:sz w:val="24"/>
          <w:szCs w:val="24"/>
        </w:rPr>
        <w:t xml:space="preserve"> je zpracován ve smyslu § 6 odst. 2 zákona</w:t>
      </w:r>
      <w:r w:rsidR="00545CBE" w:rsidRPr="00D85276">
        <w:rPr>
          <w:rFonts w:eastAsia="TimesNewRomanPSMT" w:cs="TimesNewRomanPSMT"/>
          <w:sz w:val="24"/>
          <w:szCs w:val="24"/>
        </w:rPr>
        <w:br/>
      </w:r>
      <w:r w:rsidRPr="00D85276">
        <w:rPr>
          <w:rFonts w:eastAsia="TimesNewRomanPSMT" w:cs="TimesNewRomanPSMT"/>
          <w:sz w:val="24"/>
          <w:szCs w:val="24"/>
        </w:rPr>
        <w:t>č. 115/2001 Sb., o podpoře sportu, ve zněni pozdějších předpisů. Koncepce podpory sportu je otevřeným dokumentem, který se může měnit či doplňovat v závislosti na prioritách</w:t>
      </w:r>
      <w:r w:rsidR="00545CBE" w:rsidRPr="00D85276">
        <w:rPr>
          <w:rFonts w:eastAsia="TimesNewRomanPSMT" w:cs="TimesNewRomanPSMT"/>
          <w:sz w:val="24"/>
          <w:szCs w:val="24"/>
        </w:rPr>
        <w:br/>
      </w:r>
      <w:r w:rsidRPr="00D85276">
        <w:rPr>
          <w:rFonts w:eastAsia="TimesNewRomanPSMT" w:cs="TimesNewRomanPSMT"/>
          <w:sz w:val="24"/>
          <w:szCs w:val="24"/>
        </w:rPr>
        <w:t>a potřebách obce. Cílem pl</w:t>
      </w:r>
      <w:r w:rsidR="002A086B">
        <w:rPr>
          <w:rFonts w:eastAsia="TimesNewRomanPSMT" w:cs="TimesNewRomanPSMT"/>
          <w:sz w:val="24"/>
          <w:szCs w:val="24"/>
        </w:rPr>
        <w:t>á</w:t>
      </w:r>
      <w:r w:rsidRPr="00D85276">
        <w:rPr>
          <w:rFonts w:eastAsia="TimesNewRomanPSMT" w:cs="TimesNewRomanPSMT"/>
          <w:sz w:val="24"/>
          <w:szCs w:val="24"/>
        </w:rPr>
        <w:t>nu rozvoje sportu je obecně podpořit sport ve všech jeho rovinách a stanovit způsob financovaní podpory sportu v obci.</w:t>
      </w:r>
    </w:p>
    <w:p w:rsidR="001F6019" w:rsidRPr="00D85276" w:rsidRDefault="001F6019" w:rsidP="00F27608">
      <w:pPr>
        <w:pStyle w:val="Nadpis1"/>
        <w:spacing w:before="100" w:beforeAutospacing="1"/>
        <w:ind w:left="714" w:hanging="357"/>
      </w:pPr>
      <w:bookmarkStart w:id="1" w:name="_Toc506970739"/>
      <w:r w:rsidRPr="00D85276">
        <w:t>ZÁKLADNÍ POJMY</w:t>
      </w:r>
      <w:bookmarkEnd w:id="1"/>
    </w:p>
    <w:p w:rsidR="006763B0" w:rsidRPr="00D85276" w:rsidRDefault="006763B0" w:rsidP="006763B0">
      <w:pPr>
        <w:autoSpaceDE w:val="0"/>
        <w:autoSpaceDN w:val="0"/>
        <w:adjustRightInd w:val="0"/>
        <w:spacing w:before="240" w:after="120" w:line="360" w:lineRule="auto"/>
        <w:jc w:val="both"/>
        <w:rPr>
          <w:rFonts w:eastAsia="TimesNewRomanPSMT" w:cs="TimesNewRomanPSMT"/>
          <w:sz w:val="24"/>
          <w:szCs w:val="24"/>
        </w:rPr>
      </w:pPr>
      <w:r w:rsidRPr="00D85276">
        <w:rPr>
          <w:rFonts w:cs="TimesNewRomanPS-BoldMT"/>
          <w:b/>
          <w:bCs/>
          <w:sz w:val="24"/>
          <w:szCs w:val="24"/>
        </w:rPr>
        <w:t xml:space="preserve">Sport, všeobecné sportovní činnosti </w:t>
      </w:r>
      <w:r w:rsidRPr="00D85276">
        <w:rPr>
          <w:rFonts w:eastAsia="TimesNewRomanPSMT" w:cs="TimesNewRomanPSMT"/>
          <w:sz w:val="24"/>
          <w:szCs w:val="24"/>
        </w:rPr>
        <w:t>– Veškeré formy tělesné aktivity, které jsou provozovány příležitostně nebo organizovaně a usiluj</w:t>
      </w:r>
      <w:r w:rsidR="002A086B">
        <w:rPr>
          <w:rFonts w:eastAsia="TimesNewRomanPSMT" w:cs="TimesNewRomanPSMT"/>
          <w:sz w:val="24"/>
          <w:szCs w:val="24"/>
        </w:rPr>
        <w:t>í</w:t>
      </w:r>
      <w:r w:rsidRPr="00D85276">
        <w:rPr>
          <w:rFonts w:eastAsia="TimesNewRomanPSMT" w:cs="TimesNewRomanPSMT"/>
          <w:sz w:val="24"/>
          <w:szCs w:val="24"/>
        </w:rPr>
        <w:t xml:space="preserve"> o dosažen</w:t>
      </w:r>
      <w:r w:rsidR="002A086B">
        <w:rPr>
          <w:rFonts w:eastAsia="TimesNewRomanPSMT" w:cs="TimesNewRomanPSMT"/>
          <w:sz w:val="24"/>
          <w:szCs w:val="24"/>
        </w:rPr>
        <w:t>í</w:t>
      </w:r>
      <w:r w:rsidRPr="00D85276">
        <w:rPr>
          <w:rFonts w:eastAsia="TimesNewRomanPSMT" w:cs="TimesNewRomanPSMT"/>
          <w:sz w:val="24"/>
          <w:szCs w:val="24"/>
        </w:rPr>
        <w:t xml:space="preserve"> nebo vylepšen</w:t>
      </w:r>
      <w:r w:rsidR="002A086B">
        <w:rPr>
          <w:rFonts w:eastAsia="TimesNewRomanPSMT" w:cs="TimesNewRomanPSMT"/>
          <w:sz w:val="24"/>
          <w:szCs w:val="24"/>
        </w:rPr>
        <w:t>í</w:t>
      </w:r>
      <w:r w:rsidRPr="00D85276">
        <w:rPr>
          <w:rFonts w:eastAsia="TimesNewRomanPSMT" w:cs="TimesNewRomanPSMT"/>
          <w:sz w:val="24"/>
          <w:szCs w:val="24"/>
        </w:rPr>
        <w:t xml:space="preserve"> </w:t>
      </w:r>
      <w:r w:rsidR="00545CBE" w:rsidRPr="00D85276">
        <w:rPr>
          <w:rFonts w:eastAsia="TimesNewRomanPSMT" w:cs="TimesNewRomanPSMT"/>
          <w:sz w:val="24"/>
          <w:szCs w:val="24"/>
        </w:rPr>
        <w:t>fyzické</w:t>
      </w:r>
      <w:r w:rsidRPr="00D85276">
        <w:rPr>
          <w:rFonts w:eastAsia="TimesNewRomanPSMT" w:cs="TimesNewRomanPSMT"/>
          <w:sz w:val="24"/>
          <w:szCs w:val="24"/>
        </w:rPr>
        <w:t xml:space="preserve"> kondice a </w:t>
      </w:r>
      <w:r w:rsidR="00545CBE" w:rsidRPr="00D85276">
        <w:rPr>
          <w:rFonts w:eastAsia="TimesNewRomanPSMT" w:cs="TimesNewRomanPSMT"/>
          <w:sz w:val="24"/>
          <w:szCs w:val="24"/>
        </w:rPr>
        <w:t>duševní</w:t>
      </w:r>
      <w:r w:rsidRPr="00D85276">
        <w:rPr>
          <w:rFonts w:eastAsia="TimesNewRomanPSMT" w:cs="TimesNewRomanPSMT"/>
          <w:sz w:val="24"/>
          <w:szCs w:val="24"/>
        </w:rPr>
        <w:t xml:space="preserve"> pohody, upevňování zdraví, dosažen</w:t>
      </w:r>
      <w:r w:rsidR="002A086B">
        <w:rPr>
          <w:rFonts w:eastAsia="TimesNewRomanPSMT" w:cs="TimesNewRomanPSMT"/>
          <w:sz w:val="24"/>
          <w:szCs w:val="24"/>
        </w:rPr>
        <w:t>í</w:t>
      </w:r>
      <w:r w:rsidRPr="00D85276">
        <w:rPr>
          <w:rFonts w:eastAsia="TimesNewRomanPSMT" w:cs="TimesNewRomanPSMT"/>
          <w:sz w:val="24"/>
          <w:szCs w:val="24"/>
        </w:rPr>
        <w:t xml:space="preserve"> výsledků v soutěžích na všech úrovních či rozvoj společenských vztahů.</w:t>
      </w:r>
    </w:p>
    <w:p w:rsidR="006763B0" w:rsidRPr="00D85276" w:rsidRDefault="006763B0" w:rsidP="00F27608">
      <w:pPr>
        <w:autoSpaceDE w:val="0"/>
        <w:autoSpaceDN w:val="0"/>
        <w:adjustRightInd w:val="0"/>
        <w:spacing w:before="120" w:after="120" w:line="360" w:lineRule="auto"/>
        <w:jc w:val="both"/>
        <w:rPr>
          <w:rFonts w:eastAsia="TimesNewRomanPSMT" w:cs="TimesNewRomanPSMT"/>
          <w:sz w:val="24"/>
          <w:szCs w:val="24"/>
        </w:rPr>
      </w:pPr>
      <w:r w:rsidRPr="00D85276">
        <w:rPr>
          <w:rFonts w:cs="TimesNewRomanPS-BoldMT"/>
          <w:b/>
          <w:bCs/>
          <w:sz w:val="24"/>
          <w:szCs w:val="24"/>
        </w:rPr>
        <w:t xml:space="preserve">Sport pro všechny </w:t>
      </w:r>
      <w:r w:rsidRPr="00D85276">
        <w:rPr>
          <w:rFonts w:eastAsia="TimesNewRomanPSMT" w:cs="TimesNewRomanPSMT"/>
          <w:sz w:val="24"/>
          <w:szCs w:val="24"/>
        </w:rPr>
        <w:t>– Zájmový, organizovaný nebo neorganizovaný sport a pohybové aktivity občanů, rekreačního, soutěžního i nesoutěžního charakteru. Motivaci a hodnotami jsou pohybové vyžit</w:t>
      </w:r>
      <w:r w:rsidR="002A086B">
        <w:rPr>
          <w:rFonts w:eastAsia="TimesNewRomanPSMT" w:cs="TimesNewRomanPSMT"/>
          <w:sz w:val="24"/>
          <w:szCs w:val="24"/>
        </w:rPr>
        <w:t>í</w:t>
      </w:r>
      <w:r w:rsidRPr="00D85276">
        <w:rPr>
          <w:rFonts w:eastAsia="TimesNewRomanPSMT" w:cs="TimesNewRomanPSMT"/>
          <w:sz w:val="24"/>
          <w:szCs w:val="24"/>
        </w:rPr>
        <w:t>, organizované i neorganizované volnočasové aktivity, zábava, sociální kontakt, udržen</w:t>
      </w:r>
      <w:r w:rsidR="002A086B">
        <w:rPr>
          <w:rFonts w:eastAsia="TimesNewRomanPSMT" w:cs="TimesNewRomanPSMT"/>
          <w:sz w:val="24"/>
          <w:szCs w:val="24"/>
        </w:rPr>
        <w:t>í</w:t>
      </w:r>
      <w:r w:rsidRPr="00D85276">
        <w:rPr>
          <w:rFonts w:eastAsia="TimesNewRomanPSMT" w:cs="TimesNewRomanPSMT"/>
          <w:sz w:val="24"/>
          <w:szCs w:val="24"/>
        </w:rPr>
        <w:t xml:space="preserve"> nebo zlepšen</w:t>
      </w:r>
      <w:r w:rsidR="002A086B">
        <w:rPr>
          <w:rFonts w:eastAsia="TimesNewRomanPSMT" w:cs="TimesNewRomanPSMT"/>
          <w:sz w:val="24"/>
          <w:szCs w:val="24"/>
        </w:rPr>
        <w:t>í</w:t>
      </w:r>
      <w:r w:rsidRPr="00D85276">
        <w:rPr>
          <w:rFonts w:eastAsia="TimesNewRomanPSMT" w:cs="TimesNewRomanPSMT"/>
          <w:sz w:val="24"/>
          <w:szCs w:val="24"/>
        </w:rPr>
        <w:t xml:space="preserve"> zdravotní i psychické kondice.</w:t>
      </w:r>
    </w:p>
    <w:p w:rsidR="006763B0" w:rsidRPr="00D85276" w:rsidRDefault="006763B0" w:rsidP="00F27608">
      <w:pPr>
        <w:autoSpaceDE w:val="0"/>
        <w:autoSpaceDN w:val="0"/>
        <w:adjustRightInd w:val="0"/>
        <w:spacing w:before="120" w:after="120" w:line="360" w:lineRule="auto"/>
        <w:jc w:val="both"/>
        <w:rPr>
          <w:rFonts w:eastAsia="TimesNewRomanPSMT" w:cs="TimesNewRomanPSMT"/>
          <w:sz w:val="24"/>
          <w:szCs w:val="24"/>
        </w:rPr>
      </w:pPr>
      <w:r w:rsidRPr="00D85276">
        <w:rPr>
          <w:rFonts w:cs="TimesNewRomanPS-BoldMT"/>
          <w:b/>
          <w:bCs/>
          <w:sz w:val="24"/>
          <w:szCs w:val="24"/>
        </w:rPr>
        <w:t xml:space="preserve">Tělesná výchova a sport na školách </w:t>
      </w:r>
      <w:r w:rsidRPr="00D85276">
        <w:rPr>
          <w:rFonts w:eastAsia="TimesNewRomanPSMT" w:cs="TimesNewRomanPSMT"/>
          <w:sz w:val="24"/>
          <w:szCs w:val="24"/>
        </w:rPr>
        <w:t>– Pohybové aktivity v rámci školní výuky (výchovně vzdělávacího programu) a na ně navazující zájmové soutěžní i nesoutěžní organizované aktivity ve školních prostorách. Cílem není výkonnostní motivace, ale zvládnutí pohybových činnost</w:t>
      </w:r>
      <w:r w:rsidR="002A086B">
        <w:rPr>
          <w:rFonts w:eastAsia="TimesNewRomanPSMT" w:cs="TimesNewRomanPSMT"/>
          <w:sz w:val="24"/>
          <w:szCs w:val="24"/>
        </w:rPr>
        <w:t>í</w:t>
      </w:r>
      <w:r w:rsidRPr="00D85276">
        <w:rPr>
          <w:rFonts w:eastAsia="TimesNewRomanPSMT" w:cs="TimesNewRomanPSMT"/>
          <w:sz w:val="24"/>
          <w:szCs w:val="24"/>
        </w:rPr>
        <w:t>, všestrannost a vytvářen</w:t>
      </w:r>
      <w:r w:rsidR="002A086B">
        <w:rPr>
          <w:rFonts w:eastAsia="TimesNewRomanPSMT" w:cs="TimesNewRomanPSMT"/>
          <w:sz w:val="24"/>
          <w:szCs w:val="24"/>
        </w:rPr>
        <w:t>í</w:t>
      </w:r>
      <w:r w:rsidRPr="00D85276">
        <w:rPr>
          <w:rFonts w:eastAsia="TimesNewRomanPSMT" w:cs="TimesNewRomanPSMT"/>
          <w:sz w:val="24"/>
          <w:szCs w:val="24"/>
        </w:rPr>
        <w:t xml:space="preserve"> vztahu ke sportu.</w:t>
      </w:r>
    </w:p>
    <w:p w:rsidR="006763B0" w:rsidRPr="00D85276" w:rsidRDefault="006763B0" w:rsidP="00F27608">
      <w:pPr>
        <w:autoSpaceDE w:val="0"/>
        <w:autoSpaceDN w:val="0"/>
        <w:adjustRightInd w:val="0"/>
        <w:spacing w:before="120" w:after="120" w:line="360" w:lineRule="auto"/>
        <w:jc w:val="both"/>
        <w:rPr>
          <w:rFonts w:eastAsia="TimesNewRomanPSMT" w:cs="TimesNewRomanPSMT"/>
          <w:sz w:val="24"/>
          <w:szCs w:val="24"/>
        </w:rPr>
      </w:pPr>
      <w:r w:rsidRPr="00D85276">
        <w:rPr>
          <w:rFonts w:cs="TimesNewRomanPS-BoldMT"/>
          <w:b/>
          <w:bCs/>
          <w:sz w:val="24"/>
          <w:szCs w:val="24"/>
        </w:rPr>
        <w:t xml:space="preserve">Sportovní kluby a tělovýchovná jednota </w:t>
      </w:r>
      <w:r w:rsidRPr="00D85276">
        <w:rPr>
          <w:rFonts w:eastAsia="TimesNewRomanPSMT" w:cs="TimesNewRomanPSMT"/>
          <w:sz w:val="24"/>
          <w:szCs w:val="24"/>
        </w:rPr>
        <w:t>– Právní subjekty, zpravidla spolky, za účelem zajišťovaní a provozovaní sportu a pohybových aktivit občanů.</w:t>
      </w:r>
    </w:p>
    <w:p w:rsidR="006763B0" w:rsidRPr="00D85276" w:rsidRDefault="006763B0" w:rsidP="00F27608">
      <w:pPr>
        <w:autoSpaceDE w:val="0"/>
        <w:autoSpaceDN w:val="0"/>
        <w:adjustRightInd w:val="0"/>
        <w:spacing w:before="120" w:after="120" w:line="360" w:lineRule="auto"/>
        <w:jc w:val="both"/>
        <w:rPr>
          <w:rFonts w:eastAsia="TimesNewRomanPSMT" w:cs="TimesNewRomanPSMT"/>
          <w:sz w:val="24"/>
          <w:szCs w:val="24"/>
        </w:rPr>
      </w:pPr>
      <w:r w:rsidRPr="00D85276">
        <w:rPr>
          <w:rFonts w:cs="TimesNewRomanPS-BoldMT"/>
          <w:b/>
          <w:bCs/>
          <w:sz w:val="24"/>
          <w:szCs w:val="24"/>
        </w:rPr>
        <w:t xml:space="preserve">Sportovní akce </w:t>
      </w:r>
      <w:r w:rsidRPr="00D85276">
        <w:rPr>
          <w:rFonts w:eastAsia="TimesNewRomanPSMT" w:cs="TimesNewRomanPSMT"/>
          <w:sz w:val="24"/>
          <w:szCs w:val="24"/>
        </w:rPr>
        <w:t>– Jednotlivá organizovaná sportovní soutěž, závod, z</w:t>
      </w:r>
      <w:r w:rsidR="002A086B">
        <w:rPr>
          <w:rFonts w:eastAsia="TimesNewRomanPSMT" w:cs="TimesNewRomanPSMT"/>
          <w:sz w:val="24"/>
          <w:szCs w:val="24"/>
        </w:rPr>
        <w:t>á</w:t>
      </w:r>
      <w:r w:rsidRPr="00D85276">
        <w:rPr>
          <w:rFonts w:eastAsia="TimesNewRomanPSMT" w:cs="TimesNewRomanPSMT"/>
          <w:sz w:val="24"/>
          <w:szCs w:val="24"/>
        </w:rPr>
        <w:t>pas, hra nebo jiná aktivita sportovního charakteru.</w:t>
      </w:r>
    </w:p>
    <w:p w:rsidR="006763B0" w:rsidRPr="00D85276" w:rsidRDefault="006763B0" w:rsidP="00F27608">
      <w:pPr>
        <w:autoSpaceDE w:val="0"/>
        <w:autoSpaceDN w:val="0"/>
        <w:adjustRightInd w:val="0"/>
        <w:spacing w:before="120" w:after="120" w:line="360" w:lineRule="auto"/>
        <w:jc w:val="both"/>
        <w:rPr>
          <w:rFonts w:eastAsia="TimesNewRomanPSMT" w:cs="TimesNewRomanPSMT"/>
          <w:sz w:val="24"/>
          <w:szCs w:val="24"/>
        </w:rPr>
      </w:pPr>
      <w:r w:rsidRPr="00D85276">
        <w:rPr>
          <w:rFonts w:cs="TimesNewRomanPS-BoldMT"/>
          <w:b/>
          <w:bCs/>
          <w:sz w:val="24"/>
          <w:szCs w:val="24"/>
        </w:rPr>
        <w:t xml:space="preserve">Dobrovolník a dobrovolnictví </w:t>
      </w:r>
      <w:r w:rsidRPr="00D85276">
        <w:rPr>
          <w:rFonts w:eastAsia="TimesNewRomanPSMT" w:cs="TimesNewRomanPSMT"/>
          <w:sz w:val="24"/>
          <w:szCs w:val="24"/>
        </w:rPr>
        <w:t>– Cvičitel, trenér, instruktor, asistent, rozhodčí, volen</w:t>
      </w:r>
      <w:r w:rsidR="002A086B">
        <w:rPr>
          <w:rFonts w:eastAsia="TimesNewRomanPSMT" w:cs="TimesNewRomanPSMT"/>
          <w:sz w:val="24"/>
          <w:szCs w:val="24"/>
        </w:rPr>
        <w:t>ý</w:t>
      </w:r>
      <w:r w:rsidRPr="00D85276">
        <w:rPr>
          <w:rFonts w:eastAsia="TimesNewRomanPSMT" w:cs="TimesNewRomanPSMT"/>
          <w:sz w:val="24"/>
          <w:szCs w:val="24"/>
        </w:rPr>
        <w:t xml:space="preserve"> nebo dobrovolný činovník, podílející se na zajištěn</w:t>
      </w:r>
      <w:r w:rsidR="002A086B">
        <w:rPr>
          <w:rFonts w:eastAsia="TimesNewRomanPSMT" w:cs="TimesNewRomanPSMT"/>
          <w:sz w:val="24"/>
          <w:szCs w:val="24"/>
        </w:rPr>
        <w:t>í</w:t>
      </w:r>
      <w:r w:rsidRPr="00D85276">
        <w:rPr>
          <w:rFonts w:eastAsia="TimesNewRomanPSMT" w:cs="TimesNewRomanPSMT"/>
          <w:sz w:val="24"/>
          <w:szCs w:val="24"/>
        </w:rPr>
        <w:t xml:space="preserve"> činnosti spolku bez nároku na odměnu. Dobrovolnictví ve sportu je vědom</w:t>
      </w:r>
      <w:r w:rsidR="002A086B">
        <w:rPr>
          <w:rFonts w:eastAsia="TimesNewRomanPSMT" w:cs="TimesNewRomanPSMT"/>
          <w:sz w:val="24"/>
          <w:szCs w:val="24"/>
        </w:rPr>
        <w:t>á</w:t>
      </w:r>
      <w:r w:rsidRPr="00D85276">
        <w:rPr>
          <w:rFonts w:eastAsia="TimesNewRomanPSMT" w:cs="TimesNewRomanPSMT"/>
          <w:sz w:val="24"/>
          <w:szCs w:val="24"/>
        </w:rPr>
        <w:t>, svobodně zvolen</w:t>
      </w:r>
      <w:r w:rsidR="002A086B">
        <w:rPr>
          <w:rFonts w:eastAsia="TimesNewRomanPSMT" w:cs="TimesNewRomanPSMT"/>
          <w:sz w:val="24"/>
          <w:szCs w:val="24"/>
        </w:rPr>
        <w:t>á</w:t>
      </w:r>
      <w:r w:rsidRPr="00D85276">
        <w:rPr>
          <w:rFonts w:eastAsia="TimesNewRomanPSMT" w:cs="TimesNewRomanPSMT"/>
          <w:sz w:val="24"/>
          <w:szCs w:val="24"/>
        </w:rPr>
        <w:t xml:space="preserve"> činnost osob, které ve svém voln</w:t>
      </w:r>
      <w:r w:rsidR="002A086B">
        <w:rPr>
          <w:rFonts w:eastAsia="TimesNewRomanPSMT" w:cs="TimesNewRomanPSMT"/>
          <w:sz w:val="24"/>
          <w:szCs w:val="24"/>
        </w:rPr>
        <w:t>é</w:t>
      </w:r>
      <w:r w:rsidRPr="00D85276">
        <w:rPr>
          <w:rFonts w:eastAsia="TimesNewRomanPSMT" w:cs="TimesNewRomanPSMT"/>
          <w:sz w:val="24"/>
          <w:szCs w:val="24"/>
        </w:rPr>
        <w:t>m čase působí ve sportovním prostředí ve prospěch druhých, bez nároku na odměnu, zpravidla v oblasti vyžadující ze zákona či z jiných předpisů odbornou kvalifikaci.</w:t>
      </w:r>
    </w:p>
    <w:p w:rsidR="00545CBE" w:rsidRPr="00D85276" w:rsidRDefault="006763B0" w:rsidP="00F27608">
      <w:pPr>
        <w:autoSpaceDE w:val="0"/>
        <w:autoSpaceDN w:val="0"/>
        <w:adjustRightInd w:val="0"/>
        <w:spacing w:before="120" w:after="120" w:line="360" w:lineRule="auto"/>
        <w:jc w:val="both"/>
        <w:rPr>
          <w:rFonts w:eastAsia="TimesNewRomanPSMT" w:cs="TimesNewRomanPSMT"/>
          <w:sz w:val="24"/>
          <w:szCs w:val="24"/>
        </w:rPr>
      </w:pPr>
      <w:r w:rsidRPr="00D85276">
        <w:rPr>
          <w:rFonts w:cs="TimesNewRomanPS-BoldMT"/>
          <w:b/>
          <w:bCs/>
          <w:sz w:val="24"/>
          <w:szCs w:val="24"/>
        </w:rPr>
        <w:lastRenderedPageBreak/>
        <w:t>Komise pro kulturu, sport a voln</w:t>
      </w:r>
      <w:r w:rsidR="002A086B">
        <w:rPr>
          <w:rFonts w:cs="TimesNewRomanPS-BoldMT"/>
          <w:b/>
          <w:bCs/>
          <w:sz w:val="24"/>
          <w:szCs w:val="24"/>
        </w:rPr>
        <w:t>ý</w:t>
      </w:r>
      <w:r w:rsidRPr="00D85276">
        <w:rPr>
          <w:rFonts w:cs="TimesNewRomanPS-BoldMT"/>
          <w:b/>
          <w:bCs/>
          <w:sz w:val="24"/>
          <w:szCs w:val="24"/>
        </w:rPr>
        <w:t xml:space="preserve"> čas </w:t>
      </w:r>
      <w:r w:rsidRPr="00D85276">
        <w:rPr>
          <w:rFonts w:eastAsia="TimesNewRomanPSMT" w:cs="TimesNewRomanPSMT"/>
          <w:sz w:val="24"/>
          <w:szCs w:val="24"/>
        </w:rPr>
        <w:t>– poradní org</w:t>
      </w:r>
      <w:r w:rsidR="002A086B">
        <w:rPr>
          <w:rFonts w:eastAsia="TimesNewRomanPSMT" w:cs="TimesNewRomanPSMT"/>
          <w:sz w:val="24"/>
          <w:szCs w:val="24"/>
        </w:rPr>
        <w:t>á</w:t>
      </w:r>
      <w:r w:rsidRPr="00D85276">
        <w:rPr>
          <w:rFonts w:eastAsia="TimesNewRomanPSMT" w:cs="TimesNewRomanPSMT"/>
          <w:sz w:val="24"/>
          <w:szCs w:val="24"/>
        </w:rPr>
        <w:t xml:space="preserve">n </w:t>
      </w:r>
      <w:r w:rsidR="0066333B">
        <w:rPr>
          <w:rFonts w:eastAsia="TimesNewRomanPSMT" w:cs="TimesNewRomanPSMT"/>
          <w:sz w:val="24"/>
          <w:szCs w:val="24"/>
        </w:rPr>
        <w:t>zastupitelstva</w:t>
      </w:r>
      <w:r w:rsidRPr="00D85276">
        <w:rPr>
          <w:rFonts w:eastAsia="TimesNewRomanPSMT" w:cs="TimesNewRomanPSMT"/>
          <w:sz w:val="24"/>
          <w:szCs w:val="24"/>
        </w:rPr>
        <w:t xml:space="preserve"> obce. Jeho členy jsou rovněž dobrovolní činovn</w:t>
      </w:r>
      <w:r w:rsidR="002A086B">
        <w:rPr>
          <w:rFonts w:eastAsia="TimesNewRomanPSMT" w:cs="TimesNewRomanPSMT"/>
          <w:sz w:val="24"/>
          <w:szCs w:val="24"/>
        </w:rPr>
        <w:t>í</w:t>
      </w:r>
      <w:r w:rsidRPr="00D85276">
        <w:rPr>
          <w:rFonts w:eastAsia="TimesNewRomanPSMT" w:cs="TimesNewRomanPSMT"/>
          <w:sz w:val="24"/>
          <w:szCs w:val="24"/>
        </w:rPr>
        <w:t>ci podílející se na sportovních činnostech v obci.</w:t>
      </w:r>
    </w:p>
    <w:p w:rsidR="001F6019" w:rsidRPr="00D85276" w:rsidRDefault="001F6019" w:rsidP="00F27608">
      <w:pPr>
        <w:pStyle w:val="Nadpis1"/>
        <w:spacing w:before="100" w:beforeAutospacing="1"/>
        <w:ind w:left="714" w:hanging="357"/>
      </w:pPr>
      <w:bookmarkStart w:id="2" w:name="_Toc506970740"/>
      <w:r w:rsidRPr="00D85276">
        <w:t>ÚLOHA OBC</w:t>
      </w:r>
      <w:r w:rsidR="00545CBE" w:rsidRPr="00D85276">
        <w:t xml:space="preserve">E </w:t>
      </w:r>
      <w:r w:rsidRPr="00D85276">
        <w:t>V ZAJIŠŤOVÁNÍ SPORTU</w:t>
      </w:r>
      <w:bookmarkEnd w:id="2"/>
    </w:p>
    <w:p w:rsidR="00B37BE2" w:rsidRPr="00D85276" w:rsidRDefault="00B37BE2" w:rsidP="00B37BE2">
      <w:pPr>
        <w:autoSpaceDE w:val="0"/>
        <w:autoSpaceDN w:val="0"/>
        <w:adjustRightInd w:val="0"/>
        <w:spacing w:before="240" w:after="120" w:line="360" w:lineRule="auto"/>
        <w:jc w:val="both"/>
        <w:rPr>
          <w:rFonts w:eastAsia="TimesNewRomanPSMT" w:cs="TimesNewRomanPSMT"/>
          <w:sz w:val="24"/>
          <w:szCs w:val="24"/>
        </w:rPr>
      </w:pPr>
      <w:r w:rsidRPr="00D85276">
        <w:rPr>
          <w:rFonts w:eastAsia="TimesNewRomanPSMT" w:cs="TimesNewRomanPSMT"/>
          <w:sz w:val="24"/>
          <w:szCs w:val="24"/>
        </w:rPr>
        <w:t>Dle zákona č. 115/2001 Sb., o podpoře sportu obce ve své samostatné působnosti vytvářejí podmínky pro sport, zejména:</w:t>
      </w:r>
    </w:p>
    <w:p w:rsidR="00B37BE2" w:rsidRPr="00D85276" w:rsidRDefault="00B37BE2" w:rsidP="00F6364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240" w:after="120" w:line="360" w:lineRule="auto"/>
        <w:ind w:left="714" w:hanging="357"/>
        <w:jc w:val="both"/>
        <w:rPr>
          <w:rFonts w:eastAsia="TimesNewRomanPSMT" w:cs="TimesNewRomanPSMT"/>
          <w:sz w:val="24"/>
          <w:szCs w:val="24"/>
        </w:rPr>
      </w:pPr>
      <w:r w:rsidRPr="00D85276">
        <w:rPr>
          <w:rFonts w:eastAsia="TimesNewRomanPSMT" w:cs="TimesNewRomanPSMT"/>
          <w:sz w:val="24"/>
          <w:szCs w:val="24"/>
        </w:rPr>
        <w:t>zabezpečují rozvoj sportu pro všechny, zejména pro mládež,</w:t>
      </w:r>
    </w:p>
    <w:p w:rsidR="00B37BE2" w:rsidRPr="00D85276" w:rsidRDefault="00B37BE2" w:rsidP="00F6364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240" w:after="120" w:line="360" w:lineRule="auto"/>
        <w:ind w:left="714" w:hanging="357"/>
        <w:jc w:val="both"/>
        <w:rPr>
          <w:rFonts w:eastAsia="TimesNewRomanPSMT" w:cs="TimesNewRomanPSMT"/>
          <w:sz w:val="24"/>
          <w:szCs w:val="24"/>
        </w:rPr>
      </w:pPr>
      <w:r w:rsidRPr="00D85276">
        <w:rPr>
          <w:rFonts w:eastAsia="TimesNewRomanPSMT" w:cs="TimesNewRomanPSMT"/>
          <w:sz w:val="24"/>
          <w:szCs w:val="24"/>
        </w:rPr>
        <w:t>zabezpečují přípravu sportovních talentů, včetně zdravotně postižených občanů,</w:t>
      </w:r>
    </w:p>
    <w:p w:rsidR="00B37BE2" w:rsidRPr="00D85276" w:rsidRDefault="00B37BE2" w:rsidP="00F6364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240" w:after="120" w:line="360" w:lineRule="auto"/>
        <w:ind w:left="714" w:hanging="357"/>
        <w:jc w:val="both"/>
        <w:rPr>
          <w:rFonts w:eastAsia="TimesNewRomanPSMT" w:cs="TimesNewRomanPSMT"/>
          <w:sz w:val="24"/>
          <w:szCs w:val="24"/>
        </w:rPr>
      </w:pPr>
      <w:r w:rsidRPr="00D85276">
        <w:rPr>
          <w:rFonts w:eastAsia="TimesNewRomanPSMT" w:cs="TimesNewRomanPSMT"/>
          <w:sz w:val="24"/>
          <w:szCs w:val="24"/>
        </w:rPr>
        <w:t>zajišťují výstavbu, rekonstrukce, udržovaní a provozovaní svých sportovních zařízení</w:t>
      </w:r>
      <w:r w:rsidRPr="00D85276">
        <w:rPr>
          <w:rFonts w:eastAsia="TimesNewRomanPSMT" w:cs="TimesNewRomanPSMT"/>
          <w:sz w:val="24"/>
          <w:szCs w:val="24"/>
        </w:rPr>
        <w:br/>
        <w:t>a poskytují je pro sportovní činnost občanů,</w:t>
      </w:r>
    </w:p>
    <w:p w:rsidR="00B37BE2" w:rsidRPr="00D85276" w:rsidRDefault="00B37BE2" w:rsidP="00F6364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240" w:after="120" w:line="360" w:lineRule="auto"/>
        <w:ind w:left="714" w:hanging="357"/>
        <w:jc w:val="both"/>
        <w:rPr>
          <w:rFonts w:eastAsia="TimesNewRomanPSMT" w:cs="TimesNewRomanPSMT"/>
          <w:sz w:val="24"/>
          <w:szCs w:val="24"/>
        </w:rPr>
      </w:pPr>
      <w:r w:rsidRPr="00D85276">
        <w:rPr>
          <w:rFonts w:eastAsia="TimesNewRomanPSMT" w:cs="TimesNewRomanPSMT"/>
          <w:sz w:val="24"/>
          <w:szCs w:val="24"/>
        </w:rPr>
        <w:t>kontrolují účelné využívaní svých sportovn</w:t>
      </w:r>
      <w:r w:rsidR="00170A1E">
        <w:rPr>
          <w:rFonts w:eastAsia="TimesNewRomanPSMT" w:cs="TimesNewRomanPSMT"/>
          <w:sz w:val="24"/>
          <w:szCs w:val="24"/>
        </w:rPr>
        <w:t>í</w:t>
      </w:r>
      <w:r w:rsidRPr="00D85276">
        <w:rPr>
          <w:rFonts w:eastAsia="TimesNewRomanPSMT" w:cs="TimesNewRomanPSMT"/>
          <w:sz w:val="24"/>
          <w:szCs w:val="24"/>
        </w:rPr>
        <w:t>ch zařízen</w:t>
      </w:r>
      <w:r w:rsidR="006B035C">
        <w:rPr>
          <w:rFonts w:eastAsia="TimesNewRomanPSMT" w:cs="TimesNewRomanPSMT"/>
          <w:sz w:val="24"/>
          <w:szCs w:val="24"/>
        </w:rPr>
        <w:t>í</w:t>
      </w:r>
      <w:r w:rsidRPr="00D85276">
        <w:rPr>
          <w:rFonts w:eastAsia="TimesNewRomanPSMT" w:cs="TimesNewRomanPSMT"/>
          <w:sz w:val="24"/>
          <w:szCs w:val="24"/>
        </w:rPr>
        <w:t>,</w:t>
      </w:r>
    </w:p>
    <w:p w:rsidR="00B37BE2" w:rsidRPr="00D85276" w:rsidRDefault="00B37BE2" w:rsidP="00F6364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240" w:after="120" w:line="360" w:lineRule="auto"/>
        <w:ind w:left="714" w:hanging="357"/>
        <w:jc w:val="both"/>
        <w:rPr>
          <w:rFonts w:eastAsia="TimesNewRomanPSMT" w:cs="TimesNewRomanPSMT"/>
          <w:sz w:val="24"/>
          <w:szCs w:val="24"/>
        </w:rPr>
      </w:pPr>
      <w:r w:rsidRPr="00D85276">
        <w:rPr>
          <w:rFonts w:eastAsia="TimesNewRomanPSMT" w:cs="TimesNewRomanPSMT"/>
          <w:sz w:val="24"/>
          <w:szCs w:val="24"/>
        </w:rPr>
        <w:t>zabezpečují finanční podporu sportu ze svého rozpočtu</w:t>
      </w:r>
      <w:r w:rsidR="006B035C">
        <w:rPr>
          <w:rFonts w:eastAsia="TimesNewRomanPSMT" w:cs="TimesNewRomanPSMT"/>
          <w:sz w:val="24"/>
          <w:szCs w:val="24"/>
        </w:rPr>
        <w:t>,</w:t>
      </w:r>
    </w:p>
    <w:p w:rsidR="00B37BE2" w:rsidRPr="00D85276" w:rsidRDefault="00B37BE2" w:rsidP="00F6364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240" w:after="120" w:line="360" w:lineRule="auto"/>
        <w:ind w:left="714" w:hanging="357"/>
        <w:jc w:val="both"/>
        <w:rPr>
          <w:rFonts w:eastAsia="TimesNewRomanPSMT" w:cs="TimesNewRomanPSMT"/>
          <w:sz w:val="24"/>
          <w:szCs w:val="24"/>
        </w:rPr>
      </w:pPr>
      <w:r w:rsidRPr="00D85276">
        <w:rPr>
          <w:rFonts w:eastAsia="TimesNewRomanPSMT" w:cs="TimesNewRomanPSMT"/>
          <w:sz w:val="24"/>
          <w:szCs w:val="24"/>
        </w:rPr>
        <w:t>obec zpracovává v samostatné působnosti pro své území plán rozvoje sportu v obci</w:t>
      </w:r>
      <w:r w:rsidRPr="00D85276">
        <w:rPr>
          <w:rFonts w:eastAsia="TimesNewRomanPSMT" w:cs="TimesNewRomanPSMT"/>
          <w:sz w:val="24"/>
          <w:szCs w:val="24"/>
        </w:rPr>
        <w:br/>
        <w:t>a zajišťuje jeho provádění.</w:t>
      </w:r>
    </w:p>
    <w:p w:rsidR="001F6019" w:rsidRPr="00D85276" w:rsidRDefault="00B37BE2" w:rsidP="00B37BE2">
      <w:pPr>
        <w:autoSpaceDE w:val="0"/>
        <w:autoSpaceDN w:val="0"/>
        <w:adjustRightInd w:val="0"/>
        <w:spacing w:before="240" w:after="120" w:line="360" w:lineRule="auto"/>
        <w:jc w:val="both"/>
        <w:rPr>
          <w:rFonts w:eastAsia="TimesNewRomanPSMT" w:cs="TimesNewRomanPSMT"/>
          <w:sz w:val="24"/>
          <w:szCs w:val="24"/>
        </w:rPr>
      </w:pPr>
      <w:r w:rsidRPr="00D85276">
        <w:rPr>
          <w:rFonts w:eastAsia="TimesNewRomanPSMT" w:cs="TimesNewRomanPSMT"/>
          <w:sz w:val="24"/>
          <w:szCs w:val="24"/>
        </w:rPr>
        <w:t>Sportovní politika obc</w:t>
      </w:r>
      <w:r w:rsidR="00E459D2" w:rsidRPr="00D85276">
        <w:rPr>
          <w:rFonts w:eastAsia="TimesNewRomanPSMT" w:cs="TimesNewRomanPSMT"/>
          <w:sz w:val="24"/>
          <w:szCs w:val="24"/>
        </w:rPr>
        <w:t>í</w:t>
      </w:r>
      <w:r w:rsidRPr="00D85276">
        <w:rPr>
          <w:rFonts w:eastAsia="TimesNewRomanPSMT" w:cs="TimesNewRomanPSMT"/>
          <w:sz w:val="24"/>
          <w:szCs w:val="24"/>
        </w:rPr>
        <w:t xml:space="preserve"> vychází z</w:t>
      </w:r>
      <w:r w:rsidR="00E459D2" w:rsidRPr="00D85276">
        <w:rPr>
          <w:rFonts w:eastAsia="TimesNewRomanPSMT" w:cs="TimesNewRomanPSMT"/>
          <w:sz w:val="24"/>
          <w:szCs w:val="24"/>
        </w:rPr>
        <w:t xml:space="preserve"> jejich </w:t>
      </w:r>
      <w:r w:rsidRPr="00D85276">
        <w:rPr>
          <w:rFonts w:eastAsia="TimesNewRomanPSMT" w:cs="TimesNewRomanPSMT"/>
          <w:sz w:val="24"/>
          <w:szCs w:val="24"/>
        </w:rPr>
        <w:t>potřeb a odvíjí se od kulturně historických tradic. Obce se spolupodílejí na financovaní sportu, koordinuj</w:t>
      </w:r>
      <w:r w:rsidR="00E459D2" w:rsidRPr="00D85276">
        <w:rPr>
          <w:rFonts w:eastAsia="TimesNewRomanPSMT" w:cs="TimesNewRomanPSMT"/>
          <w:sz w:val="24"/>
          <w:szCs w:val="24"/>
        </w:rPr>
        <w:t>í</w:t>
      </w:r>
      <w:r w:rsidRPr="00D85276">
        <w:rPr>
          <w:rFonts w:eastAsia="TimesNewRomanPSMT" w:cs="TimesNewRomanPSMT"/>
          <w:sz w:val="24"/>
          <w:szCs w:val="24"/>
        </w:rPr>
        <w:t xml:space="preserve"> činnosti sportovních subjektů ve prospěch obce, respektive svých občanů a kontroluj</w:t>
      </w:r>
      <w:r w:rsidR="00E459D2" w:rsidRPr="00D85276">
        <w:rPr>
          <w:rFonts w:eastAsia="TimesNewRomanPSMT" w:cs="TimesNewRomanPSMT"/>
          <w:sz w:val="24"/>
          <w:szCs w:val="24"/>
        </w:rPr>
        <w:t>í</w:t>
      </w:r>
      <w:r w:rsidRPr="00D85276">
        <w:rPr>
          <w:rFonts w:eastAsia="TimesNewRomanPSMT" w:cs="TimesNewRomanPSMT"/>
          <w:sz w:val="24"/>
          <w:szCs w:val="24"/>
        </w:rPr>
        <w:t xml:space="preserve"> efektivnost vynaložených veřejných zdrojů. Obec tak v samostatné působnosti ve svém uzemním obvodu pečuje v souladu s místními předpoklady a s místními zvyklostmi o vytvářen</w:t>
      </w:r>
      <w:r w:rsidR="00E459D2" w:rsidRPr="00D85276">
        <w:rPr>
          <w:rFonts w:eastAsia="TimesNewRomanPSMT" w:cs="TimesNewRomanPSMT"/>
          <w:sz w:val="24"/>
          <w:szCs w:val="24"/>
        </w:rPr>
        <w:t>í</w:t>
      </w:r>
      <w:r w:rsidRPr="00D85276">
        <w:rPr>
          <w:rFonts w:eastAsia="TimesNewRomanPSMT" w:cs="TimesNewRomanPSMT"/>
          <w:sz w:val="24"/>
          <w:szCs w:val="24"/>
        </w:rPr>
        <w:t xml:space="preserve"> podmínek pro rozvoj sociální peče a pro uspokojován</w:t>
      </w:r>
      <w:r w:rsidR="006B035C">
        <w:rPr>
          <w:rFonts w:eastAsia="TimesNewRomanPSMT" w:cs="TimesNewRomanPSMT"/>
          <w:sz w:val="24"/>
          <w:szCs w:val="24"/>
        </w:rPr>
        <w:t>í</w:t>
      </w:r>
      <w:r w:rsidRPr="00D85276">
        <w:rPr>
          <w:rFonts w:eastAsia="TimesNewRomanPSMT" w:cs="TimesNewRomanPSMT"/>
          <w:sz w:val="24"/>
          <w:szCs w:val="24"/>
        </w:rPr>
        <w:t xml:space="preserve"> potřeb svých občanů</w:t>
      </w:r>
      <w:r w:rsidR="00E459D2" w:rsidRPr="00D85276">
        <w:rPr>
          <w:rFonts w:eastAsia="TimesNewRomanPSMT" w:cs="TimesNewRomanPSMT"/>
          <w:sz w:val="24"/>
          <w:szCs w:val="24"/>
        </w:rPr>
        <w:t>, j</w:t>
      </w:r>
      <w:r w:rsidRPr="00D85276">
        <w:rPr>
          <w:rFonts w:eastAsia="TimesNewRomanPSMT" w:cs="TimesNewRomanPSMT"/>
          <w:sz w:val="24"/>
          <w:szCs w:val="24"/>
        </w:rPr>
        <w:t>ako je uspokojován</w:t>
      </w:r>
      <w:r w:rsidR="00E459D2" w:rsidRPr="00D85276">
        <w:rPr>
          <w:rFonts w:eastAsia="TimesNewRomanPSMT" w:cs="TimesNewRomanPSMT"/>
          <w:sz w:val="24"/>
          <w:szCs w:val="24"/>
        </w:rPr>
        <w:t xml:space="preserve">í </w:t>
      </w:r>
      <w:r w:rsidRPr="00D85276">
        <w:rPr>
          <w:rFonts w:eastAsia="TimesNewRomanPSMT" w:cs="TimesNewRomanPSMT"/>
          <w:sz w:val="24"/>
          <w:szCs w:val="24"/>
        </w:rPr>
        <w:t>ochrany a rozvoje zdraví, kulturního rozvoje, výchovy a vzdělávan</w:t>
      </w:r>
      <w:r w:rsidR="00E459D2" w:rsidRPr="00D85276">
        <w:rPr>
          <w:rFonts w:eastAsia="TimesNewRomanPSMT" w:cs="TimesNewRomanPSMT"/>
          <w:sz w:val="24"/>
          <w:szCs w:val="24"/>
        </w:rPr>
        <w:t>í, d</w:t>
      </w:r>
      <w:r w:rsidRPr="00D85276">
        <w:rPr>
          <w:rFonts w:eastAsia="TimesNewRomanPSMT" w:cs="TimesNewRomanPSMT"/>
          <w:sz w:val="24"/>
          <w:szCs w:val="24"/>
        </w:rPr>
        <w:t>le zákona č. 128/2000 Sb., o obcích (obecn</w:t>
      </w:r>
      <w:r w:rsidR="006B035C">
        <w:rPr>
          <w:rFonts w:eastAsia="TimesNewRomanPSMT" w:cs="TimesNewRomanPSMT"/>
          <w:sz w:val="24"/>
          <w:szCs w:val="24"/>
        </w:rPr>
        <w:t>í</w:t>
      </w:r>
      <w:r w:rsidRPr="00D85276">
        <w:rPr>
          <w:rFonts w:eastAsia="TimesNewRomanPSMT" w:cs="TimesNewRomanPSMT"/>
          <w:sz w:val="24"/>
          <w:szCs w:val="24"/>
        </w:rPr>
        <w:t xml:space="preserve"> zřízení).</w:t>
      </w:r>
    </w:p>
    <w:p w:rsidR="001F6019" w:rsidRPr="00D85276" w:rsidRDefault="001F6019" w:rsidP="00F27608">
      <w:pPr>
        <w:pStyle w:val="Nadpis1"/>
        <w:spacing w:before="100" w:beforeAutospacing="1"/>
        <w:ind w:left="714" w:hanging="357"/>
      </w:pPr>
      <w:bookmarkStart w:id="3" w:name="_Toc506970741"/>
      <w:r w:rsidRPr="00D85276">
        <w:t xml:space="preserve">OBEC </w:t>
      </w:r>
      <w:bookmarkEnd w:id="3"/>
      <w:r w:rsidR="0066333B">
        <w:t>PIŠTÍN</w:t>
      </w:r>
    </w:p>
    <w:p w:rsidR="0066333B" w:rsidRPr="00195B5F" w:rsidRDefault="0066333B" w:rsidP="009910C4">
      <w:pPr>
        <w:spacing w:before="240" w:after="12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95B5F">
        <w:rPr>
          <w:rFonts w:cstheme="minorHAnsi"/>
          <w:color w:val="000000" w:themeColor="text1"/>
          <w:sz w:val="24"/>
          <w:szCs w:val="24"/>
        </w:rPr>
        <w:t>První písemná zmínka o Pištíně (</w:t>
      </w:r>
      <w:r w:rsidRPr="00195B5F">
        <w:rPr>
          <w:rFonts w:cstheme="minorHAnsi"/>
          <w:iCs/>
          <w:color w:val="000000" w:themeColor="text1"/>
          <w:sz w:val="24"/>
          <w:szCs w:val="24"/>
        </w:rPr>
        <w:t>Piechin</w:t>
      </w:r>
      <w:r w:rsidRPr="00195B5F">
        <w:rPr>
          <w:rFonts w:cstheme="minorHAnsi"/>
          <w:color w:val="000000" w:themeColor="text1"/>
          <w:sz w:val="24"/>
          <w:szCs w:val="24"/>
        </w:rPr>
        <w:t xml:space="preserve">) pochází z roku </w:t>
      </w:r>
      <w:hyperlink r:id="rId9" w:tooltip="1261" w:history="1">
        <w:r w:rsidRPr="00195B5F">
          <w:rPr>
            <w:rStyle w:val="Hypertextovodkaz"/>
            <w:rFonts w:cstheme="minorHAnsi"/>
            <w:color w:val="000000" w:themeColor="text1"/>
            <w:sz w:val="24"/>
            <w:szCs w:val="24"/>
            <w:u w:val="none"/>
          </w:rPr>
          <w:t>1261</w:t>
        </w:r>
      </w:hyperlink>
      <w:r w:rsidRPr="00195B5F">
        <w:rPr>
          <w:rFonts w:cstheme="minorHAnsi"/>
          <w:color w:val="000000" w:themeColor="text1"/>
          <w:sz w:val="24"/>
          <w:szCs w:val="24"/>
        </w:rPr>
        <w:t xml:space="preserve">, kdy se připomíná zdejší </w:t>
      </w:r>
      <w:hyperlink r:id="rId10" w:tooltip="Plebán" w:history="1">
        <w:r w:rsidRPr="00195B5F">
          <w:rPr>
            <w:rStyle w:val="Hypertextovodkaz"/>
            <w:rFonts w:cstheme="minorHAnsi"/>
            <w:color w:val="000000" w:themeColor="text1"/>
            <w:sz w:val="24"/>
            <w:szCs w:val="24"/>
            <w:u w:val="none"/>
          </w:rPr>
          <w:t>plebán</w:t>
        </w:r>
      </w:hyperlink>
      <w:r w:rsidRPr="00195B5F">
        <w:rPr>
          <w:rFonts w:cstheme="minorHAnsi"/>
          <w:color w:val="000000" w:themeColor="text1"/>
          <w:sz w:val="24"/>
          <w:szCs w:val="24"/>
        </w:rPr>
        <w:t xml:space="preserve"> Václav. Dle jazykovědce </w:t>
      </w:r>
      <w:hyperlink r:id="rId11" w:tooltip="Antonín Profous" w:history="1">
        <w:r w:rsidRPr="00195B5F">
          <w:rPr>
            <w:rStyle w:val="Hypertextovodkaz"/>
            <w:rFonts w:cstheme="minorHAnsi"/>
            <w:color w:val="000000" w:themeColor="text1"/>
            <w:sz w:val="24"/>
            <w:szCs w:val="24"/>
            <w:u w:val="none"/>
          </w:rPr>
          <w:t>Antonína Profouse</w:t>
        </w:r>
      </w:hyperlink>
      <w:r w:rsidRPr="00195B5F">
        <w:rPr>
          <w:rFonts w:cstheme="minorHAnsi"/>
          <w:color w:val="000000" w:themeColor="text1"/>
          <w:sz w:val="24"/>
          <w:szCs w:val="24"/>
        </w:rPr>
        <w:t xml:space="preserve"> pochází název vsi od osobního jména </w:t>
      </w:r>
      <w:r w:rsidRPr="00195B5F">
        <w:rPr>
          <w:rFonts w:cstheme="minorHAnsi"/>
          <w:iCs/>
          <w:color w:val="000000" w:themeColor="text1"/>
          <w:sz w:val="24"/>
          <w:szCs w:val="24"/>
        </w:rPr>
        <w:t>Piesta</w:t>
      </w:r>
      <w:r w:rsidRPr="00195B5F">
        <w:rPr>
          <w:rFonts w:cstheme="minorHAnsi"/>
          <w:color w:val="000000" w:themeColor="text1"/>
          <w:sz w:val="24"/>
          <w:szCs w:val="24"/>
        </w:rPr>
        <w:t xml:space="preserve"> (</w:t>
      </w:r>
      <w:r w:rsidRPr="00195B5F">
        <w:rPr>
          <w:rFonts w:cstheme="minorHAnsi"/>
          <w:iCs/>
          <w:color w:val="000000" w:themeColor="text1"/>
          <w:sz w:val="24"/>
          <w:szCs w:val="24"/>
        </w:rPr>
        <w:t>Písta</w:t>
      </w:r>
      <w:r w:rsidRPr="00195B5F">
        <w:rPr>
          <w:rFonts w:cstheme="minorHAnsi"/>
          <w:color w:val="000000" w:themeColor="text1"/>
          <w:sz w:val="24"/>
          <w:szCs w:val="24"/>
        </w:rPr>
        <w:t xml:space="preserve">). </w:t>
      </w:r>
    </w:p>
    <w:p w:rsidR="0066333B" w:rsidRDefault="0066333B" w:rsidP="009910C4">
      <w:pPr>
        <w:spacing w:before="240" w:after="12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95B5F">
        <w:rPr>
          <w:rFonts w:cstheme="minorHAnsi"/>
          <w:color w:val="000000" w:themeColor="text1"/>
          <w:sz w:val="24"/>
          <w:szCs w:val="24"/>
        </w:rPr>
        <w:t xml:space="preserve">Po zrušení poddanského vztahu ke </w:t>
      </w:r>
      <w:hyperlink r:id="rId12" w:tooltip="Schwarzenberkové" w:history="1">
        <w:r w:rsidRPr="00195B5F">
          <w:rPr>
            <w:rStyle w:val="Hypertextovodkaz"/>
            <w:rFonts w:cstheme="minorHAnsi"/>
            <w:color w:val="000000" w:themeColor="text1"/>
            <w:sz w:val="24"/>
            <w:szCs w:val="24"/>
            <w:u w:val="none"/>
          </w:rPr>
          <w:t>schwarzenberskému</w:t>
        </w:r>
      </w:hyperlink>
      <w:r w:rsidRPr="00195B5F">
        <w:rPr>
          <w:rFonts w:cstheme="minorHAnsi"/>
          <w:color w:val="000000" w:themeColor="text1"/>
          <w:sz w:val="24"/>
          <w:szCs w:val="24"/>
        </w:rPr>
        <w:t xml:space="preserve"> panství </w:t>
      </w:r>
      <w:hyperlink r:id="rId13" w:tooltip="Hluboká nad Vltavou" w:history="1">
        <w:r w:rsidRPr="00195B5F">
          <w:rPr>
            <w:rStyle w:val="Hypertextovodkaz"/>
            <w:rFonts w:cstheme="minorHAnsi"/>
            <w:color w:val="000000" w:themeColor="text1"/>
            <w:sz w:val="24"/>
            <w:szCs w:val="24"/>
            <w:u w:val="none"/>
          </w:rPr>
          <w:t>Hluboká nad Vltavou</w:t>
        </w:r>
      </w:hyperlink>
      <w:r w:rsidRPr="00195B5F">
        <w:rPr>
          <w:rFonts w:cstheme="minorHAnsi"/>
          <w:color w:val="000000" w:themeColor="text1"/>
          <w:sz w:val="24"/>
          <w:szCs w:val="24"/>
        </w:rPr>
        <w:t xml:space="preserve"> tvořil Pištín v letech </w:t>
      </w:r>
      <w:hyperlink r:id="rId14" w:tooltip="1850" w:history="1">
        <w:r w:rsidRPr="00195B5F">
          <w:rPr>
            <w:rStyle w:val="Hypertextovodkaz"/>
            <w:rFonts w:cstheme="minorHAnsi"/>
            <w:color w:val="000000" w:themeColor="text1"/>
            <w:sz w:val="24"/>
            <w:szCs w:val="24"/>
            <w:u w:val="none"/>
          </w:rPr>
          <w:t>1850</w:t>
        </w:r>
      </w:hyperlink>
      <w:r w:rsidRPr="00195B5F">
        <w:rPr>
          <w:rFonts w:cstheme="minorHAnsi"/>
          <w:color w:val="000000" w:themeColor="text1"/>
          <w:sz w:val="24"/>
          <w:szCs w:val="24"/>
        </w:rPr>
        <w:t xml:space="preserve"> až </w:t>
      </w:r>
      <w:hyperlink r:id="rId15" w:tooltip="1976" w:history="1">
        <w:r w:rsidRPr="00195B5F">
          <w:rPr>
            <w:rStyle w:val="Hypertextovodkaz"/>
            <w:rFonts w:cstheme="minorHAnsi"/>
            <w:color w:val="000000" w:themeColor="text1"/>
            <w:sz w:val="24"/>
            <w:szCs w:val="24"/>
            <w:u w:val="none"/>
          </w:rPr>
          <w:t>1976</w:t>
        </w:r>
      </w:hyperlink>
      <w:r w:rsidRPr="00195B5F">
        <w:rPr>
          <w:rFonts w:cstheme="minorHAnsi"/>
          <w:color w:val="000000" w:themeColor="text1"/>
          <w:sz w:val="24"/>
          <w:szCs w:val="24"/>
        </w:rPr>
        <w:t xml:space="preserve"> samostatnou obec, v období od 30. dubna 1976 do 23. listopadu </w:t>
      </w:r>
      <w:hyperlink r:id="rId16" w:tooltip="1990" w:history="1">
        <w:r w:rsidRPr="00195B5F">
          <w:rPr>
            <w:rStyle w:val="Hypertextovodkaz"/>
            <w:rFonts w:cstheme="minorHAnsi"/>
            <w:color w:val="000000" w:themeColor="text1"/>
            <w:sz w:val="24"/>
            <w:szCs w:val="24"/>
            <w:u w:val="none"/>
          </w:rPr>
          <w:t>1990</w:t>
        </w:r>
      </w:hyperlink>
      <w:r w:rsidRPr="00195B5F">
        <w:rPr>
          <w:rFonts w:cstheme="minorHAnsi"/>
          <w:color w:val="000000" w:themeColor="text1"/>
          <w:sz w:val="24"/>
          <w:szCs w:val="24"/>
        </w:rPr>
        <w:t xml:space="preserve"> byl spolu se svými osadami připojen k městu </w:t>
      </w:r>
      <w:hyperlink r:id="rId17" w:tooltip="Zliv" w:history="1">
        <w:r w:rsidRPr="00195B5F">
          <w:rPr>
            <w:rStyle w:val="Hypertextovodkaz"/>
            <w:rFonts w:cstheme="minorHAnsi"/>
            <w:color w:val="000000" w:themeColor="text1"/>
            <w:sz w:val="24"/>
            <w:szCs w:val="24"/>
            <w:u w:val="none"/>
          </w:rPr>
          <w:t>Zliv</w:t>
        </w:r>
      </w:hyperlink>
      <w:r w:rsidRPr="00195B5F">
        <w:rPr>
          <w:rFonts w:cstheme="minorHAnsi"/>
          <w:color w:val="000000" w:themeColor="text1"/>
          <w:sz w:val="24"/>
          <w:szCs w:val="24"/>
        </w:rPr>
        <w:t xml:space="preserve">, status obce znovu nabyl ke dni 24. listopadu 1990. V letech 1943-45 patřila k Pištínu osada </w:t>
      </w:r>
      <w:hyperlink r:id="rId18" w:tooltip="Malé Chrášťany" w:history="1">
        <w:r w:rsidRPr="00195B5F">
          <w:rPr>
            <w:rStyle w:val="Hypertextovodkaz"/>
            <w:rFonts w:cstheme="minorHAnsi"/>
            <w:color w:val="000000" w:themeColor="text1"/>
            <w:sz w:val="24"/>
            <w:szCs w:val="24"/>
            <w:u w:val="none"/>
          </w:rPr>
          <w:t>Malé Chrášťany</w:t>
        </w:r>
      </w:hyperlink>
      <w:r w:rsidRPr="00195B5F">
        <w:rPr>
          <w:rFonts w:cstheme="minorHAnsi"/>
          <w:color w:val="000000" w:themeColor="text1"/>
          <w:sz w:val="24"/>
          <w:szCs w:val="24"/>
        </w:rPr>
        <w:t xml:space="preserve">. V roce 1960 byly k obci připojeny </w:t>
      </w:r>
      <w:hyperlink r:id="rId19" w:tooltip="Češnovice" w:history="1">
        <w:r w:rsidRPr="00195B5F">
          <w:rPr>
            <w:rStyle w:val="Hypertextovodkaz"/>
            <w:rFonts w:cstheme="minorHAnsi"/>
            <w:color w:val="000000" w:themeColor="text1"/>
            <w:sz w:val="24"/>
            <w:szCs w:val="24"/>
            <w:u w:val="none"/>
          </w:rPr>
          <w:t>Češnovice</w:t>
        </w:r>
      </w:hyperlink>
      <w:r w:rsidRPr="00195B5F">
        <w:rPr>
          <w:rFonts w:cstheme="minorHAnsi"/>
          <w:color w:val="000000" w:themeColor="text1"/>
          <w:sz w:val="24"/>
          <w:szCs w:val="24"/>
        </w:rPr>
        <w:t xml:space="preserve">, </w:t>
      </w:r>
      <w:hyperlink r:id="rId20" w:tooltip="Pašice" w:history="1">
        <w:r w:rsidRPr="00195B5F">
          <w:rPr>
            <w:rStyle w:val="Hypertextovodkaz"/>
            <w:rFonts w:cstheme="minorHAnsi"/>
            <w:color w:val="000000" w:themeColor="text1"/>
            <w:sz w:val="24"/>
            <w:szCs w:val="24"/>
            <w:u w:val="none"/>
          </w:rPr>
          <w:t>Pašice</w:t>
        </w:r>
      </w:hyperlink>
      <w:r w:rsidRPr="00195B5F">
        <w:rPr>
          <w:rFonts w:cstheme="minorHAnsi"/>
          <w:color w:val="000000" w:themeColor="text1"/>
          <w:sz w:val="24"/>
          <w:szCs w:val="24"/>
        </w:rPr>
        <w:t xml:space="preserve"> a </w:t>
      </w:r>
      <w:hyperlink r:id="rId21" w:tooltip="Zálužice (Pištín)" w:history="1">
        <w:r w:rsidRPr="00195B5F">
          <w:rPr>
            <w:rStyle w:val="Hypertextovodkaz"/>
            <w:rFonts w:cstheme="minorHAnsi"/>
            <w:color w:val="000000" w:themeColor="text1"/>
            <w:sz w:val="24"/>
            <w:szCs w:val="24"/>
            <w:u w:val="none"/>
          </w:rPr>
          <w:t>Zálužice</w:t>
        </w:r>
      </w:hyperlink>
      <w:r w:rsidRPr="00195B5F">
        <w:rPr>
          <w:rFonts w:cstheme="minorHAnsi"/>
          <w:color w:val="000000" w:themeColor="text1"/>
          <w:sz w:val="24"/>
          <w:szCs w:val="24"/>
        </w:rPr>
        <w:t xml:space="preserve">. </w:t>
      </w:r>
    </w:p>
    <w:p w:rsidR="00195B5F" w:rsidRPr="00195B5F" w:rsidRDefault="00942BF2" w:rsidP="009910C4">
      <w:pPr>
        <w:spacing w:before="240" w:after="12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hyperlink r:id="rId22" w:tooltip="Obec" w:history="1">
        <w:r w:rsidR="00195B5F">
          <w:rPr>
            <w:rStyle w:val="Hypertextovodkaz"/>
            <w:rFonts w:cstheme="minorHAnsi"/>
            <w:color w:val="000000" w:themeColor="text1"/>
            <w:sz w:val="24"/>
            <w:szCs w:val="24"/>
            <w:u w:val="none"/>
          </w:rPr>
          <w:t>Obec</w:t>
        </w:r>
      </w:hyperlink>
      <w:r w:rsidR="00195B5F">
        <w:rPr>
          <w:rFonts w:cstheme="minorHAnsi"/>
          <w:color w:val="000000" w:themeColor="text1"/>
          <w:sz w:val="24"/>
          <w:szCs w:val="24"/>
        </w:rPr>
        <w:t xml:space="preserve"> Pištín se nachází</w:t>
      </w:r>
      <w:r w:rsidR="00195B5F" w:rsidRPr="00195B5F">
        <w:rPr>
          <w:rFonts w:cstheme="minorHAnsi"/>
          <w:color w:val="000000" w:themeColor="text1"/>
          <w:sz w:val="24"/>
          <w:szCs w:val="24"/>
        </w:rPr>
        <w:t xml:space="preserve"> v </w:t>
      </w:r>
      <w:hyperlink r:id="rId23" w:tooltip="Okres České Budějovice" w:history="1">
        <w:r w:rsidR="00195B5F" w:rsidRPr="00195B5F">
          <w:rPr>
            <w:rStyle w:val="Hypertextovodkaz"/>
            <w:rFonts w:cstheme="minorHAnsi"/>
            <w:color w:val="000000" w:themeColor="text1"/>
            <w:sz w:val="24"/>
            <w:szCs w:val="24"/>
            <w:u w:val="none"/>
          </w:rPr>
          <w:t>okrese České Budějovice</w:t>
        </w:r>
      </w:hyperlink>
      <w:r w:rsidR="00195B5F" w:rsidRPr="00195B5F">
        <w:rPr>
          <w:rFonts w:cstheme="minorHAnsi"/>
          <w:color w:val="000000" w:themeColor="text1"/>
          <w:sz w:val="24"/>
          <w:szCs w:val="24"/>
        </w:rPr>
        <w:t xml:space="preserve"> v </w:t>
      </w:r>
      <w:hyperlink r:id="rId24" w:tooltip="Jihočeský kraj" w:history="1">
        <w:r w:rsidR="00195B5F" w:rsidRPr="00195B5F">
          <w:rPr>
            <w:rStyle w:val="Hypertextovodkaz"/>
            <w:rFonts w:cstheme="minorHAnsi"/>
            <w:color w:val="000000" w:themeColor="text1"/>
            <w:sz w:val="24"/>
            <w:szCs w:val="24"/>
            <w:u w:val="none"/>
          </w:rPr>
          <w:t>Jihočeském kraji</w:t>
        </w:r>
      </w:hyperlink>
      <w:r w:rsidR="00195B5F" w:rsidRPr="00195B5F">
        <w:rPr>
          <w:rFonts w:cstheme="minorHAnsi"/>
          <w:color w:val="000000" w:themeColor="text1"/>
          <w:sz w:val="24"/>
          <w:szCs w:val="24"/>
        </w:rPr>
        <w:t xml:space="preserve">, zhruba 3,5 km jihozápadně od </w:t>
      </w:r>
      <w:hyperlink r:id="rId25" w:tooltip="Zliv" w:history="1">
        <w:r w:rsidR="00195B5F" w:rsidRPr="00195B5F">
          <w:rPr>
            <w:rStyle w:val="Hypertextovodkaz"/>
            <w:rFonts w:cstheme="minorHAnsi"/>
            <w:color w:val="000000" w:themeColor="text1"/>
            <w:sz w:val="24"/>
            <w:szCs w:val="24"/>
            <w:u w:val="none"/>
          </w:rPr>
          <w:t>Zlivi</w:t>
        </w:r>
      </w:hyperlink>
      <w:r w:rsidR="00195B5F" w:rsidRPr="00195B5F">
        <w:rPr>
          <w:rFonts w:cstheme="minorHAnsi"/>
          <w:color w:val="000000" w:themeColor="text1"/>
          <w:sz w:val="24"/>
          <w:szCs w:val="24"/>
        </w:rPr>
        <w:t xml:space="preserve"> a 13 km severozápadně od </w:t>
      </w:r>
      <w:hyperlink r:id="rId26" w:tooltip="České Budějovice" w:history="1">
        <w:r w:rsidR="00195B5F" w:rsidRPr="00195B5F">
          <w:rPr>
            <w:rStyle w:val="Hypertextovodkaz"/>
            <w:rFonts w:cstheme="minorHAnsi"/>
            <w:color w:val="000000" w:themeColor="text1"/>
            <w:sz w:val="24"/>
            <w:szCs w:val="24"/>
            <w:u w:val="none"/>
          </w:rPr>
          <w:t>Českých Budějovic</w:t>
        </w:r>
      </w:hyperlink>
      <w:r w:rsidR="00195B5F" w:rsidRPr="00195B5F">
        <w:rPr>
          <w:rFonts w:cstheme="minorHAnsi"/>
          <w:color w:val="000000" w:themeColor="text1"/>
          <w:sz w:val="24"/>
          <w:szCs w:val="24"/>
        </w:rPr>
        <w:t xml:space="preserve">, u </w:t>
      </w:r>
      <w:hyperlink r:id="rId27" w:tooltip="Silnice I/20" w:history="1">
        <w:r w:rsidR="00195B5F" w:rsidRPr="00195B5F">
          <w:rPr>
            <w:rStyle w:val="Hypertextovodkaz"/>
            <w:rFonts w:cstheme="minorHAnsi"/>
            <w:color w:val="000000" w:themeColor="text1"/>
            <w:sz w:val="24"/>
            <w:szCs w:val="24"/>
            <w:u w:val="none"/>
          </w:rPr>
          <w:t>silnice I/20</w:t>
        </w:r>
      </w:hyperlink>
      <w:r w:rsidR="00195B5F" w:rsidRPr="00195B5F">
        <w:rPr>
          <w:rFonts w:cstheme="minorHAnsi"/>
          <w:color w:val="000000" w:themeColor="text1"/>
          <w:sz w:val="24"/>
          <w:szCs w:val="24"/>
        </w:rPr>
        <w:t xml:space="preserve">, která spojuje toto krajské město a </w:t>
      </w:r>
      <w:hyperlink r:id="rId28" w:tooltip="Vodňany" w:history="1">
        <w:r w:rsidR="00195B5F" w:rsidRPr="00195B5F">
          <w:rPr>
            <w:rStyle w:val="Hypertextovodkaz"/>
            <w:rFonts w:cstheme="minorHAnsi"/>
            <w:color w:val="000000" w:themeColor="text1"/>
            <w:sz w:val="24"/>
            <w:szCs w:val="24"/>
            <w:u w:val="none"/>
          </w:rPr>
          <w:t>Vodňany</w:t>
        </w:r>
      </w:hyperlink>
      <w:r w:rsidR="00195B5F" w:rsidRPr="00195B5F">
        <w:rPr>
          <w:rFonts w:cstheme="minorHAnsi"/>
          <w:color w:val="000000" w:themeColor="text1"/>
          <w:sz w:val="24"/>
          <w:szCs w:val="24"/>
        </w:rPr>
        <w:t xml:space="preserve">. Žije zde </w:t>
      </w:r>
      <w:r w:rsidR="00F710A7">
        <w:rPr>
          <w:rStyle w:val="wd"/>
          <w:rFonts w:cstheme="minorHAnsi"/>
          <w:color w:val="000000" w:themeColor="text1"/>
          <w:sz w:val="24"/>
          <w:szCs w:val="24"/>
        </w:rPr>
        <w:t>647</w:t>
      </w:r>
      <w:r w:rsidR="00195B5F" w:rsidRPr="00195B5F">
        <w:rPr>
          <w:rFonts w:cstheme="minorHAnsi"/>
          <w:color w:val="000000" w:themeColor="text1"/>
          <w:sz w:val="24"/>
          <w:szCs w:val="24"/>
        </w:rPr>
        <w:t xml:space="preserve"> obyvatel. Pištín patří mezi devět historických vesnic, počítaných k oblasti tzv. </w:t>
      </w:r>
      <w:hyperlink r:id="rId29" w:tooltip="Zbudovská Blata" w:history="1">
        <w:r w:rsidR="00195B5F" w:rsidRPr="00195B5F">
          <w:rPr>
            <w:rStyle w:val="Hypertextovodkaz"/>
            <w:rFonts w:cstheme="minorHAnsi"/>
            <w:color w:val="000000" w:themeColor="text1"/>
            <w:sz w:val="24"/>
            <w:szCs w:val="24"/>
            <w:u w:val="none"/>
          </w:rPr>
          <w:t>Zbudovských Blat</w:t>
        </w:r>
      </w:hyperlink>
      <w:r w:rsidR="00195B5F" w:rsidRPr="00195B5F">
        <w:rPr>
          <w:rFonts w:cstheme="minorHAnsi"/>
          <w:color w:val="000000" w:themeColor="text1"/>
          <w:sz w:val="24"/>
          <w:szCs w:val="24"/>
        </w:rPr>
        <w:t>.</w:t>
      </w:r>
    </w:p>
    <w:p w:rsidR="000210DE" w:rsidRPr="0050623E" w:rsidRDefault="000210DE" w:rsidP="000210DE">
      <w:pPr>
        <w:spacing w:before="240" w:after="120" w:line="360" w:lineRule="auto"/>
        <w:rPr>
          <w:b/>
          <w:sz w:val="24"/>
        </w:rPr>
      </w:pPr>
      <w:r w:rsidRPr="0050623E">
        <w:rPr>
          <w:b/>
          <w:sz w:val="24"/>
        </w:rPr>
        <w:t>Tab. 1 Souhrnné informace o obci</w:t>
      </w:r>
    </w:p>
    <w:tbl>
      <w:tblPr>
        <w:tblW w:w="86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111"/>
      </w:tblGrid>
      <w:tr w:rsidR="00D85276" w:rsidRPr="00AA00F1" w:rsidTr="0050623E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10DE" w:rsidRPr="00AA00F1" w:rsidRDefault="000210DE" w:rsidP="000210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AA00F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DE" w:rsidRPr="00AA00F1" w:rsidRDefault="00195B5F" w:rsidP="000210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Pištín</w:t>
            </w:r>
          </w:p>
        </w:tc>
      </w:tr>
      <w:tr w:rsidR="00D85276" w:rsidRPr="00AA00F1" w:rsidTr="0050623E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10DE" w:rsidRPr="00AA00F1" w:rsidRDefault="000210DE" w:rsidP="000210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AA00F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Status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DE" w:rsidRPr="00AA00F1" w:rsidRDefault="003A6D47" w:rsidP="000210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A00F1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O</w:t>
            </w:r>
            <w:r w:rsidR="000210DE" w:rsidRPr="00AA00F1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bec</w:t>
            </w:r>
          </w:p>
        </w:tc>
      </w:tr>
      <w:tr w:rsidR="00D85276" w:rsidRPr="00AA00F1" w:rsidTr="0050623E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10DE" w:rsidRPr="00AA00F1" w:rsidRDefault="000210DE" w:rsidP="000210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AA00F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 xml:space="preserve">Rozloha k 1.1.2017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DE" w:rsidRPr="00AA00F1" w:rsidRDefault="00195B5F" w:rsidP="000210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14</w:t>
            </w:r>
            <w:r w:rsidR="00390D04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,03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km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²</w:t>
            </w:r>
          </w:p>
        </w:tc>
      </w:tr>
      <w:tr w:rsidR="00D85276" w:rsidRPr="00AA00F1" w:rsidTr="0050623E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10DE" w:rsidRPr="00AA00F1" w:rsidRDefault="000210DE" w:rsidP="000210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AA00F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Počet obyvatel k 1.1.2017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DE" w:rsidRPr="00AA00F1" w:rsidRDefault="00195B5F" w:rsidP="000210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643</w:t>
            </w:r>
          </w:p>
        </w:tc>
      </w:tr>
      <w:tr w:rsidR="00D85276" w:rsidRPr="00AA00F1" w:rsidTr="0050623E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10DE" w:rsidRPr="00AA00F1" w:rsidRDefault="000210DE" w:rsidP="000210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AA00F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Nadmořská výška (m n.m.)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DE" w:rsidRPr="00AA00F1" w:rsidRDefault="00195B5F" w:rsidP="000210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398</w:t>
            </w:r>
          </w:p>
        </w:tc>
      </w:tr>
      <w:tr w:rsidR="00D85276" w:rsidRPr="00AA00F1" w:rsidTr="0050623E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10DE" w:rsidRPr="00AA00F1" w:rsidRDefault="000210DE" w:rsidP="000210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AA00F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části obce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DE" w:rsidRPr="00AA00F1" w:rsidRDefault="00E7356A" w:rsidP="000210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Pištín, </w:t>
            </w:r>
            <w:r w:rsidR="00195B5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Češnovice, Pašice, Zálužice</w:t>
            </w:r>
          </w:p>
        </w:tc>
      </w:tr>
      <w:tr w:rsidR="00D85276" w:rsidRPr="00AA00F1" w:rsidTr="0050623E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10DE" w:rsidRPr="00AA00F1" w:rsidRDefault="000210DE" w:rsidP="000210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AA00F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Katastrální území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DE" w:rsidRPr="00AA00F1" w:rsidRDefault="00E7356A" w:rsidP="000210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Češnovice, Pašice, Pištín</w:t>
            </w:r>
          </w:p>
        </w:tc>
      </w:tr>
      <w:tr w:rsidR="00D85276" w:rsidRPr="00AA00F1" w:rsidTr="0050623E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10DE" w:rsidRPr="00AA00F1" w:rsidRDefault="000210DE" w:rsidP="000210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AA00F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Adresa obecního úřadu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DE" w:rsidRPr="00AA00F1" w:rsidRDefault="00195B5F" w:rsidP="000210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Pištín 33, 373 46, Pištín</w:t>
            </w:r>
          </w:p>
        </w:tc>
      </w:tr>
      <w:tr w:rsidR="00D85276" w:rsidRPr="00AA00F1" w:rsidTr="0050623E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10DE" w:rsidRPr="00AA00F1" w:rsidRDefault="000210DE" w:rsidP="000210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AA00F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Starosta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DE" w:rsidRPr="00AA00F1" w:rsidRDefault="00195B5F" w:rsidP="000210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Jaroslav Havel</w:t>
            </w:r>
          </w:p>
        </w:tc>
      </w:tr>
      <w:tr w:rsidR="00D85276" w:rsidRPr="00AA00F1" w:rsidTr="0050623E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10DE" w:rsidRPr="00AA00F1" w:rsidRDefault="000210DE" w:rsidP="000210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AA00F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NUTS I (stát)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DE" w:rsidRPr="00AA00F1" w:rsidRDefault="000210DE" w:rsidP="000210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AA00F1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Česká republika</w:t>
            </w:r>
          </w:p>
        </w:tc>
      </w:tr>
      <w:tr w:rsidR="00D85276" w:rsidRPr="00AA00F1" w:rsidTr="0050623E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10DE" w:rsidRPr="00AA00F1" w:rsidRDefault="000210DE" w:rsidP="000210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AA00F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NUTS II (region soudržnosti)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DE" w:rsidRPr="00AA00F1" w:rsidRDefault="00F710A7" w:rsidP="000210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Jihozápad</w:t>
            </w:r>
          </w:p>
        </w:tc>
      </w:tr>
      <w:tr w:rsidR="00D85276" w:rsidRPr="00AA00F1" w:rsidTr="0050623E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10DE" w:rsidRPr="00AA00F1" w:rsidRDefault="000210DE" w:rsidP="000210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AA00F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NUTS III (kraj)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DE" w:rsidRPr="00AA00F1" w:rsidRDefault="00F710A7" w:rsidP="000210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Jihočeský</w:t>
            </w:r>
          </w:p>
        </w:tc>
      </w:tr>
      <w:tr w:rsidR="00D85276" w:rsidRPr="00AA00F1" w:rsidTr="0050623E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10DE" w:rsidRPr="00AA00F1" w:rsidRDefault="000210DE" w:rsidP="000210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AA00F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NUTS IV (okres)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DE" w:rsidRPr="00AA00F1" w:rsidRDefault="00F710A7" w:rsidP="000210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České Budějovice</w:t>
            </w:r>
          </w:p>
        </w:tc>
      </w:tr>
      <w:tr w:rsidR="00D85276" w:rsidRPr="00AA00F1" w:rsidTr="0050623E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10DE" w:rsidRPr="00AA00F1" w:rsidRDefault="000210DE" w:rsidP="000210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AA00F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NUTS V (obec)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DE" w:rsidRPr="00AA00F1" w:rsidRDefault="00F710A7" w:rsidP="000210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Pištín</w:t>
            </w:r>
          </w:p>
        </w:tc>
      </w:tr>
      <w:tr w:rsidR="00D85276" w:rsidRPr="00AA00F1" w:rsidTr="00195B5F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10DE" w:rsidRPr="00AA00F1" w:rsidRDefault="000210DE" w:rsidP="000210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AA00F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Obec s rozšířenou působností (ORP)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0DE" w:rsidRPr="00AA00F1" w:rsidRDefault="00E7356A" w:rsidP="000210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České Budějovice</w:t>
            </w:r>
          </w:p>
        </w:tc>
      </w:tr>
      <w:tr w:rsidR="00D85276" w:rsidRPr="00AA00F1" w:rsidTr="00195B5F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10DE" w:rsidRPr="00AA00F1" w:rsidRDefault="000210DE" w:rsidP="000210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AA00F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Obec s pověřeným obecním úřadem (POÚ)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0DE" w:rsidRPr="00AA00F1" w:rsidRDefault="00E7356A" w:rsidP="000210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Zliv</w:t>
            </w:r>
          </w:p>
        </w:tc>
      </w:tr>
      <w:tr w:rsidR="00D85276" w:rsidRPr="00AA00F1" w:rsidTr="00195B5F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10DE" w:rsidRPr="00AA00F1" w:rsidRDefault="000210DE" w:rsidP="000210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AA00F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PSČ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0DE" w:rsidRPr="00AA00F1" w:rsidRDefault="00E7356A" w:rsidP="000210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373 46</w:t>
            </w:r>
          </w:p>
        </w:tc>
      </w:tr>
      <w:tr w:rsidR="00D85276" w:rsidRPr="00AA00F1" w:rsidTr="00191940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10DE" w:rsidRPr="00AA00F1" w:rsidRDefault="000210DE" w:rsidP="000210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AA00F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Dobrovolný svazek obcí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CB" w:rsidRPr="00AA00F1" w:rsidRDefault="00E7356A" w:rsidP="001919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Blata</w:t>
            </w:r>
          </w:p>
        </w:tc>
      </w:tr>
      <w:tr w:rsidR="00D85276" w:rsidRPr="00AA00F1" w:rsidTr="0050623E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210DE" w:rsidRPr="00AA00F1" w:rsidRDefault="000210DE" w:rsidP="000210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AA00F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Místní akční skupina (MAS)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DE" w:rsidRPr="00AA00F1" w:rsidRDefault="00E7356A" w:rsidP="000210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Rozkvět</w:t>
            </w:r>
          </w:p>
        </w:tc>
      </w:tr>
    </w:tbl>
    <w:p w:rsidR="009910C4" w:rsidRPr="00D85276" w:rsidRDefault="009910C4" w:rsidP="00F6364B">
      <w:pPr>
        <w:spacing w:before="480" w:after="120" w:line="360" w:lineRule="auto"/>
        <w:jc w:val="both"/>
        <w:rPr>
          <w:sz w:val="24"/>
          <w:szCs w:val="24"/>
        </w:rPr>
      </w:pPr>
      <w:r w:rsidRPr="00D85276">
        <w:rPr>
          <w:sz w:val="24"/>
          <w:szCs w:val="24"/>
        </w:rPr>
        <w:t>Obec</w:t>
      </w:r>
      <w:r w:rsidR="00427C4B" w:rsidRPr="00D85276">
        <w:rPr>
          <w:sz w:val="24"/>
          <w:szCs w:val="24"/>
        </w:rPr>
        <w:t xml:space="preserve"> k 1.1.2017 měla 6</w:t>
      </w:r>
      <w:r w:rsidR="007B3415">
        <w:rPr>
          <w:sz w:val="24"/>
          <w:szCs w:val="24"/>
        </w:rPr>
        <w:t>43</w:t>
      </w:r>
      <w:r w:rsidR="00427C4B" w:rsidRPr="00D85276">
        <w:rPr>
          <w:sz w:val="24"/>
          <w:szCs w:val="24"/>
        </w:rPr>
        <w:t xml:space="preserve"> trvale</w:t>
      </w:r>
      <w:r w:rsidRPr="00D85276">
        <w:rPr>
          <w:sz w:val="24"/>
          <w:szCs w:val="24"/>
        </w:rPr>
        <w:t xml:space="preserve"> žijících obyvatel. Rozloha katastrálního území činí </w:t>
      </w:r>
      <w:r w:rsidR="00390D04">
        <w:rPr>
          <w:sz w:val="24"/>
          <w:szCs w:val="24"/>
        </w:rPr>
        <w:t>14,03 km</w:t>
      </w:r>
      <w:r w:rsidR="00390D04">
        <w:rPr>
          <w:rFonts w:cstheme="minorHAnsi"/>
          <w:sz w:val="24"/>
          <w:szCs w:val="24"/>
        </w:rPr>
        <w:t>²</w:t>
      </w:r>
      <w:r w:rsidR="0002705A" w:rsidRPr="00D85276">
        <w:rPr>
          <w:sz w:val="24"/>
          <w:szCs w:val="24"/>
        </w:rPr>
        <w:t xml:space="preserve"> </w:t>
      </w:r>
      <w:r w:rsidR="00427C4B" w:rsidRPr="00D85276">
        <w:rPr>
          <w:sz w:val="24"/>
          <w:szCs w:val="24"/>
        </w:rPr>
        <w:br/>
      </w:r>
      <w:r w:rsidRPr="00D85276">
        <w:rPr>
          <w:sz w:val="24"/>
          <w:szCs w:val="24"/>
        </w:rPr>
        <w:t>a nadmořská výška</w:t>
      </w:r>
      <w:r w:rsidR="00427C4B" w:rsidRPr="00D85276">
        <w:rPr>
          <w:sz w:val="24"/>
          <w:szCs w:val="24"/>
        </w:rPr>
        <w:t xml:space="preserve"> obce</w:t>
      </w:r>
      <w:r w:rsidRPr="00D85276">
        <w:rPr>
          <w:sz w:val="24"/>
          <w:szCs w:val="24"/>
        </w:rPr>
        <w:t xml:space="preserve"> se pohybuje </w:t>
      </w:r>
      <w:r w:rsidR="00390D04">
        <w:rPr>
          <w:sz w:val="24"/>
          <w:szCs w:val="24"/>
        </w:rPr>
        <w:t>okolo 398 m n. m.</w:t>
      </w:r>
      <w:r w:rsidRPr="00D85276">
        <w:rPr>
          <w:sz w:val="24"/>
          <w:szCs w:val="24"/>
        </w:rPr>
        <w:t>.</w:t>
      </w:r>
      <w:r w:rsidR="00427C4B" w:rsidRPr="00D85276">
        <w:rPr>
          <w:sz w:val="24"/>
          <w:szCs w:val="24"/>
        </w:rPr>
        <w:t xml:space="preserve"> V tabulce </w:t>
      </w:r>
      <w:r w:rsidR="000210DE" w:rsidRPr="00D85276">
        <w:rPr>
          <w:sz w:val="24"/>
          <w:szCs w:val="24"/>
        </w:rPr>
        <w:t>2</w:t>
      </w:r>
      <w:r w:rsidR="00427C4B" w:rsidRPr="00D85276">
        <w:rPr>
          <w:sz w:val="24"/>
          <w:szCs w:val="24"/>
        </w:rPr>
        <w:t>. je uveden vývoj celkového počtu obyvatel obce od roku 2004 do roku 2017.</w:t>
      </w:r>
      <w:r w:rsidR="0002705A" w:rsidRPr="00D85276">
        <w:rPr>
          <w:sz w:val="24"/>
          <w:szCs w:val="24"/>
        </w:rPr>
        <w:t xml:space="preserve"> Dle níž uvedené tabulky je patrné, že celkový počet obyvatel obce během posledních 14 letech roste.</w:t>
      </w:r>
    </w:p>
    <w:p w:rsidR="00427C4B" w:rsidRPr="0050623E" w:rsidRDefault="00427C4B" w:rsidP="00427C4B">
      <w:pPr>
        <w:spacing w:before="240" w:after="120" w:line="360" w:lineRule="auto"/>
        <w:rPr>
          <w:b/>
        </w:rPr>
      </w:pPr>
      <w:r w:rsidRPr="0050623E">
        <w:rPr>
          <w:b/>
        </w:rPr>
        <w:t xml:space="preserve">Tab. </w:t>
      </w:r>
      <w:r w:rsidR="000210DE" w:rsidRPr="0050623E">
        <w:rPr>
          <w:b/>
        </w:rPr>
        <w:t>2</w:t>
      </w:r>
      <w:r w:rsidRPr="0050623E">
        <w:rPr>
          <w:b/>
        </w:rPr>
        <w:t xml:space="preserve"> Počet obyvatel v období 2004–2017 vždy k 1.1.</w:t>
      </w:r>
    </w:p>
    <w:tbl>
      <w:tblPr>
        <w:tblW w:w="64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740"/>
        <w:gridCol w:w="740"/>
        <w:gridCol w:w="740"/>
        <w:gridCol w:w="740"/>
        <w:gridCol w:w="740"/>
        <w:gridCol w:w="740"/>
        <w:gridCol w:w="740"/>
      </w:tblGrid>
      <w:tr w:rsidR="00D85276" w:rsidRPr="009910C4" w:rsidTr="0050623E">
        <w:trPr>
          <w:trHeight w:val="28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7C4B" w:rsidRPr="009910C4" w:rsidRDefault="00427C4B" w:rsidP="00380C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lang w:eastAsia="cs-CZ"/>
              </w:rPr>
            </w:pPr>
            <w:r w:rsidRPr="009910C4">
              <w:rPr>
                <w:rFonts w:ascii="Calibri" w:eastAsia="Times New Roman" w:hAnsi="Calibri" w:cs="Times New Roman"/>
                <w:b/>
                <w:bCs/>
                <w:sz w:val="24"/>
                <w:lang w:eastAsia="cs-CZ"/>
              </w:rPr>
              <w:t>Rok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7C4B" w:rsidRPr="009910C4" w:rsidRDefault="00427C4B" w:rsidP="0038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lang w:eastAsia="cs-CZ"/>
              </w:rPr>
            </w:pPr>
            <w:r w:rsidRPr="009910C4">
              <w:rPr>
                <w:rFonts w:ascii="Calibri" w:eastAsia="Times New Roman" w:hAnsi="Calibri" w:cs="Times New Roman"/>
                <w:b/>
                <w:bCs/>
                <w:sz w:val="24"/>
                <w:lang w:eastAsia="cs-CZ"/>
              </w:rPr>
              <w:t>2004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7C4B" w:rsidRPr="009910C4" w:rsidRDefault="00427C4B" w:rsidP="0038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lang w:eastAsia="cs-CZ"/>
              </w:rPr>
            </w:pPr>
            <w:r w:rsidRPr="009910C4">
              <w:rPr>
                <w:rFonts w:ascii="Calibri" w:eastAsia="Times New Roman" w:hAnsi="Calibri" w:cs="Times New Roman"/>
                <w:b/>
                <w:bCs/>
                <w:sz w:val="24"/>
                <w:lang w:eastAsia="cs-CZ"/>
              </w:rPr>
              <w:t>2005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7C4B" w:rsidRPr="009910C4" w:rsidRDefault="00427C4B" w:rsidP="0038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lang w:eastAsia="cs-CZ"/>
              </w:rPr>
            </w:pPr>
            <w:r w:rsidRPr="009910C4">
              <w:rPr>
                <w:rFonts w:ascii="Calibri" w:eastAsia="Times New Roman" w:hAnsi="Calibri" w:cs="Times New Roman"/>
                <w:b/>
                <w:bCs/>
                <w:sz w:val="24"/>
                <w:lang w:eastAsia="cs-CZ"/>
              </w:rPr>
              <w:t>2006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7C4B" w:rsidRPr="009910C4" w:rsidRDefault="00427C4B" w:rsidP="0038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lang w:eastAsia="cs-CZ"/>
              </w:rPr>
            </w:pPr>
            <w:r w:rsidRPr="009910C4">
              <w:rPr>
                <w:rFonts w:ascii="Calibri" w:eastAsia="Times New Roman" w:hAnsi="Calibri" w:cs="Times New Roman"/>
                <w:b/>
                <w:bCs/>
                <w:sz w:val="24"/>
                <w:lang w:eastAsia="cs-CZ"/>
              </w:rPr>
              <w:t>2007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7C4B" w:rsidRPr="009910C4" w:rsidRDefault="00427C4B" w:rsidP="0038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lang w:eastAsia="cs-CZ"/>
              </w:rPr>
            </w:pPr>
            <w:r w:rsidRPr="009910C4">
              <w:rPr>
                <w:rFonts w:ascii="Calibri" w:eastAsia="Times New Roman" w:hAnsi="Calibri" w:cs="Times New Roman"/>
                <w:b/>
                <w:bCs/>
                <w:sz w:val="24"/>
                <w:lang w:eastAsia="cs-CZ"/>
              </w:rPr>
              <w:t>2008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7C4B" w:rsidRPr="009910C4" w:rsidRDefault="00427C4B" w:rsidP="0038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lang w:eastAsia="cs-CZ"/>
              </w:rPr>
            </w:pPr>
            <w:r w:rsidRPr="009910C4">
              <w:rPr>
                <w:rFonts w:ascii="Calibri" w:eastAsia="Times New Roman" w:hAnsi="Calibri" w:cs="Times New Roman"/>
                <w:b/>
                <w:bCs/>
                <w:sz w:val="24"/>
                <w:lang w:eastAsia="cs-CZ"/>
              </w:rPr>
              <w:t>2009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7C4B" w:rsidRPr="009910C4" w:rsidRDefault="00427C4B" w:rsidP="0038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lang w:eastAsia="cs-CZ"/>
              </w:rPr>
            </w:pPr>
            <w:r w:rsidRPr="009910C4">
              <w:rPr>
                <w:rFonts w:ascii="Calibri" w:eastAsia="Times New Roman" w:hAnsi="Calibri" w:cs="Times New Roman"/>
                <w:b/>
                <w:bCs/>
                <w:sz w:val="24"/>
                <w:lang w:eastAsia="cs-CZ"/>
              </w:rPr>
              <w:t>2010</w:t>
            </w:r>
          </w:p>
        </w:tc>
      </w:tr>
      <w:tr w:rsidR="00D85276" w:rsidRPr="009910C4" w:rsidTr="0050623E">
        <w:trPr>
          <w:trHeight w:val="288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7C4B" w:rsidRPr="009910C4" w:rsidRDefault="00427C4B" w:rsidP="00380C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lang w:eastAsia="cs-CZ"/>
              </w:rPr>
            </w:pPr>
            <w:r w:rsidRPr="009910C4">
              <w:rPr>
                <w:rFonts w:ascii="Calibri" w:eastAsia="Times New Roman" w:hAnsi="Calibri" w:cs="Times New Roman"/>
                <w:b/>
                <w:bCs/>
                <w:sz w:val="24"/>
                <w:lang w:eastAsia="cs-CZ"/>
              </w:rPr>
              <w:t>Obyv.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4B" w:rsidRPr="009910C4" w:rsidRDefault="00195B5F" w:rsidP="0038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lang w:eastAsia="cs-CZ"/>
              </w:rPr>
              <w:t>490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4B" w:rsidRPr="009910C4" w:rsidRDefault="00195B5F" w:rsidP="0038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lang w:eastAsia="cs-CZ"/>
              </w:rPr>
              <w:t>507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4B" w:rsidRPr="009910C4" w:rsidRDefault="00195B5F" w:rsidP="0038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lang w:eastAsia="cs-CZ"/>
              </w:rPr>
              <w:t>514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4B" w:rsidRPr="009910C4" w:rsidRDefault="00195B5F" w:rsidP="0038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lang w:eastAsia="cs-CZ"/>
              </w:rPr>
              <w:t>525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4B" w:rsidRPr="009910C4" w:rsidRDefault="00195B5F" w:rsidP="0038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lang w:eastAsia="cs-CZ"/>
              </w:rPr>
              <w:t>542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4B" w:rsidRPr="009910C4" w:rsidRDefault="00195B5F" w:rsidP="0038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lang w:eastAsia="cs-CZ"/>
              </w:rPr>
              <w:t>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4B" w:rsidRPr="009910C4" w:rsidRDefault="00195B5F" w:rsidP="0038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lang w:eastAsia="cs-CZ"/>
              </w:rPr>
              <w:t>544</w:t>
            </w:r>
          </w:p>
        </w:tc>
      </w:tr>
      <w:tr w:rsidR="00D85276" w:rsidRPr="009910C4" w:rsidTr="00D85276">
        <w:trPr>
          <w:trHeight w:val="28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4B" w:rsidRPr="009910C4" w:rsidRDefault="00427C4B" w:rsidP="00380C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lang w:eastAsia="cs-CZ"/>
              </w:rPr>
            </w:pPr>
            <w:r w:rsidRPr="009910C4">
              <w:rPr>
                <w:rFonts w:ascii="Calibri" w:eastAsia="Times New Roman" w:hAnsi="Calibri" w:cs="Times New Roman"/>
                <w:b/>
                <w:bCs/>
                <w:sz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4B" w:rsidRPr="009910C4" w:rsidRDefault="00427C4B" w:rsidP="0038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lang w:eastAsia="cs-CZ"/>
              </w:rPr>
            </w:pPr>
            <w:r w:rsidRPr="009910C4">
              <w:rPr>
                <w:rFonts w:ascii="Calibri" w:eastAsia="Times New Roman" w:hAnsi="Calibri" w:cs="Times New Roman"/>
                <w:sz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4B" w:rsidRPr="009910C4" w:rsidRDefault="00427C4B" w:rsidP="0038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lang w:eastAsia="cs-CZ"/>
              </w:rPr>
            </w:pPr>
            <w:r w:rsidRPr="009910C4">
              <w:rPr>
                <w:rFonts w:ascii="Calibri" w:eastAsia="Times New Roman" w:hAnsi="Calibri" w:cs="Times New Roman"/>
                <w:sz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4B" w:rsidRPr="009910C4" w:rsidRDefault="00427C4B" w:rsidP="0038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lang w:eastAsia="cs-CZ"/>
              </w:rPr>
            </w:pPr>
            <w:r w:rsidRPr="009910C4">
              <w:rPr>
                <w:rFonts w:ascii="Calibri" w:eastAsia="Times New Roman" w:hAnsi="Calibri" w:cs="Times New Roman"/>
                <w:sz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4B" w:rsidRPr="009910C4" w:rsidRDefault="00427C4B" w:rsidP="0038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lang w:eastAsia="cs-CZ"/>
              </w:rPr>
            </w:pPr>
            <w:r w:rsidRPr="009910C4">
              <w:rPr>
                <w:rFonts w:ascii="Calibri" w:eastAsia="Times New Roman" w:hAnsi="Calibri" w:cs="Times New Roman"/>
                <w:sz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4B" w:rsidRPr="009910C4" w:rsidRDefault="00427C4B" w:rsidP="0038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lang w:eastAsia="cs-CZ"/>
              </w:rPr>
            </w:pPr>
            <w:r w:rsidRPr="009910C4">
              <w:rPr>
                <w:rFonts w:ascii="Calibri" w:eastAsia="Times New Roman" w:hAnsi="Calibri" w:cs="Times New Roman"/>
                <w:sz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4B" w:rsidRPr="009910C4" w:rsidRDefault="00427C4B" w:rsidP="0038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lang w:eastAsia="cs-CZ"/>
              </w:rPr>
            </w:pPr>
            <w:r w:rsidRPr="009910C4">
              <w:rPr>
                <w:rFonts w:ascii="Calibri" w:eastAsia="Times New Roman" w:hAnsi="Calibri" w:cs="Times New Roman"/>
                <w:sz w:val="24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4B" w:rsidRPr="009910C4" w:rsidRDefault="00427C4B" w:rsidP="0038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lang w:eastAsia="cs-CZ"/>
              </w:rPr>
            </w:pPr>
            <w:r w:rsidRPr="009910C4">
              <w:rPr>
                <w:rFonts w:ascii="Calibri" w:eastAsia="Times New Roman" w:hAnsi="Calibri" w:cs="Times New Roman"/>
                <w:sz w:val="24"/>
                <w:lang w:eastAsia="cs-CZ"/>
              </w:rPr>
              <w:t> </w:t>
            </w:r>
          </w:p>
        </w:tc>
      </w:tr>
      <w:tr w:rsidR="00D85276" w:rsidRPr="009910C4" w:rsidTr="0050623E">
        <w:trPr>
          <w:trHeight w:val="288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7C4B" w:rsidRPr="009910C4" w:rsidRDefault="00427C4B" w:rsidP="00380C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lang w:eastAsia="cs-CZ"/>
              </w:rPr>
            </w:pPr>
            <w:r w:rsidRPr="009910C4">
              <w:rPr>
                <w:rFonts w:ascii="Calibri" w:eastAsia="Times New Roman" w:hAnsi="Calibri" w:cs="Times New Roman"/>
                <w:b/>
                <w:bCs/>
                <w:sz w:val="24"/>
                <w:lang w:eastAsia="cs-CZ"/>
              </w:rPr>
              <w:t>Rok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7C4B" w:rsidRPr="009910C4" w:rsidRDefault="00427C4B" w:rsidP="0038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lang w:eastAsia="cs-CZ"/>
              </w:rPr>
            </w:pPr>
            <w:r w:rsidRPr="009910C4">
              <w:rPr>
                <w:rFonts w:ascii="Calibri" w:eastAsia="Times New Roman" w:hAnsi="Calibri" w:cs="Times New Roman"/>
                <w:b/>
                <w:bCs/>
                <w:sz w:val="24"/>
                <w:lang w:eastAsia="cs-CZ"/>
              </w:rPr>
              <w:t>2011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7C4B" w:rsidRPr="009910C4" w:rsidRDefault="00427C4B" w:rsidP="0038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lang w:eastAsia="cs-CZ"/>
              </w:rPr>
            </w:pPr>
            <w:r w:rsidRPr="009910C4">
              <w:rPr>
                <w:rFonts w:ascii="Calibri" w:eastAsia="Times New Roman" w:hAnsi="Calibri" w:cs="Times New Roman"/>
                <w:b/>
                <w:bCs/>
                <w:sz w:val="24"/>
                <w:lang w:eastAsia="cs-CZ"/>
              </w:rPr>
              <w:t>2012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7C4B" w:rsidRPr="009910C4" w:rsidRDefault="00427C4B" w:rsidP="0038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lang w:eastAsia="cs-CZ"/>
              </w:rPr>
            </w:pPr>
            <w:r w:rsidRPr="009910C4">
              <w:rPr>
                <w:rFonts w:ascii="Calibri" w:eastAsia="Times New Roman" w:hAnsi="Calibri" w:cs="Times New Roman"/>
                <w:b/>
                <w:bCs/>
                <w:sz w:val="24"/>
                <w:lang w:eastAsia="cs-CZ"/>
              </w:rPr>
              <w:t>2013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7C4B" w:rsidRPr="009910C4" w:rsidRDefault="00427C4B" w:rsidP="0038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lang w:eastAsia="cs-CZ"/>
              </w:rPr>
            </w:pPr>
            <w:r w:rsidRPr="009910C4">
              <w:rPr>
                <w:rFonts w:ascii="Calibri" w:eastAsia="Times New Roman" w:hAnsi="Calibri" w:cs="Times New Roman"/>
                <w:b/>
                <w:bCs/>
                <w:sz w:val="24"/>
                <w:lang w:eastAsia="cs-CZ"/>
              </w:rPr>
              <w:t>2014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7C4B" w:rsidRPr="009910C4" w:rsidRDefault="00427C4B" w:rsidP="0038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lang w:eastAsia="cs-CZ"/>
              </w:rPr>
            </w:pPr>
            <w:r w:rsidRPr="009910C4">
              <w:rPr>
                <w:rFonts w:ascii="Calibri" w:eastAsia="Times New Roman" w:hAnsi="Calibri" w:cs="Times New Roman"/>
                <w:b/>
                <w:bCs/>
                <w:sz w:val="24"/>
                <w:lang w:eastAsia="cs-CZ"/>
              </w:rPr>
              <w:t>2015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7C4B" w:rsidRPr="009910C4" w:rsidRDefault="00427C4B" w:rsidP="0038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lang w:eastAsia="cs-CZ"/>
              </w:rPr>
            </w:pPr>
            <w:r w:rsidRPr="009910C4">
              <w:rPr>
                <w:rFonts w:ascii="Calibri" w:eastAsia="Times New Roman" w:hAnsi="Calibri" w:cs="Times New Roman"/>
                <w:b/>
                <w:bCs/>
                <w:sz w:val="24"/>
                <w:lang w:eastAsia="cs-CZ"/>
              </w:rPr>
              <w:t>2016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7C4B" w:rsidRPr="009910C4" w:rsidRDefault="00427C4B" w:rsidP="0038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lang w:eastAsia="cs-CZ"/>
              </w:rPr>
            </w:pPr>
            <w:r w:rsidRPr="009910C4">
              <w:rPr>
                <w:rFonts w:ascii="Calibri" w:eastAsia="Times New Roman" w:hAnsi="Calibri" w:cs="Times New Roman"/>
                <w:b/>
                <w:bCs/>
                <w:sz w:val="24"/>
                <w:lang w:eastAsia="cs-CZ"/>
              </w:rPr>
              <w:t>2017</w:t>
            </w:r>
          </w:p>
        </w:tc>
      </w:tr>
      <w:tr w:rsidR="00D85276" w:rsidRPr="009910C4" w:rsidTr="0050623E">
        <w:trPr>
          <w:trHeight w:val="288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27C4B" w:rsidRPr="009910C4" w:rsidRDefault="00427C4B" w:rsidP="00380C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lang w:eastAsia="cs-CZ"/>
              </w:rPr>
            </w:pPr>
            <w:r w:rsidRPr="009910C4">
              <w:rPr>
                <w:rFonts w:ascii="Calibri" w:eastAsia="Times New Roman" w:hAnsi="Calibri" w:cs="Times New Roman"/>
                <w:b/>
                <w:bCs/>
                <w:sz w:val="24"/>
                <w:lang w:eastAsia="cs-CZ"/>
              </w:rPr>
              <w:t>Obyv.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4B" w:rsidRPr="009910C4" w:rsidRDefault="00195B5F" w:rsidP="0038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lang w:eastAsia="cs-CZ"/>
              </w:rPr>
              <w:t>561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4B" w:rsidRPr="009910C4" w:rsidRDefault="00195B5F" w:rsidP="0038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lang w:eastAsia="cs-CZ"/>
              </w:rPr>
              <w:t>574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4B" w:rsidRPr="009910C4" w:rsidRDefault="00195B5F" w:rsidP="0038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lang w:eastAsia="cs-CZ"/>
              </w:rPr>
              <w:t>601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4B" w:rsidRPr="009910C4" w:rsidRDefault="00195B5F" w:rsidP="0038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lang w:eastAsia="cs-CZ"/>
              </w:rPr>
              <w:t>617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4B" w:rsidRPr="009910C4" w:rsidRDefault="00195B5F" w:rsidP="0038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lang w:eastAsia="cs-CZ"/>
              </w:rPr>
              <w:t>625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4B" w:rsidRPr="009910C4" w:rsidRDefault="00195B5F" w:rsidP="0038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lang w:eastAsia="cs-CZ"/>
              </w:rPr>
              <w:t>631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4B" w:rsidRPr="009910C4" w:rsidRDefault="00195B5F" w:rsidP="0038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lang w:eastAsia="cs-CZ"/>
              </w:rPr>
              <w:t>643</w:t>
            </w:r>
          </w:p>
        </w:tc>
      </w:tr>
    </w:tbl>
    <w:p w:rsidR="00390D04" w:rsidRDefault="00390D04" w:rsidP="00F6364B">
      <w:pPr>
        <w:spacing w:before="100" w:beforeAutospacing="1" w:after="120" w:line="360" w:lineRule="auto"/>
        <w:jc w:val="both"/>
        <w:rPr>
          <w:rFonts w:cs="Arial"/>
          <w:sz w:val="24"/>
          <w:szCs w:val="24"/>
        </w:rPr>
      </w:pPr>
    </w:p>
    <w:p w:rsidR="00380C82" w:rsidRPr="00380C82" w:rsidRDefault="00380C82" w:rsidP="00F6364B">
      <w:pPr>
        <w:spacing w:before="100" w:beforeAutospacing="1" w:after="120" w:line="360" w:lineRule="auto"/>
        <w:jc w:val="both"/>
        <w:rPr>
          <w:rFonts w:cs="Arial"/>
          <w:sz w:val="24"/>
          <w:szCs w:val="24"/>
        </w:rPr>
      </w:pPr>
      <w:r w:rsidRPr="00380C82">
        <w:rPr>
          <w:rFonts w:cs="Arial"/>
          <w:sz w:val="24"/>
          <w:szCs w:val="24"/>
        </w:rPr>
        <w:lastRenderedPageBreak/>
        <w:t xml:space="preserve">Obec </w:t>
      </w:r>
      <w:r w:rsidR="00113A9E">
        <w:rPr>
          <w:rFonts w:cs="Arial"/>
          <w:sz w:val="24"/>
          <w:szCs w:val="24"/>
        </w:rPr>
        <w:t>Pištín</w:t>
      </w:r>
      <w:r w:rsidRPr="00380C82">
        <w:rPr>
          <w:rFonts w:cs="Arial"/>
          <w:sz w:val="24"/>
          <w:szCs w:val="24"/>
        </w:rPr>
        <w:t xml:space="preserve"> patří mezi dynamicky se rozvíjející ob</w:t>
      </w:r>
      <w:r w:rsidR="00113A9E">
        <w:rPr>
          <w:rFonts w:cs="Arial"/>
          <w:sz w:val="24"/>
          <w:szCs w:val="24"/>
        </w:rPr>
        <w:t>ce</w:t>
      </w:r>
      <w:r w:rsidRPr="00380C82">
        <w:rPr>
          <w:rFonts w:cs="Arial"/>
          <w:sz w:val="24"/>
          <w:szCs w:val="24"/>
        </w:rPr>
        <w:t>. Průměrný věk obyvatelstva je kolem 37 let. Obec se rozvíjela především v oblastech, jako jsou podmínky pro sociální služby</w:t>
      </w:r>
      <w:r>
        <w:rPr>
          <w:rFonts w:cs="Arial"/>
          <w:sz w:val="24"/>
          <w:szCs w:val="24"/>
        </w:rPr>
        <w:t>, vzdělání</w:t>
      </w:r>
      <w:r w:rsidR="00113A9E">
        <w:rPr>
          <w:rFonts w:cs="Arial"/>
          <w:sz w:val="24"/>
          <w:szCs w:val="24"/>
        </w:rPr>
        <w:t xml:space="preserve"> a</w:t>
      </w:r>
      <w:r w:rsidRPr="00380C82">
        <w:rPr>
          <w:rFonts w:cs="Arial"/>
          <w:sz w:val="24"/>
          <w:szCs w:val="24"/>
        </w:rPr>
        <w:t xml:space="preserve"> rozvoj podnikání. </w:t>
      </w:r>
    </w:p>
    <w:p w:rsidR="001F6019" w:rsidRPr="00D85276" w:rsidRDefault="001F6019" w:rsidP="00F27608">
      <w:pPr>
        <w:pStyle w:val="Nadpis1"/>
        <w:spacing w:before="100" w:beforeAutospacing="1"/>
        <w:ind w:left="714" w:hanging="357"/>
      </w:pPr>
      <w:bookmarkStart w:id="4" w:name="_Toc506970742"/>
      <w:r w:rsidRPr="00D85276">
        <w:t>SOUČASNÝ STAV</w:t>
      </w:r>
      <w:bookmarkEnd w:id="4"/>
    </w:p>
    <w:p w:rsidR="00D66A2D" w:rsidRDefault="00D66A2D" w:rsidP="00F27608">
      <w:pPr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sz w:val="24"/>
          <w:szCs w:val="24"/>
        </w:rPr>
      </w:pPr>
      <w:r w:rsidRPr="00D66A2D">
        <w:rPr>
          <w:rFonts w:cs="Arial"/>
          <w:sz w:val="24"/>
          <w:szCs w:val="24"/>
        </w:rPr>
        <w:t xml:space="preserve">V obci se </w:t>
      </w:r>
      <w:r w:rsidRPr="00F6292F">
        <w:rPr>
          <w:rFonts w:cs="Arial"/>
          <w:sz w:val="24"/>
          <w:szCs w:val="24"/>
        </w:rPr>
        <w:t xml:space="preserve">nachází </w:t>
      </w:r>
      <w:r w:rsidR="003563E9">
        <w:rPr>
          <w:rFonts w:cs="Arial"/>
          <w:sz w:val="24"/>
          <w:szCs w:val="24"/>
        </w:rPr>
        <w:t xml:space="preserve">2 </w:t>
      </w:r>
      <w:r w:rsidRPr="00F6292F">
        <w:rPr>
          <w:rFonts w:cs="Arial"/>
          <w:sz w:val="24"/>
          <w:szCs w:val="24"/>
        </w:rPr>
        <w:t>bezplatné sportoviště, areál</w:t>
      </w:r>
      <w:r w:rsidR="00662893">
        <w:rPr>
          <w:rFonts w:cs="Arial"/>
          <w:sz w:val="24"/>
          <w:szCs w:val="24"/>
        </w:rPr>
        <w:t>, tělocvična</w:t>
      </w:r>
      <w:r w:rsidRPr="00F6292F">
        <w:rPr>
          <w:rFonts w:cs="Arial"/>
          <w:sz w:val="24"/>
          <w:szCs w:val="24"/>
        </w:rPr>
        <w:t xml:space="preserve"> i veřejné prostranství pro aktivní a sportovní vyžití</w:t>
      </w:r>
      <w:r w:rsidR="00F6292F">
        <w:rPr>
          <w:rFonts w:cs="Arial"/>
          <w:sz w:val="24"/>
          <w:szCs w:val="24"/>
        </w:rPr>
        <w:t xml:space="preserve"> obyvatel.</w:t>
      </w:r>
      <w:r w:rsidRPr="00F6292F">
        <w:rPr>
          <w:rFonts w:cs="Arial"/>
          <w:sz w:val="24"/>
          <w:szCs w:val="24"/>
        </w:rPr>
        <w:t xml:space="preserve"> </w:t>
      </w:r>
      <w:r w:rsidR="00F6292F" w:rsidRPr="00F6292F">
        <w:rPr>
          <w:rFonts w:cs="Arial"/>
          <w:sz w:val="24"/>
          <w:szCs w:val="24"/>
        </w:rPr>
        <w:t xml:space="preserve">Obec disponuje </w:t>
      </w:r>
      <w:r w:rsidR="00113A9E">
        <w:rPr>
          <w:rFonts w:cs="Arial"/>
          <w:sz w:val="24"/>
          <w:szCs w:val="24"/>
        </w:rPr>
        <w:t>dětským hřištěm v každé části obce.</w:t>
      </w:r>
      <w:r w:rsidR="00F6292F" w:rsidRPr="00F6292F">
        <w:rPr>
          <w:rFonts w:cs="Arial"/>
          <w:sz w:val="24"/>
          <w:szCs w:val="24"/>
        </w:rPr>
        <w:t xml:space="preserve"> </w:t>
      </w:r>
    </w:p>
    <w:p w:rsidR="0079568F" w:rsidRDefault="00D66A2D" w:rsidP="00256656">
      <w:pPr>
        <w:spacing w:before="120" w:after="120" w:line="360" w:lineRule="auto"/>
        <w:jc w:val="both"/>
        <w:rPr>
          <w:rFonts w:cs="Arial"/>
          <w:sz w:val="24"/>
          <w:szCs w:val="24"/>
        </w:rPr>
      </w:pPr>
      <w:r w:rsidRPr="00D66A2D">
        <w:rPr>
          <w:rFonts w:cs="Arial"/>
          <w:sz w:val="24"/>
          <w:szCs w:val="24"/>
        </w:rPr>
        <w:t xml:space="preserve">Systematické práci s mládeží v rámci </w:t>
      </w:r>
      <w:r w:rsidR="001C0226">
        <w:rPr>
          <w:rFonts w:cs="Arial"/>
          <w:sz w:val="24"/>
          <w:szCs w:val="24"/>
        </w:rPr>
        <w:t xml:space="preserve">sportovních aktivit a </w:t>
      </w:r>
      <w:r w:rsidRPr="00D66A2D">
        <w:rPr>
          <w:rFonts w:cs="Arial"/>
          <w:sz w:val="24"/>
          <w:szCs w:val="24"/>
        </w:rPr>
        <w:t>aktivit volného času se věnuj</w:t>
      </w:r>
      <w:r w:rsidR="00EA2B2D">
        <w:rPr>
          <w:rFonts w:cs="Arial"/>
          <w:sz w:val="24"/>
          <w:szCs w:val="24"/>
        </w:rPr>
        <w:t>í</w:t>
      </w:r>
      <w:r w:rsidR="001C0226">
        <w:rPr>
          <w:rFonts w:cs="Arial"/>
          <w:sz w:val="24"/>
          <w:szCs w:val="24"/>
        </w:rPr>
        <w:br/>
      </w:r>
      <w:r w:rsidRPr="00D66A2D">
        <w:rPr>
          <w:rFonts w:cs="Arial"/>
          <w:sz w:val="24"/>
          <w:szCs w:val="24"/>
        </w:rPr>
        <w:t>v převážné míř</w:t>
      </w:r>
      <w:r w:rsidR="006B035C">
        <w:rPr>
          <w:rFonts w:cs="Arial"/>
          <w:sz w:val="24"/>
          <w:szCs w:val="24"/>
        </w:rPr>
        <w:t xml:space="preserve">e, fotbalisté </w:t>
      </w:r>
      <w:proofErr w:type="spellStart"/>
      <w:r w:rsidR="006B035C">
        <w:rPr>
          <w:rFonts w:cs="Arial"/>
          <w:sz w:val="24"/>
          <w:szCs w:val="24"/>
        </w:rPr>
        <w:t>Praktic</w:t>
      </w:r>
      <w:proofErr w:type="spellEnd"/>
      <w:r w:rsidR="006B035C">
        <w:rPr>
          <w:rFonts w:cs="Arial"/>
          <w:sz w:val="24"/>
          <w:szCs w:val="24"/>
        </w:rPr>
        <w:t xml:space="preserve"> FC Pištín a </w:t>
      </w:r>
      <w:r w:rsidR="00113A9E">
        <w:rPr>
          <w:rFonts w:cs="Arial"/>
          <w:sz w:val="24"/>
          <w:szCs w:val="24"/>
        </w:rPr>
        <w:t>oba</w:t>
      </w:r>
      <w:r w:rsidRPr="00D66A2D">
        <w:rPr>
          <w:rFonts w:cs="Arial"/>
          <w:sz w:val="24"/>
          <w:szCs w:val="24"/>
        </w:rPr>
        <w:t xml:space="preserve"> Sbor</w:t>
      </w:r>
      <w:r w:rsidR="00113A9E">
        <w:rPr>
          <w:rFonts w:cs="Arial"/>
          <w:sz w:val="24"/>
          <w:szCs w:val="24"/>
        </w:rPr>
        <w:t>y</w:t>
      </w:r>
      <w:r w:rsidRPr="00D66A2D">
        <w:rPr>
          <w:rFonts w:cs="Arial"/>
          <w:sz w:val="24"/>
          <w:szCs w:val="24"/>
        </w:rPr>
        <w:t xml:space="preserve"> dobrovolných hasičů</w:t>
      </w:r>
      <w:r w:rsidR="001C0226">
        <w:rPr>
          <w:rFonts w:cs="Arial"/>
          <w:sz w:val="24"/>
          <w:szCs w:val="24"/>
        </w:rPr>
        <w:t xml:space="preserve">. </w:t>
      </w:r>
      <w:r w:rsidRPr="00D66A2D">
        <w:rPr>
          <w:rFonts w:cs="Arial"/>
          <w:sz w:val="24"/>
          <w:szCs w:val="24"/>
        </w:rPr>
        <w:t xml:space="preserve">Dále hasiči s dětmi pořádají pravidelné </w:t>
      </w:r>
      <w:r w:rsidR="00FF2BDA">
        <w:rPr>
          <w:rFonts w:cs="Arial"/>
          <w:sz w:val="24"/>
          <w:szCs w:val="24"/>
        </w:rPr>
        <w:t>d</w:t>
      </w:r>
      <w:r w:rsidRPr="00D66A2D">
        <w:rPr>
          <w:rFonts w:cs="Arial"/>
          <w:sz w:val="24"/>
          <w:szCs w:val="24"/>
        </w:rPr>
        <w:t>obrodruž</w:t>
      </w:r>
      <w:r w:rsidR="00113A9E">
        <w:rPr>
          <w:rFonts w:cs="Arial"/>
          <w:sz w:val="24"/>
          <w:szCs w:val="24"/>
        </w:rPr>
        <w:t>né</w:t>
      </w:r>
      <w:r w:rsidR="00FF2BDA">
        <w:rPr>
          <w:rFonts w:cs="Arial"/>
          <w:sz w:val="24"/>
          <w:szCs w:val="24"/>
        </w:rPr>
        <w:t xml:space="preserve"> výlety do blízkého i vzdáleného okolí</w:t>
      </w:r>
      <w:r w:rsidRPr="001C0226">
        <w:rPr>
          <w:rFonts w:cs="Arial"/>
          <w:sz w:val="24"/>
          <w:szCs w:val="24"/>
        </w:rPr>
        <w:t>.</w:t>
      </w:r>
      <w:r w:rsidR="0029027D">
        <w:rPr>
          <w:rFonts w:cs="Arial"/>
          <w:sz w:val="24"/>
          <w:szCs w:val="24"/>
        </w:rPr>
        <w:t xml:space="preserve"> Baráčníci pořádají taneční kroužek pro děti.</w:t>
      </w:r>
      <w:r w:rsidRPr="001C0226">
        <w:rPr>
          <w:rFonts w:cs="Arial"/>
          <w:sz w:val="24"/>
          <w:szCs w:val="24"/>
        </w:rPr>
        <w:t xml:space="preserve"> </w:t>
      </w:r>
      <w:r w:rsidR="001C0226" w:rsidRPr="001C0226">
        <w:rPr>
          <w:rFonts w:cs="Arial"/>
          <w:sz w:val="24"/>
          <w:szCs w:val="24"/>
        </w:rPr>
        <w:t xml:space="preserve">Další sportovně volnočasové aktivity probíhající v obci jsou hlavně pro </w:t>
      </w:r>
      <w:r w:rsidR="00256656" w:rsidRPr="001C0226">
        <w:rPr>
          <w:rFonts w:cs="Arial"/>
          <w:sz w:val="24"/>
          <w:szCs w:val="24"/>
        </w:rPr>
        <w:t>dospělé</w:t>
      </w:r>
      <w:r w:rsidR="00FF2BDA">
        <w:rPr>
          <w:rFonts w:cs="Arial"/>
          <w:sz w:val="24"/>
          <w:szCs w:val="24"/>
        </w:rPr>
        <w:t>,</w:t>
      </w:r>
      <w:r w:rsidR="00256656">
        <w:rPr>
          <w:rFonts w:cs="Arial"/>
          <w:sz w:val="24"/>
          <w:szCs w:val="24"/>
        </w:rPr>
        <w:t xml:space="preserve"> cvičení</w:t>
      </w:r>
      <w:r w:rsidR="001C0226" w:rsidRPr="001C0226">
        <w:rPr>
          <w:rFonts w:cs="Arial"/>
          <w:sz w:val="24"/>
          <w:szCs w:val="24"/>
        </w:rPr>
        <w:t xml:space="preserve"> pro ženy v budově škol</w:t>
      </w:r>
      <w:r w:rsidR="00113A9E">
        <w:rPr>
          <w:rFonts w:cs="Arial"/>
          <w:sz w:val="24"/>
          <w:szCs w:val="24"/>
        </w:rPr>
        <w:t>k</w:t>
      </w:r>
      <w:r w:rsidR="001C0226" w:rsidRPr="001C0226">
        <w:rPr>
          <w:rFonts w:cs="Arial"/>
          <w:sz w:val="24"/>
          <w:szCs w:val="24"/>
        </w:rPr>
        <w:t>y.</w:t>
      </w:r>
      <w:r w:rsidR="0029027D">
        <w:rPr>
          <w:rFonts w:cs="Arial"/>
          <w:sz w:val="24"/>
          <w:szCs w:val="24"/>
        </w:rPr>
        <w:t xml:space="preserve"> Samozřejmě velký podíl má i místní MŠ, kde děti cvičí a sportují denně</w:t>
      </w:r>
      <w:r w:rsidR="006B035C">
        <w:rPr>
          <w:rFonts w:cs="Arial"/>
          <w:sz w:val="24"/>
          <w:szCs w:val="24"/>
        </w:rPr>
        <w:t>.</w:t>
      </w:r>
      <w:r w:rsidR="00256656">
        <w:rPr>
          <w:rFonts w:cs="Arial"/>
          <w:sz w:val="24"/>
          <w:szCs w:val="24"/>
        </w:rPr>
        <w:t xml:space="preserve"> V zimních měsících je možnost </w:t>
      </w:r>
      <w:r w:rsidR="00113A9E">
        <w:rPr>
          <w:rFonts w:cs="Arial"/>
          <w:sz w:val="24"/>
          <w:szCs w:val="24"/>
        </w:rPr>
        <w:t>navštěvovat místní tělocvičnu.</w:t>
      </w:r>
      <w:r w:rsidR="00256656">
        <w:rPr>
          <w:rFonts w:cs="Arial"/>
          <w:sz w:val="24"/>
          <w:szCs w:val="24"/>
        </w:rPr>
        <w:t xml:space="preserve"> </w:t>
      </w:r>
      <w:r w:rsidR="001C0226" w:rsidRPr="001C0226">
        <w:rPr>
          <w:rFonts w:cs="Arial"/>
          <w:sz w:val="24"/>
          <w:szCs w:val="24"/>
        </w:rPr>
        <w:t>Ryze na bázi sportovní obec</w:t>
      </w:r>
      <w:r w:rsidR="00FF2BDA">
        <w:rPr>
          <w:rFonts w:cs="Arial"/>
          <w:sz w:val="24"/>
          <w:szCs w:val="24"/>
        </w:rPr>
        <w:t xml:space="preserve"> Pištín</w:t>
      </w:r>
      <w:r w:rsidR="001C0226" w:rsidRPr="001C0226">
        <w:rPr>
          <w:rFonts w:cs="Arial"/>
          <w:sz w:val="24"/>
          <w:szCs w:val="24"/>
        </w:rPr>
        <w:t xml:space="preserve"> reprezentuj</w:t>
      </w:r>
      <w:r w:rsidR="00FF2BDA">
        <w:rPr>
          <w:rFonts w:cs="Arial"/>
          <w:sz w:val="24"/>
          <w:szCs w:val="24"/>
        </w:rPr>
        <w:t>e</w:t>
      </w:r>
      <w:r w:rsidR="001C0226" w:rsidRPr="001C0226">
        <w:rPr>
          <w:rFonts w:cs="Arial"/>
          <w:sz w:val="24"/>
          <w:szCs w:val="24"/>
        </w:rPr>
        <w:t xml:space="preserve"> </w:t>
      </w:r>
      <w:proofErr w:type="spellStart"/>
      <w:r w:rsidR="00FF2BDA">
        <w:rPr>
          <w:rFonts w:cs="Arial"/>
          <w:sz w:val="24"/>
          <w:szCs w:val="24"/>
        </w:rPr>
        <w:t>Praktic</w:t>
      </w:r>
      <w:proofErr w:type="spellEnd"/>
      <w:r w:rsidR="001C0226" w:rsidRPr="001C0226">
        <w:rPr>
          <w:rFonts w:cs="Arial"/>
          <w:sz w:val="24"/>
          <w:szCs w:val="24"/>
        </w:rPr>
        <w:t xml:space="preserve"> </w:t>
      </w:r>
      <w:r w:rsidR="00FF2BDA">
        <w:rPr>
          <w:rFonts w:cs="Arial"/>
          <w:sz w:val="24"/>
          <w:szCs w:val="24"/>
        </w:rPr>
        <w:t>FC Pištín</w:t>
      </w:r>
      <w:r w:rsidR="001C0226" w:rsidRPr="001C0226">
        <w:rPr>
          <w:rFonts w:cs="Arial"/>
          <w:sz w:val="24"/>
          <w:szCs w:val="24"/>
        </w:rPr>
        <w:t xml:space="preserve"> ve </w:t>
      </w:r>
      <w:r w:rsidR="00FF2BDA">
        <w:rPr>
          <w:rFonts w:cs="Arial"/>
          <w:sz w:val="24"/>
          <w:szCs w:val="24"/>
        </w:rPr>
        <w:t>fotbale</w:t>
      </w:r>
      <w:r w:rsidR="001C0226" w:rsidRPr="001C0226">
        <w:rPr>
          <w:rFonts w:cs="Arial"/>
          <w:sz w:val="24"/>
          <w:szCs w:val="24"/>
        </w:rPr>
        <w:t>.</w:t>
      </w:r>
      <w:r w:rsidR="0029027D">
        <w:rPr>
          <w:rFonts w:cs="Arial"/>
          <w:sz w:val="24"/>
          <w:szCs w:val="24"/>
        </w:rPr>
        <w:t xml:space="preserve"> </w:t>
      </w:r>
      <w:r w:rsidR="00256656">
        <w:rPr>
          <w:rFonts w:cs="Arial"/>
          <w:sz w:val="24"/>
          <w:szCs w:val="24"/>
        </w:rPr>
        <w:t xml:space="preserve"> </w:t>
      </w:r>
    </w:p>
    <w:p w:rsidR="001F6019" w:rsidRPr="0050623E" w:rsidRDefault="001C0226" w:rsidP="00F27608">
      <w:pPr>
        <w:spacing w:after="0" w:line="360" w:lineRule="auto"/>
        <w:rPr>
          <w:b/>
        </w:rPr>
      </w:pPr>
      <w:r w:rsidRPr="00EA2B2D">
        <w:rPr>
          <w:b/>
        </w:rPr>
        <w:t xml:space="preserve">Obr. 1 </w:t>
      </w:r>
      <w:r w:rsidR="00EA2B2D">
        <w:rPr>
          <w:b/>
        </w:rPr>
        <w:t xml:space="preserve">Sportovně rekreační areál Pištín </w:t>
      </w:r>
    </w:p>
    <w:p w:rsidR="00F6364B" w:rsidRDefault="00FF2BDA" w:rsidP="00EA2B2D">
      <w:pPr>
        <w:spacing w:before="120" w:after="0" w:line="360" w:lineRule="auto"/>
        <w:jc w:val="center"/>
      </w:pPr>
      <w:r w:rsidRPr="00FF2BDA">
        <w:rPr>
          <w:noProof/>
        </w:rPr>
        <w:drawing>
          <wp:inline distT="0" distB="0" distL="0" distR="0" wp14:anchorId="7BA29AA9" wp14:editId="2C82731F">
            <wp:extent cx="2619375" cy="1743075"/>
            <wp:effectExtent l="0" t="0" r="9525" b="9525"/>
            <wp:docPr id="3077" name="Picture 5" descr="Výsledek obrázku pro sportovně rekreační areál pištín">
              <a:hlinkClick xmlns:a="http://schemas.openxmlformats.org/drawingml/2006/main" r:id="rId30"/>
              <a:extLst xmlns:a="http://schemas.openxmlformats.org/drawingml/2006/main">
                <a:ext uri="{FF2B5EF4-FFF2-40B4-BE49-F238E27FC236}">
                  <a16:creationId xmlns:a16="http://schemas.microsoft.com/office/drawing/2014/main" id="{39E7AAAB-3646-4BAE-BDE1-60217D3D07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 descr="Výsledek obrázku pro sportovně rekreační areál pištín">
                      <a:hlinkClick r:id="rId30"/>
                      <a:extLst>
                        <a:ext uri="{FF2B5EF4-FFF2-40B4-BE49-F238E27FC236}">
                          <a16:creationId xmlns:a16="http://schemas.microsoft.com/office/drawing/2014/main" id="{39E7AAAB-3646-4BAE-BDE1-60217D3D079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EA2B2D">
        <w:rPr>
          <w:noProof/>
        </w:rPr>
        <w:drawing>
          <wp:inline distT="0" distB="0" distL="0" distR="0" wp14:anchorId="4BDC346F" wp14:editId="59D45AFE">
            <wp:extent cx="3012941" cy="1752425"/>
            <wp:effectExtent l="0" t="0" r="0" b="635"/>
            <wp:docPr id="3079" name="Picture 7" descr="Výsledek obrázku pro sportovně rekreační areál pištín">
              <a:hlinkClick xmlns:a="http://schemas.openxmlformats.org/drawingml/2006/main" r:id="rId32"/>
              <a:extLst xmlns:a="http://schemas.openxmlformats.org/drawingml/2006/main">
                <a:ext uri="{FF2B5EF4-FFF2-40B4-BE49-F238E27FC236}">
                  <a16:creationId xmlns:a16="http://schemas.microsoft.com/office/drawing/2014/main" id="{E4A575F3-F3DC-479F-B5AB-8A99495655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7" descr="Výsledek obrázku pro sportovně rekreační areál pištín">
                      <a:hlinkClick r:id="rId32"/>
                      <a:extLst>
                        <a:ext uri="{FF2B5EF4-FFF2-40B4-BE49-F238E27FC236}">
                          <a16:creationId xmlns:a16="http://schemas.microsoft.com/office/drawing/2014/main" id="{E4A575F3-F3DC-479F-B5AB-8A994956556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035" cy="175306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A2B2D" w:rsidRDefault="00EA2B2D" w:rsidP="00EA2B2D">
      <w:pPr>
        <w:spacing w:before="120" w:after="0" w:line="360" w:lineRule="auto"/>
        <w:rPr>
          <w:b/>
        </w:rPr>
      </w:pPr>
      <w:r>
        <w:rPr>
          <w:b/>
        </w:rPr>
        <w:t xml:space="preserve">Obr. 2 Multifunkční hřiště </w:t>
      </w:r>
      <w:proofErr w:type="spellStart"/>
      <w:r>
        <w:rPr>
          <w:b/>
        </w:rPr>
        <w:t>Češnovice</w:t>
      </w:r>
      <w:proofErr w:type="spellEnd"/>
    </w:p>
    <w:p w:rsidR="00EA2B2D" w:rsidRDefault="00EA2B2D" w:rsidP="00EA2B2D">
      <w:pPr>
        <w:spacing w:before="120" w:after="0" w:line="360" w:lineRule="auto"/>
        <w:jc w:val="center"/>
        <w:rPr>
          <w:b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inline distT="0" distB="0" distL="0" distR="0" wp14:anchorId="78294DC3" wp14:editId="278C852C">
            <wp:extent cx="3049543" cy="2285642"/>
            <wp:effectExtent l="0" t="0" r="0" b="635"/>
            <wp:docPr id="1" name="obrázek 1" descr="Výsledek obrázku pro hřiště češnovice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hřiště češnovice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15" cy="230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B2D" w:rsidRPr="00EA2B2D" w:rsidRDefault="00EA2B2D" w:rsidP="00EA2B2D">
      <w:pPr>
        <w:spacing w:before="120" w:after="0" w:line="360" w:lineRule="auto"/>
        <w:rPr>
          <w:b/>
        </w:rPr>
      </w:pPr>
    </w:p>
    <w:p w:rsidR="001F6019" w:rsidRPr="00D85276" w:rsidRDefault="001F6019" w:rsidP="00F27608">
      <w:pPr>
        <w:pStyle w:val="Nadpis1"/>
        <w:spacing w:before="100" w:beforeAutospacing="1"/>
        <w:ind w:left="714" w:hanging="357"/>
      </w:pPr>
      <w:bookmarkStart w:id="5" w:name="_Toc506970743"/>
      <w:r w:rsidRPr="00D85276">
        <w:t>VIZE A PRIORITY</w:t>
      </w:r>
      <w:bookmarkEnd w:id="5"/>
    </w:p>
    <w:p w:rsidR="0079568F" w:rsidRDefault="00F6364B" w:rsidP="005D072D">
      <w:pPr>
        <w:spacing w:before="240" w:after="120" w:line="360" w:lineRule="auto"/>
        <w:jc w:val="both"/>
        <w:rPr>
          <w:rStyle w:val="Siln"/>
          <w:rFonts w:cs="Arial"/>
          <w:b w:val="0"/>
          <w:sz w:val="24"/>
          <w:szCs w:val="24"/>
        </w:rPr>
      </w:pPr>
      <w:r w:rsidRPr="00F6364B">
        <w:rPr>
          <w:rFonts w:eastAsia="TimesNewRomanPSMT" w:cs="TimesNewRomanPSMT"/>
          <w:sz w:val="24"/>
          <w:szCs w:val="24"/>
        </w:rPr>
        <w:t xml:space="preserve">Obec </w:t>
      </w:r>
      <w:r w:rsidR="007F0BBF">
        <w:rPr>
          <w:rFonts w:eastAsia="TimesNewRomanPSMT" w:cs="TimesNewRomanPSMT"/>
          <w:sz w:val="24"/>
          <w:szCs w:val="24"/>
        </w:rPr>
        <w:t>Pištín</w:t>
      </w:r>
      <w:r w:rsidRPr="00F6364B">
        <w:rPr>
          <w:rFonts w:eastAsia="TimesNewRomanPSMT" w:cs="TimesNewRomanPSMT"/>
          <w:sz w:val="24"/>
          <w:szCs w:val="24"/>
        </w:rPr>
        <w:t xml:space="preserve"> </w:t>
      </w:r>
      <w:r w:rsidRPr="005D072D">
        <w:rPr>
          <w:rFonts w:eastAsia="TimesNewRomanPSMT" w:cs="TimesNewRomanPSMT"/>
          <w:sz w:val="24"/>
          <w:szCs w:val="24"/>
        </w:rPr>
        <w:t xml:space="preserve">iniciuje podnícení zájmu o sport. </w:t>
      </w:r>
      <w:r w:rsidR="005D072D" w:rsidRPr="005D072D">
        <w:rPr>
          <w:rFonts w:eastAsia="TimesNewRomanPSMT" w:cs="TimesNewRomanPSMT"/>
          <w:sz w:val="24"/>
          <w:szCs w:val="24"/>
        </w:rPr>
        <w:t>Podporuje a</w:t>
      </w:r>
      <w:r w:rsidR="009F3705" w:rsidRPr="005D072D">
        <w:rPr>
          <w:rFonts w:eastAsia="TimesNewRomanPSMT" w:cs="TimesNewRomanPSMT"/>
          <w:sz w:val="24"/>
          <w:szCs w:val="24"/>
        </w:rPr>
        <w:t xml:space="preserve"> má zájem o</w:t>
      </w:r>
      <w:r w:rsidRPr="005D072D">
        <w:rPr>
          <w:rFonts w:eastAsia="TimesNewRomanPSMT" w:cs="TimesNewRomanPSMT"/>
          <w:sz w:val="24"/>
          <w:szCs w:val="24"/>
        </w:rPr>
        <w:t xml:space="preserve"> uspokojení potřeb sportu, jako samozřejmé součásti zdravého životního stylu. Obec vytvořila občanům prostor</w:t>
      </w:r>
      <w:r w:rsidR="000D0E42">
        <w:rPr>
          <w:rFonts w:eastAsia="TimesNewRomanPSMT" w:cs="TimesNewRomanPSMT"/>
          <w:sz w:val="24"/>
          <w:szCs w:val="24"/>
        </w:rPr>
        <w:t xml:space="preserve"> nebo příležitost </w:t>
      </w:r>
      <w:r w:rsidRPr="005D072D">
        <w:rPr>
          <w:rFonts w:eastAsia="TimesNewRomanPSMT" w:cs="TimesNewRomanPSMT"/>
          <w:sz w:val="24"/>
          <w:szCs w:val="24"/>
        </w:rPr>
        <w:t>k rozvíjení schopností a dovedností v teto oblasti.</w:t>
      </w:r>
      <w:r w:rsidR="009F3705" w:rsidRPr="005D072D">
        <w:rPr>
          <w:rFonts w:eastAsia="TimesNewRomanPSMT" w:cs="TimesNewRomanPSMT"/>
          <w:sz w:val="24"/>
          <w:szCs w:val="24"/>
        </w:rPr>
        <w:t xml:space="preserve"> </w:t>
      </w:r>
    </w:p>
    <w:p w:rsidR="00F6364B" w:rsidRPr="007F0BBF" w:rsidRDefault="00F6364B" w:rsidP="007F0BBF">
      <w:pPr>
        <w:rPr>
          <w:rFonts w:cs="Arial"/>
          <w:bCs/>
          <w:sz w:val="24"/>
          <w:szCs w:val="24"/>
        </w:rPr>
      </w:pPr>
      <w:r w:rsidRPr="00104310">
        <w:rPr>
          <w:rFonts w:cs="Verdana-Bold"/>
          <w:b/>
          <w:bCs/>
          <w:sz w:val="24"/>
          <w:szCs w:val="24"/>
          <w:u w:val="single"/>
        </w:rPr>
        <w:t>PRIORITY</w:t>
      </w:r>
    </w:p>
    <w:p w:rsidR="00F6364B" w:rsidRPr="0050623E" w:rsidRDefault="00F6364B" w:rsidP="00F2760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14" w:hanging="357"/>
        <w:rPr>
          <w:rFonts w:cs="Verdana"/>
          <w:b/>
          <w:sz w:val="24"/>
          <w:szCs w:val="24"/>
        </w:rPr>
      </w:pPr>
      <w:r w:rsidRPr="0050623E">
        <w:rPr>
          <w:rFonts w:cs="Verdana"/>
          <w:b/>
          <w:sz w:val="24"/>
          <w:szCs w:val="24"/>
        </w:rPr>
        <w:t>Sport dětí a mládeže</w:t>
      </w:r>
    </w:p>
    <w:p w:rsidR="00F6364B" w:rsidRPr="00F6364B" w:rsidRDefault="00F6364B" w:rsidP="00F27608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="TimesNewRomanPSMT"/>
          <w:sz w:val="24"/>
          <w:szCs w:val="24"/>
        </w:rPr>
      </w:pPr>
      <w:r w:rsidRPr="00F6364B">
        <w:rPr>
          <w:rFonts w:eastAsia="TimesNewRomanPSMT" w:cs="TimesNewRomanPSMT"/>
          <w:sz w:val="24"/>
          <w:szCs w:val="24"/>
        </w:rPr>
        <w:t>Pohyb dět</w:t>
      </w:r>
      <w:r w:rsidR="006B035C">
        <w:rPr>
          <w:rFonts w:eastAsia="TimesNewRomanPSMT" w:cs="TimesNewRomanPSMT"/>
          <w:sz w:val="24"/>
          <w:szCs w:val="24"/>
        </w:rPr>
        <w:t>í</w:t>
      </w:r>
      <w:r w:rsidRPr="00F6364B">
        <w:rPr>
          <w:rFonts w:eastAsia="TimesNewRomanPSMT" w:cs="TimesNewRomanPSMT"/>
          <w:sz w:val="24"/>
          <w:szCs w:val="24"/>
        </w:rPr>
        <w:t xml:space="preserve"> a mládeže je potřebn</w:t>
      </w:r>
      <w:r>
        <w:rPr>
          <w:rFonts w:eastAsia="TimesNewRomanPSMT" w:cs="TimesNewRomanPSMT"/>
          <w:sz w:val="24"/>
          <w:szCs w:val="24"/>
        </w:rPr>
        <w:t>ý</w:t>
      </w:r>
      <w:r w:rsidRPr="00F6364B">
        <w:rPr>
          <w:rFonts w:eastAsia="TimesNewRomanPSMT" w:cs="TimesNewRomanPSMT"/>
          <w:sz w:val="24"/>
          <w:szCs w:val="24"/>
        </w:rPr>
        <w:t xml:space="preserve"> pro zdravý tělesn</w:t>
      </w:r>
      <w:r w:rsidR="006B035C">
        <w:rPr>
          <w:rFonts w:eastAsia="TimesNewRomanPSMT" w:cs="TimesNewRomanPSMT"/>
          <w:sz w:val="24"/>
          <w:szCs w:val="24"/>
        </w:rPr>
        <w:t>ý</w:t>
      </w:r>
      <w:r w:rsidRPr="00F6364B">
        <w:rPr>
          <w:rFonts w:eastAsia="TimesNewRomanPSMT" w:cs="TimesNewRomanPSMT"/>
          <w:sz w:val="24"/>
          <w:szCs w:val="24"/>
        </w:rPr>
        <w:t xml:space="preserve"> růst a psychick</w:t>
      </w:r>
      <w:r w:rsidR="00154693">
        <w:rPr>
          <w:rFonts w:eastAsia="TimesNewRomanPSMT" w:cs="TimesNewRomanPSMT"/>
          <w:sz w:val="24"/>
          <w:szCs w:val="24"/>
        </w:rPr>
        <w:t>ý</w:t>
      </w:r>
      <w:r w:rsidRPr="00F6364B">
        <w:rPr>
          <w:rFonts w:eastAsia="TimesNewRomanPSMT" w:cs="TimesNewRomanPSMT"/>
          <w:sz w:val="24"/>
          <w:szCs w:val="24"/>
        </w:rPr>
        <w:t xml:space="preserve"> vývoj. Úlohou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F6364B">
        <w:rPr>
          <w:rFonts w:eastAsia="TimesNewRomanPSMT" w:cs="TimesNewRomanPSMT"/>
          <w:sz w:val="24"/>
          <w:szCs w:val="24"/>
        </w:rPr>
        <w:t>je poskytnut</w:t>
      </w:r>
      <w:r>
        <w:rPr>
          <w:rFonts w:eastAsia="TimesNewRomanPSMT" w:cs="TimesNewRomanPSMT"/>
          <w:sz w:val="24"/>
          <w:szCs w:val="24"/>
        </w:rPr>
        <w:t xml:space="preserve">í </w:t>
      </w:r>
      <w:r w:rsidRPr="00F6364B">
        <w:rPr>
          <w:rFonts w:eastAsia="TimesNewRomanPSMT" w:cs="TimesNewRomanPSMT"/>
          <w:sz w:val="24"/>
          <w:szCs w:val="24"/>
        </w:rPr>
        <w:t>smyslupln</w:t>
      </w:r>
      <w:r>
        <w:rPr>
          <w:rFonts w:eastAsia="TimesNewRomanPSMT" w:cs="TimesNewRomanPSMT"/>
          <w:sz w:val="24"/>
          <w:szCs w:val="24"/>
        </w:rPr>
        <w:t>é</w:t>
      </w:r>
      <w:r w:rsidRPr="00F6364B">
        <w:rPr>
          <w:rFonts w:eastAsia="TimesNewRomanPSMT" w:cs="TimesNewRomanPSMT"/>
          <w:sz w:val="24"/>
          <w:szCs w:val="24"/>
        </w:rPr>
        <w:t xml:space="preserve"> činnosti a pocitu soun</w:t>
      </w:r>
      <w:r>
        <w:rPr>
          <w:rFonts w:eastAsia="TimesNewRomanPSMT" w:cs="TimesNewRomanPSMT"/>
          <w:sz w:val="24"/>
          <w:szCs w:val="24"/>
        </w:rPr>
        <w:t>á</w:t>
      </w:r>
      <w:r w:rsidRPr="00F6364B">
        <w:rPr>
          <w:rFonts w:eastAsia="TimesNewRomanPSMT" w:cs="TimesNewRomanPSMT"/>
          <w:sz w:val="24"/>
          <w:szCs w:val="24"/>
        </w:rPr>
        <w:t>ležitosti s okol</w:t>
      </w:r>
      <w:r>
        <w:rPr>
          <w:rFonts w:eastAsia="TimesNewRomanPSMT" w:cs="TimesNewRomanPSMT"/>
          <w:sz w:val="24"/>
          <w:szCs w:val="24"/>
        </w:rPr>
        <w:t>í</w:t>
      </w:r>
      <w:r w:rsidRPr="00F6364B">
        <w:rPr>
          <w:rFonts w:eastAsia="TimesNewRomanPSMT" w:cs="TimesNewRomanPSMT"/>
          <w:sz w:val="24"/>
          <w:szCs w:val="24"/>
        </w:rPr>
        <w:t>m s navozen</w:t>
      </w:r>
      <w:r>
        <w:rPr>
          <w:rFonts w:eastAsia="TimesNewRomanPSMT" w:cs="TimesNewRomanPSMT"/>
          <w:sz w:val="24"/>
          <w:szCs w:val="24"/>
        </w:rPr>
        <w:t>í</w:t>
      </w:r>
      <w:r w:rsidRPr="00F6364B">
        <w:rPr>
          <w:rFonts w:eastAsia="TimesNewRomanPSMT" w:cs="TimesNewRomanPSMT"/>
          <w:sz w:val="24"/>
          <w:szCs w:val="24"/>
        </w:rPr>
        <w:t>m pocitu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F6364B">
        <w:rPr>
          <w:rFonts w:eastAsia="TimesNewRomanPSMT" w:cs="TimesNewRomanPSMT"/>
          <w:sz w:val="24"/>
          <w:szCs w:val="24"/>
        </w:rPr>
        <w:t>bezpečí.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F6364B">
        <w:rPr>
          <w:rFonts w:eastAsia="TimesNewRomanPSMT" w:cs="TimesNewRomanPSMT"/>
          <w:sz w:val="24"/>
          <w:szCs w:val="24"/>
        </w:rPr>
        <w:t>Sport je způsob vlivu na chov</w:t>
      </w:r>
      <w:r>
        <w:rPr>
          <w:rFonts w:eastAsia="TimesNewRomanPSMT" w:cs="TimesNewRomanPSMT"/>
          <w:sz w:val="24"/>
          <w:szCs w:val="24"/>
        </w:rPr>
        <w:t>á</w:t>
      </w:r>
      <w:r w:rsidRPr="00F6364B">
        <w:rPr>
          <w:rFonts w:eastAsia="TimesNewRomanPSMT" w:cs="TimesNewRomanPSMT"/>
          <w:sz w:val="24"/>
          <w:szCs w:val="24"/>
        </w:rPr>
        <w:t>ní dět</w:t>
      </w:r>
      <w:r w:rsidR="00154693">
        <w:rPr>
          <w:rFonts w:eastAsia="TimesNewRomanPSMT" w:cs="TimesNewRomanPSMT"/>
          <w:sz w:val="24"/>
          <w:szCs w:val="24"/>
        </w:rPr>
        <w:t>í</w:t>
      </w:r>
      <w:r w:rsidRPr="00F6364B">
        <w:rPr>
          <w:rFonts w:eastAsia="TimesNewRomanPSMT" w:cs="TimesNewRomanPSMT"/>
          <w:sz w:val="24"/>
          <w:szCs w:val="24"/>
        </w:rPr>
        <w:t xml:space="preserve"> a mládeže. Je to výchovný prostředek,</w:t>
      </w:r>
      <w:r>
        <w:rPr>
          <w:rFonts w:eastAsia="TimesNewRomanPSMT" w:cs="TimesNewRomanPSMT"/>
          <w:sz w:val="24"/>
          <w:szCs w:val="24"/>
        </w:rPr>
        <w:t xml:space="preserve"> </w:t>
      </w:r>
      <w:r w:rsidRPr="00F6364B">
        <w:rPr>
          <w:rFonts w:eastAsia="TimesNewRomanPSMT" w:cs="TimesNewRomanPSMT"/>
          <w:sz w:val="24"/>
          <w:szCs w:val="24"/>
        </w:rPr>
        <w:t>socializačn</w:t>
      </w:r>
      <w:r>
        <w:rPr>
          <w:rFonts w:eastAsia="TimesNewRomanPSMT" w:cs="TimesNewRomanPSMT"/>
          <w:sz w:val="24"/>
          <w:szCs w:val="24"/>
        </w:rPr>
        <w:t xml:space="preserve">í </w:t>
      </w:r>
      <w:r w:rsidRPr="00F6364B">
        <w:rPr>
          <w:rFonts w:eastAsia="TimesNewRomanPSMT" w:cs="TimesNewRomanPSMT"/>
          <w:sz w:val="24"/>
          <w:szCs w:val="24"/>
        </w:rPr>
        <w:t xml:space="preserve">faktor a </w:t>
      </w:r>
      <w:r w:rsidR="009F3705" w:rsidRPr="00F6364B">
        <w:rPr>
          <w:rFonts w:eastAsia="TimesNewRomanPSMT" w:cs="TimesNewRomanPSMT"/>
          <w:sz w:val="24"/>
          <w:szCs w:val="24"/>
        </w:rPr>
        <w:t>účinná</w:t>
      </w:r>
      <w:r w:rsidRPr="00F6364B">
        <w:rPr>
          <w:rFonts w:eastAsia="TimesNewRomanPSMT" w:cs="TimesNewRomanPSMT"/>
          <w:sz w:val="24"/>
          <w:szCs w:val="24"/>
        </w:rPr>
        <w:t xml:space="preserve"> forma prevence </w:t>
      </w:r>
      <w:r w:rsidR="009F3705" w:rsidRPr="00F6364B">
        <w:rPr>
          <w:rFonts w:eastAsia="TimesNewRomanPSMT" w:cs="TimesNewRomanPSMT"/>
          <w:sz w:val="24"/>
          <w:szCs w:val="24"/>
        </w:rPr>
        <w:t>sociálně</w:t>
      </w:r>
      <w:r w:rsidRPr="00F6364B">
        <w:rPr>
          <w:rFonts w:eastAsia="TimesNewRomanPSMT" w:cs="TimesNewRomanPSMT"/>
          <w:sz w:val="24"/>
          <w:szCs w:val="24"/>
        </w:rPr>
        <w:t xml:space="preserve"> </w:t>
      </w:r>
      <w:r w:rsidR="009F3705" w:rsidRPr="00F6364B">
        <w:rPr>
          <w:rFonts w:eastAsia="TimesNewRomanPSMT" w:cs="TimesNewRomanPSMT"/>
          <w:sz w:val="24"/>
          <w:szCs w:val="24"/>
        </w:rPr>
        <w:t>patologických</w:t>
      </w:r>
      <w:r w:rsidRPr="00F6364B">
        <w:rPr>
          <w:rFonts w:eastAsia="TimesNewRomanPSMT" w:cs="TimesNewRomanPSMT"/>
          <w:sz w:val="24"/>
          <w:szCs w:val="24"/>
        </w:rPr>
        <w:t xml:space="preserve"> jevů v</w:t>
      </w:r>
      <w:r>
        <w:rPr>
          <w:rFonts w:eastAsia="TimesNewRomanPSMT" w:cs="TimesNewRomanPSMT"/>
          <w:sz w:val="24"/>
          <w:szCs w:val="24"/>
        </w:rPr>
        <w:t> </w:t>
      </w:r>
      <w:r w:rsidRPr="00F6364B">
        <w:rPr>
          <w:rFonts w:eastAsia="TimesNewRomanPSMT" w:cs="TimesNewRomanPSMT"/>
          <w:sz w:val="24"/>
          <w:szCs w:val="24"/>
        </w:rPr>
        <w:t>chovan</w:t>
      </w:r>
      <w:r>
        <w:rPr>
          <w:rFonts w:eastAsia="TimesNewRomanPSMT" w:cs="TimesNewRomanPSMT"/>
          <w:sz w:val="24"/>
          <w:szCs w:val="24"/>
        </w:rPr>
        <w:t xml:space="preserve">í </w:t>
      </w:r>
      <w:r w:rsidRPr="00F6364B">
        <w:rPr>
          <w:rFonts w:eastAsia="TimesNewRomanPSMT" w:cs="TimesNewRomanPSMT"/>
          <w:sz w:val="24"/>
          <w:szCs w:val="24"/>
        </w:rPr>
        <w:t>dět</w:t>
      </w:r>
      <w:r>
        <w:rPr>
          <w:rFonts w:eastAsia="TimesNewRomanPSMT" w:cs="TimesNewRomanPSMT"/>
          <w:sz w:val="24"/>
          <w:szCs w:val="24"/>
        </w:rPr>
        <w:t>í</w:t>
      </w:r>
      <w:r w:rsidRPr="00F6364B">
        <w:rPr>
          <w:rFonts w:eastAsia="TimesNewRomanPSMT" w:cs="TimesNewRomanPSMT"/>
          <w:sz w:val="24"/>
          <w:szCs w:val="24"/>
        </w:rPr>
        <w:t xml:space="preserve"> a ml</w:t>
      </w:r>
      <w:r>
        <w:rPr>
          <w:rFonts w:eastAsia="TimesNewRomanPSMT" w:cs="TimesNewRomanPSMT"/>
          <w:sz w:val="24"/>
          <w:szCs w:val="24"/>
        </w:rPr>
        <w:t>á</w:t>
      </w:r>
      <w:r w:rsidRPr="00F6364B">
        <w:rPr>
          <w:rFonts w:eastAsia="TimesNewRomanPSMT" w:cs="TimesNewRomanPSMT"/>
          <w:sz w:val="24"/>
          <w:szCs w:val="24"/>
        </w:rPr>
        <w:t>deže.</w:t>
      </w:r>
    </w:p>
    <w:p w:rsidR="00F6364B" w:rsidRPr="0050623E" w:rsidRDefault="00F6364B" w:rsidP="00F2760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="Verdana"/>
          <w:b/>
          <w:sz w:val="24"/>
          <w:szCs w:val="24"/>
        </w:rPr>
      </w:pPr>
      <w:r w:rsidRPr="0050623E">
        <w:rPr>
          <w:rFonts w:cs="Verdana"/>
          <w:b/>
          <w:sz w:val="24"/>
          <w:szCs w:val="24"/>
        </w:rPr>
        <w:t>Sport pro všechny</w:t>
      </w:r>
    </w:p>
    <w:p w:rsidR="00F6364B" w:rsidRPr="00F6364B" w:rsidRDefault="00F6364B" w:rsidP="00F27608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="TimesNewRomanPSMT"/>
          <w:sz w:val="24"/>
          <w:szCs w:val="24"/>
        </w:rPr>
      </w:pPr>
      <w:r w:rsidRPr="00F6364B">
        <w:rPr>
          <w:rFonts w:eastAsia="TimesNewRomanPSMT" w:cs="TimesNewRomanPSMT"/>
          <w:sz w:val="24"/>
          <w:szCs w:val="24"/>
        </w:rPr>
        <w:t xml:space="preserve">Sport pro všechny je </w:t>
      </w:r>
      <w:r w:rsidR="009F3705" w:rsidRPr="00F6364B">
        <w:rPr>
          <w:rFonts w:eastAsia="TimesNewRomanPSMT" w:cs="TimesNewRomanPSMT"/>
          <w:sz w:val="24"/>
          <w:szCs w:val="24"/>
        </w:rPr>
        <w:t>organizovaný</w:t>
      </w:r>
      <w:r w:rsidRPr="00F6364B">
        <w:rPr>
          <w:rFonts w:eastAsia="TimesNewRomanPSMT" w:cs="TimesNewRomanPSMT"/>
          <w:sz w:val="24"/>
          <w:szCs w:val="24"/>
        </w:rPr>
        <w:t xml:space="preserve"> i </w:t>
      </w:r>
      <w:r w:rsidR="009F3705" w:rsidRPr="00F6364B">
        <w:rPr>
          <w:rFonts w:eastAsia="TimesNewRomanPSMT" w:cs="TimesNewRomanPSMT"/>
          <w:sz w:val="24"/>
          <w:szCs w:val="24"/>
        </w:rPr>
        <w:t>neorganizovaný</w:t>
      </w:r>
      <w:r w:rsidRPr="00F6364B">
        <w:rPr>
          <w:rFonts w:eastAsia="TimesNewRomanPSMT" w:cs="TimesNewRomanPSMT"/>
          <w:sz w:val="24"/>
          <w:szCs w:val="24"/>
        </w:rPr>
        <w:t xml:space="preserve"> sport a </w:t>
      </w:r>
      <w:r w:rsidR="009F3705" w:rsidRPr="00F6364B">
        <w:rPr>
          <w:rFonts w:eastAsia="TimesNewRomanPSMT" w:cs="TimesNewRomanPSMT"/>
          <w:sz w:val="24"/>
          <w:szCs w:val="24"/>
        </w:rPr>
        <w:t>sportovní</w:t>
      </w:r>
      <w:r w:rsidRPr="00F6364B">
        <w:rPr>
          <w:rFonts w:eastAsia="TimesNewRomanPSMT" w:cs="TimesNewRomanPSMT"/>
          <w:sz w:val="24"/>
          <w:szCs w:val="24"/>
        </w:rPr>
        <w:t xml:space="preserve"> </w:t>
      </w:r>
      <w:r w:rsidR="009F3705" w:rsidRPr="00F6364B">
        <w:rPr>
          <w:rFonts w:eastAsia="TimesNewRomanPSMT" w:cs="TimesNewRomanPSMT"/>
          <w:sz w:val="24"/>
          <w:szCs w:val="24"/>
        </w:rPr>
        <w:t>volnočasové</w:t>
      </w:r>
      <w:r w:rsidR="009F3705">
        <w:rPr>
          <w:rFonts w:eastAsia="TimesNewRomanPSMT" w:cs="TimesNewRomanPSMT"/>
          <w:sz w:val="24"/>
          <w:szCs w:val="24"/>
        </w:rPr>
        <w:t xml:space="preserve"> </w:t>
      </w:r>
      <w:r w:rsidRPr="00F6364B">
        <w:rPr>
          <w:rFonts w:eastAsia="TimesNewRomanPSMT" w:cs="TimesNewRomanPSMT"/>
          <w:sz w:val="24"/>
          <w:szCs w:val="24"/>
        </w:rPr>
        <w:t xml:space="preserve">aktivity </w:t>
      </w:r>
      <w:r w:rsidR="009F3705" w:rsidRPr="00F6364B">
        <w:rPr>
          <w:rFonts w:eastAsia="TimesNewRomanPSMT" w:cs="TimesNewRomanPSMT"/>
          <w:sz w:val="24"/>
          <w:szCs w:val="24"/>
        </w:rPr>
        <w:t>určené</w:t>
      </w:r>
      <w:r w:rsidRPr="00F6364B">
        <w:rPr>
          <w:rFonts w:eastAsia="TimesNewRomanPSMT" w:cs="TimesNewRomanPSMT"/>
          <w:sz w:val="24"/>
          <w:szCs w:val="24"/>
        </w:rPr>
        <w:t xml:space="preserve"> </w:t>
      </w:r>
      <w:r w:rsidR="009F3705" w:rsidRPr="00F6364B">
        <w:rPr>
          <w:rFonts w:eastAsia="TimesNewRomanPSMT" w:cs="TimesNewRomanPSMT"/>
          <w:sz w:val="24"/>
          <w:szCs w:val="24"/>
        </w:rPr>
        <w:t>širokým</w:t>
      </w:r>
      <w:r w:rsidRPr="00F6364B">
        <w:rPr>
          <w:rFonts w:eastAsia="TimesNewRomanPSMT" w:cs="TimesNewRomanPSMT"/>
          <w:sz w:val="24"/>
          <w:szCs w:val="24"/>
        </w:rPr>
        <w:t xml:space="preserve"> </w:t>
      </w:r>
      <w:r w:rsidR="009F3705" w:rsidRPr="00F6364B">
        <w:rPr>
          <w:rFonts w:eastAsia="TimesNewRomanPSMT" w:cs="TimesNewRomanPSMT"/>
          <w:sz w:val="24"/>
          <w:szCs w:val="24"/>
        </w:rPr>
        <w:t>vrstvám</w:t>
      </w:r>
      <w:r w:rsidRPr="00F6364B">
        <w:rPr>
          <w:rFonts w:eastAsia="TimesNewRomanPSMT" w:cs="TimesNewRomanPSMT"/>
          <w:sz w:val="24"/>
          <w:szCs w:val="24"/>
        </w:rPr>
        <w:t xml:space="preserve"> obyvatelstva bez ohledu na věk, rasu, </w:t>
      </w:r>
      <w:r w:rsidR="009F3705" w:rsidRPr="00F6364B">
        <w:rPr>
          <w:rFonts w:eastAsia="TimesNewRomanPSMT" w:cs="TimesNewRomanPSMT"/>
          <w:sz w:val="24"/>
          <w:szCs w:val="24"/>
        </w:rPr>
        <w:t>národnost</w:t>
      </w:r>
      <w:r w:rsidRPr="00F6364B">
        <w:rPr>
          <w:rFonts w:eastAsia="TimesNewRomanPSMT" w:cs="TimesNewRomanPSMT"/>
          <w:sz w:val="24"/>
          <w:szCs w:val="24"/>
        </w:rPr>
        <w:t>,</w:t>
      </w:r>
      <w:r w:rsidR="009F3705">
        <w:rPr>
          <w:rFonts w:eastAsia="TimesNewRomanPSMT" w:cs="TimesNewRomanPSMT"/>
          <w:sz w:val="24"/>
          <w:szCs w:val="24"/>
        </w:rPr>
        <w:t xml:space="preserve"> </w:t>
      </w:r>
      <w:r w:rsidRPr="00F6364B">
        <w:rPr>
          <w:rFonts w:eastAsia="TimesNewRomanPSMT" w:cs="TimesNewRomanPSMT"/>
          <w:sz w:val="24"/>
          <w:szCs w:val="24"/>
        </w:rPr>
        <w:t>společenskou tř</w:t>
      </w:r>
      <w:r w:rsidR="009F3705">
        <w:rPr>
          <w:rFonts w:eastAsia="TimesNewRomanPSMT" w:cs="TimesNewRomanPSMT"/>
          <w:sz w:val="24"/>
          <w:szCs w:val="24"/>
        </w:rPr>
        <w:t>í</w:t>
      </w:r>
      <w:r w:rsidRPr="00F6364B">
        <w:rPr>
          <w:rFonts w:eastAsia="TimesNewRomanPSMT" w:cs="TimesNewRomanPSMT"/>
          <w:sz w:val="24"/>
          <w:szCs w:val="24"/>
        </w:rPr>
        <w:t xml:space="preserve">du nebo </w:t>
      </w:r>
      <w:r w:rsidR="009F3705" w:rsidRPr="00F6364B">
        <w:rPr>
          <w:rFonts w:eastAsia="TimesNewRomanPSMT" w:cs="TimesNewRomanPSMT"/>
          <w:sz w:val="24"/>
          <w:szCs w:val="24"/>
        </w:rPr>
        <w:t>pohlaví</w:t>
      </w:r>
      <w:r w:rsidRPr="00F6364B">
        <w:rPr>
          <w:rFonts w:eastAsia="TimesNewRomanPSMT" w:cs="TimesNewRomanPSMT"/>
          <w:sz w:val="24"/>
          <w:szCs w:val="24"/>
        </w:rPr>
        <w:t xml:space="preserve">. Naplňuje myšlenky </w:t>
      </w:r>
      <w:r w:rsidR="009F3705" w:rsidRPr="00F6364B">
        <w:rPr>
          <w:rFonts w:eastAsia="TimesNewRomanPSMT" w:cs="TimesNewRomanPSMT"/>
          <w:sz w:val="24"/>
          <w:szCs w:val="24"/>
        </w:rPr>
        <w:t>zdrav</w:t>
      </w:r>
      <w:r w:rsidR="00154693">
        <w:rPr>
          <w:rFonts w:eastAsia="TimesNewRomanPSMT" w:cs="TimesNewRomanPSMT"/>
          <w:sz w:val="24"/>
          <w:szCs w:val="24"/>
        </w:rPr>
        <w:t>ého</w:t>
      </w:r>
      <w:r w:rsidRPr="00F6364B">
        <w:rPr>
          <w:rFonts w:eastAsia="TimesNewRomanPSMT" w:cs="TimesNewRomanPSMT"/>
          <w:sz w:val="24"/>
          <w:szCs w:val="24"/>
        </w:rPr>
        <w:t xml:space="preserve"> </w:t>
      </w:r>
      <w:r w:rsidR="009F3705" w:rsidRPr="00F6364B">
        <w:rPr>
          <w:rFonts w:eastAsia="TimesNewRomanPSMT" w:cs="TimesNewRomanPSMT"/>
          <w:sz w:val="24"/>
          <w:szCs w:val="24"/>
        </w:rPr>
        <w:t>životního</w:t>
      </w:r>
      <w:r w:rsidRPr="00F6364B">
        <w:rPr>
          <w:rFonts w:eastAsia="TimesNewRomanPSMT" w:cs="TimesNewRomanPSMT"/>
          <w:sz w:val="24"/>
          <w:szCs w:val="24"/>
        </w:rPr>
        <w:t xml:space="preserve"> stylu,</w:t>
      </w:r>
      <w:r w:rsidR="009F3705">
        <w:rPr>
          <w:rFonts w:eastAsia="TimesNewRomanPSMT" w:cs="TimesNewRomanPSMT"/>
          <w:sz w:val="24"/>
          <w:szCs w:val="24"/>
        </w:rPr>
        <w:t xml:space="preserve"> </w:t>
      </w:r>
      <w:r w:rsidR="009F3705" w:rsidRPr="00F6364B">
        <w:rPr>
          <w:rFonts w:eastAsia="TimesNewRomanPSMT" w:cs="TimesNewRomanPSMT"/>
          <w:sz w:val="24"/>
          <w:szCs w:val="24"/>
        </w:rPr>
        <w:t>sociální</w:t>
      </w:r>
      <w:r w:rsidRPr="00F6364B">
        <w:rPr>
          <w:rFonts w:eastAsia="TimesNewRomanPSMT" w:cs="TimesNewRomanPSMT"/>
          <w:sz w:val="24"/>
          <w:szCs w:val="24"/>
        </w:rPr>
        <w:t xml:space="preserve"> kontakt, </w:t>
      </w:r>
      <w:r w:rsidR="009F3705" w:rsidRPr="00F6364B">
        <w:rPr>
          <w:rFonts w:eastAsia="TimesNewRomanPSMT" w:cs="TimesNewRomanPSMT"/>
          <w:sz w:val="24"/>
          <w:szCs w:val="24"/>
        </w:rPr>
        <w:t>smysluplné</w:t>
      </w:r>
      <w:r w:rsidRPr="00F6364B">
        <w:rPr>
          <w:rFonts w:eastAsia="TimesNewRomanPSMT" w:cs="TimesNewRomanPSMT"/>
          <w:sz w:val="24"/>
          <w:szCs w:val="24"/>
        </w:rPr>
        <w:t xml:space="preserve"> </w:t>
      </w:r>
      <w:r w:rsidR="009F3705" w:rsidRPr="00F6364B">
        <w:rPr>
          <w:rFonts w:eastAsia="TimesNewRomanPSMT" w:cs="TimesNewRomanPSMT"/>
          <w:sz w:val="24"/>
          <w:szCs w:val="24"/>
        </w:rPr>
        <w:t>tráven</w:t>
      </w:r>
      <w:r w:rsidR="009F3705">
        <w:rPr>
          <w:rFonts w:eastAsia="TimesNewRomanPSMT" w:cs="TimesNewRomanPSMT"/>
          <w:sz w:val="24"/>
          <w:szCs w:val="24"/>
        </w:rPr>
        <w:t>í</w:t>
      </w:r>
      <w:r w:rsidRPr="00F6364B">
        <w:rPr>
          <w:rFonts w:eastAsia="TimesNewRomanPSMT" w:cs="TimesNewRomanPSMT"/>
          <w:sz w:val="24"/>
          <w:szCs w:val="24"/>
        </w:rPr>
        <w:t xml:space="preserve"> </w:t>
      </w:r>
      <w:r w:rsidR="009F3705" w:rsidRPr="00F6364B">
        <w:rPr>
          <w:rFonts w:eastAsia="TimesNewRomanPSMT" w:cs="TimesNewRomanPSMT"/>
          <w:sz w:val="24"/>
          <w:szCs w:val="24"/>
        </w:rPr>
        <w:t>volného</w:t>
      </w:r>
      <w:r w:rsidRPr="00F6364B">
        <w:rPr>
          <w:rFonts w:eastAsia="TimesNewRomanPSMT" w:cs="TimesNewRomanPSMT"/>
          <w:sz w:val="24"/>
          <w:szCs w:val="24"/>
        </w:rPr>
        <w:t xml:space="preserve"> času, seberealizace a </w:t>
      </w:r>
      <w:r w:rsidR="009F3705" w:rsidRPr="00F6364B">
        <w:rPr>
          <w:rFonts w:eastAsia="TimesNewRomanPSMT" w:cs="TimesNewRomanPSMT"/>
          <w:sz w:val="24"/>
          <w:szCs w:val="24"/>
        </w:rPr>
        <w:t>aktivní</w:t>
      </w:r>
      <w:r w:rsidRPr="00F6364B">
        <w:rPr>
          <w:rFonts w:eastAsia="TimesNewRomanPSMT" w:cs="TimesNewRomanPSMT"/>
          <w:sz w:val="24"/>
          <w:szCs w:val="24"/>
        </w:rPr>
        <w:t xml:space="preserve"> odpočinek.</w:t>
      </w:r>
    </w:p>
    <w:p w:rsidR="00F6364B" w:rsidRPr="0050623E" w:rsidRDefault="00F6364B" w:rsidP="00F2760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14" w:hanging="357"/>
        <w:rPr>
          <w:rFonts w:cs="Verdana"/>
          <w:b/>
          <w:sz w:val="24"/>
          <w:szCs w:val="24"/>
        </w:rPr>
      </w:pPr>
      <w:r w:rsidRPr="0050623E">
        <w:rPr>
          <w:rFonts w:cs="Verdana"/>
          <w:b/>
          <w:sz w:val="24"/>
          <w:szCs w:val="24"/>
        </w:rPr>
        <w:t>Sportovní infrastruktura</w:t>
      </w:r>
    </w:p>
    <w:p w:rsidR="00F6364B" w:rsidRPr="00F6364B" w:rsidRDefault="00B9415D" w:rsidP="00F27608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F6364B">
        <w:rPr>
          <w:rFonts w:eastAsia="TimesNewRomanPSMT" w:cs="TimesNewRomanPSMT"/>
          <w:sz w:val="24"/>
          <w:szCs w:val="24"/>
        </w:rPr>
        <w:t>Sportovní</w:t>
      </w:r>
      <w:r w:rsidR="00F6364B" w:rsidRPr="00F6364B">
        <w:rPr>
          <w:rFonts w:eastAsia="TimesNewRomanPSMT" w:cs="TimesNewRomanPSMT"/>
          <w:sz w:val="24"/>
          <w:szCs w:val="24"/>
        </w:rPr>
        <w:t xml:space="preserve"> infrastruktur</w:t>
      </w:r>
      <w:r>
        <w:rPr>
          <w:rFonts w:eastAsia="TimesNewRomanPSMT" w:cs="TimesNewRomanPSMT"/>
          <w:sz w:val="24"/>
          <w:szCs w:val="24"/>
        </w:rPr>
        <w:t xml:space="preserve">ou </w:t>
      </w:r>
      <w:r w:rsidR="00F6364B" w:rsidRPr="00F6364B">
        <w:rPr>
          <w:rFonts w:eastAsia="TimesNewRomanPSMT" w:cs="TimesNewRomanPSMT"/>
          <w:sz w:val="24"/>
          <w:szCs w:val="24"/>
        </w:rPr>
        <w:t xml:space="preserve">neboli </w:t>
      </w:r>
      <w:r w:rsidR="000D0E42" w:rsidRPr="00F6364B">
        <w:rPr>
          <w:rFonts w:eastAsia="TimesNewRomanPSMT" w:cs="TimesNewRomanPSMT"/>
          <w:sz w:val="24"/>
          <w:szCs w:val="24"/>
        </w:rPr>
        <w:t>budování</w:t>
      </w:r>
      <w:r w:rsidR="000D0E42">
        <w:rPr>
          <w:rFonts w:eastAsia="TimesNewRomanPSMT" w:cs="TimesNewRomanPSMT"/>
          <w:sz w:val="24"/>
          <w:szCs w:val="24"/>
        </w:rPr>
        <w:t xml:space="preserve">m </w:t>
      </w:r>
      <w:r w:rsidR="00F6364B" w:rsidRPr="00F6364B">
        <w:rPr>
          <w:rFonts w:eastAsia="TimesNewRomanPSMT" w:cs="TimesNewRomanPSMT"/>
          <w:sz w:val="24"/>
          <w:szCs w:val="24"/>
        </w:rPr>
        <w:t xml:space="preserve">a </w:t>
      </w:r>
      <w:r w:rsidRPr="00F6364B">
        <w:rPr>
          <w:rFonts w:eastAsia="TimesNewRomanPSMT" w:cs="TimesNewRomanPSMT"/>
          <w:sz w:val="24"/>
          <w:szCs w:val="24"/>
        </w:rPr>
        <w:t>správ</w:t>
      </w:r>
      <w:r w:rsidR="000D0E42">
        <w:rPr>
          <w:rFonts w:eastAsia="TimesNewRomanPSMT" w:cs="TimesNewRomanPSMT"/>
          <w:sz w:val="24"/>
          <w:szCs w:val="24"/>
        </w:rPr>
        <w:t>ou</w:t>
      </w:r>
      <w:r w:rsidR="00F6364B" w:rsidRPr="00F6364B">
        <w:rPr>
          <w:rFonts w:eastAsia="TimesNewRomanPSMT" w:cs="TimesNewRomanPSMT"/>
          <w:sz w:val="24"/>
          <w:szCs w:val="24"/>
        </w:rPr>
        <w:t xml:space="preserve"> sportovišť</w:t>
      </w:r>
      <w:r w:rsidR="000D0E42">
        <w:rPr>
          <w:rFonts w:eastAsia="TimesNewRomanPSMT" w:cs="TimesNewRomanPSMT"/>
          <w:sz w:val="24"/>
          <w:szCs w:val="24"/>
        </w:rPr>
        <w:t>,</w:t>
      </w:r>
      <w:r w:rsidR="00F6364B" w:rsidRPr="00F6364B">
        <w:rPr>
          <w:rFonts w:eastAsia="TimesNewRomanPSMT" w:cs="TimesNewRomanPSMT"/>
          <w:sz w:val="24"/>
          <w:szCs w:val="24"/>
        </w:rPr>
        <w:t xml:space="preserve"> obec </w:t>
      </w:r>
      <w:r w:rsidRPr="00F6364B">
        <w:rPr>
          <w:rFonts w:eastAsia="TimesNewRomanPSMT" w:cs="TimesNewRomanPSMT"/>
          <w:sz w:val="24"/>
          <w:szCs w:val="24"/>
        </w:rPr>
        <w:t>vytváří</w:t>
      </w:r>
      <w:r w:rsidR="00F6364B" w:rsidRPr="00F6364B">
        <w:rPr>
          <w:rFonts w:eastAsia="TimesNewRomanPSMT" w:cs="TimesNewRomanPSMT"/>
          <w:sz w:val="24"/>
          <w:szCs w:val="24"/>
        </w:rPr>
        <w:t xml:space="preserve"> </w:t>
      </w:r>
      <w:r w:rsidR="000D0E42" w:rsidRPr="00F6364B">
        <w:rPr>
          <w:rFonts w:eastAsia="TimesNewRomanPSMT" w:cs="TimesNewRomanPSMT"/>
          <w:sz w:val="24"/>
          <w:szCs w:val="24"/>
        </w:rPr>
        <w:t>základní</w:t>
      </w:r>
      <w:r w:rsidR="009F3705">
        <w:rPr>
          <w:rFonts w:eastAsia="TimesNewRomanPSMT" w:cs="TimesNewRomanPSMT"/>
          <w:sz w:val="24"/>
          <w:szCs w:val="24"/>
        </w:rPr>
        <w:t xml:space="preserve"> </w:t>
      </w:r>
      <w:r w:rsidR="000D0E42" w:rsidRPr="00F6364B">
        <w:rPr>
          <w:rFonts w:eastAsia="TimesNewRomanPSMT" w:cs="TimesNewRomanPSMT"/>
          <w:sz w:val="24"/>
          <w:szCs w:val="24"/>
        </w:rPr>
        <w:t>podmínky</w:t>
      </w:r>
      <w:r w:rsidR="00F6364B" w:rsidRPr="00F6364B">
        <w:rPr>
          <w:rFonts w:eastAsia="TimesNewRomanPSMT" w:cs="TimesNewRomanPSMT"/>
          <w:sz w:val="24"/>
          <w:szCs w:val="24"/>
        </w:rPr>
        <w:t xml:space="preserve"> pro </w:t>
      </w:r>
      <w:r w:rsidR="000D0E42" w:rsidRPr="00F6364B">
        <w:rPr>
          <w:rFonts w:eastAsia="TimesNewRomanPSMT" w:cs="TimesNewRomanPSMT"/>
          <w:sz w:val="24"/>
          <w:szCs w:val="24"/>
        </w:rPr>
        <w:t>různé</w:t>
      </w:r>
      <w:r w:rsidR="00F6364B" w:rsidRPr="00F6364B">
        <w:rPr>
          <w:rFonts w:eastAsia="TimesNewRomanPSMT" w:cs="TimesNewRomanPSMT"/>
          <w:sz w:val="24"/>
          <w:szCs w:val="24"/>
        </w:rPr>
        <w:t xml:space="preserve"> formy sportu a </w:t>
      </w:r>
      <w:r w:rsidR="000D0E42" w:rsidRPr="00F6364B">
        <w:rPr>
          <w:rFonts w:eastAsia="TimesNewRomanPSMT" w:cs="TimesNewRomanPSMT"/>
          <w:sz w:val="24"/>
          <w:szCs w:val="24"/>
        </w:rPr>
        <w:t>pohybových</w:t>
      </w:r>
      <w:r w:rsidR="00F6364B" w:rsidRPr="00F6364B">
        <w:rPr>
          <w:rFonts w:eastAsia="TimesNewRomanPSMT" w:cs="TimesNewRomanPSMT"/>
          <w:sz w:val="24"/>
          <w:szCs w:val="24"/>
        </w:rPr>
        <w:t xml:space="preserve"> aktivit. Role obce je v tomto směru</w:t>
      </w:r>
      <w:r w:rsidR="009F3705">
        <w:rPr>
          <w:rFonts w:eastAsia="TimesNewRomanPSMT" w:cs="TimesNewRomanPSMT"/>
          <w:sz w:val="24"/>
          <w:szCs w:val="24"/>
        </w:rPr>
        <w:t xml:space="preserve"> </w:t>
      </w:r>
      <w:r w:rsidR="000D0E42" w:rsidRPr="00F6364B">
        <w:rPr>
          <w:rFonts w:eastAsia="TimesNewRomanPSMT" w:cs="TimesNewRomanPSMT"/>
          <w:sz w:val="24"/>
          <w:szCs w:val="24"/>
        </w:rPr>
        <w:t>jedinečná</w:t>
      </w:r>
      <w:r w:rsidR="00F6364B" w:rsidRPr="00F6364B">
        <w:rPr>
          <w:rFonts w:eastAsia="TimesNewRomanPSMT" w:cs="TimesNewRomanPSMT"/>
          <w:sz w:val="24"/>
          <w:szCs w:val="24"/>
        </w:rPr>
        <w:t xml:space="preserve"> a</w:t>
      </w:r>
      <w:r w:rsidR="009F3705">
        <w:rPr>
          <w:rFonts w:eastAsia="TimesNewRomanPSMT" w:cs="TimesNewRomanPSMT"/>
          <w:sz w:val="24"/>
          <w:szCs w:val="24"/>
        </w:rPr>
        <w:t xml:space="preserve"> </w:t>
      </w:r>
      <w:r w:rsidR="000D0E42" w:rsidRPr="00F6364B">
        <w:rPr>
          <w:rFonts w:eastAsia="TimesNewRomanPSMT" w:cs="TimesNewRomanPSMT"/>
          <w:sz w:val="24"/>
          <w:szCs w:val="24"/>
        </w:rPr>
        <w:t>nenahraditelná</w:t>
      </w:r>
      <w:r w:rsidR="00F6364B" w:rsidRPr="00F6364B">
        <w:rPr>
          <w:rFonts w:eastAsia="TimesNewRomanPSMT" w:cs="TimesNewRomanPSMT"/>
          <w:sz w:val="24"/>
          <w:szCs w:val="24"/>
        </w:rPr>
        <w:t xml:space="preserve">. Obec dlouhodobě </w:t>
      </w:r>
      <w:r w:rsidR="000D0E42" w:rsidRPr="00F6364B">
        <w:rPr>
          <w:rFonts w:eastAsia="TimesNewRomanPSMT" w:cs="TimesNewRomanPSMT"/>
          <w:sz w:val="24"/>
          <w:szCs w:val="24"/>
        </w:rPr>
        <w:t>chápe</w:t>
      </w:r>
      <w:r w:rsidR="00F6364B" w:rsidRPr="00F6364B">
        <w:rPr>
          <w:rFonts w:eastAsia="TimesNewRomanPSMT" w:cs="TimesNewRomanPSMT"/>
          <w:sz w:val="24"/>
          <w:szCs w:val="24"/>
        </w:rPr>
        <w:t xml:space="preserve"> potřebu udržitelnosti</w:t>
      </w:r>
      <w:r w:rsidR="009F3705">
        <w:rPr>
          <w:rFonts w:eastAsia="TimesNewRomanPSMT" w:cs="TimesNewRomanPSMT"/>
          <w:sz w:val="24"/>
          <w:szCs w:val="24"/>
        </w:rPr>
        <w:t xml:space="preserve"> </w:t>
      </w:r>
      <w:r w:rsidR="000D0E42" w:rsidRPr="00F6364B">
        <w:rPr>
          <w:rFonts w:eastAsia="TimesNewRomanPSMT" w:cs="TimesNewRomanPSMT"/>
          <w:sz w:val="24"/>
          <w:szCs w:val="24"/>
        </w:rPr>
        <w:t>pohybových</w:t>
      </w:r>
      <w:r w:rsidR="00F6364B" w:rsidRPr="00F6364B">
        <w:rPr>
          <w:rFonts w:eastAsia="TimesNewRomanPSMT" w:cs="TimesNewRomanPSMT"/>
          <w:sz w:val="24"/>
          <w:szCs w:val="24"/>
        </w:rPr>
        <w:t xml:space="preserve"> aktivit a sportu a </w:t>
      </w:r>
      <w:r w:rsidR="000D0E42" w:rsidRPr="00F6364B">
        <w:rPr>
          <w:rFonts w:eastAsia="TimesNewRomanPSMT" w:cs="TimesNewRomanPSMT"/>
          <w:sz w:val="24"/>
          <w:szCs w:val="24"/>
        </w:rPr>
        <w:t>snaží</w:t>
      </w:r>
      <w:r w:rsidR="00F6364B" w:rsidRPr="00F6364B">
        <w:rPr>
          <w:rFonts w:eastAsia="TimesNewRomanPSMT" w:cs="TimesNewRomanPSMT"/>
          <w:sz w:val="24"/>
          <w:szCs w:val="24"/>
        </w:rPr>
        <w:t xml:space="preserve"> se stabilizovat</w:t>
      </w:r>
      <w:r w:rsidR="000D0E42">
        <w:rPr>
          <w:rFonts w:eastAsia="TimesNewRomanPSMT" w:cs="TimesNewRomanPSMT"/>
          <w:sz w:val="24"/>
          <w:szCs w:val="24"/>
        </w:rPr>
        <w:t xml:space="preserve">/vytvořit </w:t>
      </w:r>
      <w:r w:rsidR="000D0E42" w:rsidRPr="00F6364B">
        <w:rPr>
          <w:rFonts w:eastAsia="TimesNewRomanPSMT" w:cs="TimesNewRomanPSMT"/>
          <w:sz w:val="24"/>
          <w:szCs w:val="24"/>
        </w:rPr>
        <w:t>sportovní</w:t>
      </w:r>
      <w:r w:rsidR="00F6364B" w:rsidRPr="00F6364B">
        <w:rPr>
          <w:rFonts w:eastAsia="TimesNewRomanPSMT" w:cs="TimesNewRomanPSMT"/>
          <w:sz w:val="24"/>
          <w:szCs w:val="24"/>
        </w:rPr>
        <w:t xml:space="preserve"> </w:t>
      </w:r>
      <w:r w:rsidR="000D0E42" w:rsidRPr="00F6364B">
        <w:rPr>
          <w:rFonts w:eastAsia="TimesNewRomanPSMT" w:cs="TimesNewRomanPSMT"/>
          <w:sz w:val="24"/>
          <w:szCs w:val="24"/>
        </w:rPr>
        <w:t>zázemí</w:t>
      </w:r>
      <w:r w:rsidR="00F6364B" w:rsidRPr="00F6364B">
        <w:rPr>
          <w:rFonts w:eastAsia="TimesNewRomanPSMT" w:cs="TimesNewRomanPSMT"/>
          <w:sz w:val="24"/>
          <w:szCs w:val="24"/>
        </w:rPr>
        <w:t xml:space="preserve"> dle potřeb</w:t>
      </w:r>
      <w:r w:rsidR="009F3705">
        <w:rPr>
          <w:rFonts w:eastAsia="TimesNewRomanPSMT" w:cs="TimesNewRomanPSMT"/>
          <w:sz w:val="24"/>
          <w:szCs w:val="24"/>
        </w:rPr>
        <w:t xml:space="preserve"> </w:t>
      </w:r>
      <w:r w:rsidR="00F6364B" w:rsidRPr="00F6364B">
        <w:rPr>
          <w:rFonts w:eastAsia="TimesNewRomanPSMT" w:cs="TimesNewRomanPSMT"/>
          <w:sz w:val="24"/>
          <w:szCs w:val="24"/>
        </w:rPr>
        <w:t>obyvatelstva.</w:t>
      </w:r>
    </w:p>
    <w:p w:rsidR="001F6019" w:rsidRDefault="00104310" w:rsidP="00F27608">
      <w:pPr>
        <w:spacing w:before="100" w:beforeAutospacing="1" w:after="120" w:line="360" w:lineRule="auto"/>
        <w:rPr>
          <w:b/>
          <w:sz w:val="24"/>
          <w:szCs w:val="24"/>
          <w:u w:val="single"/>
        </w:rPr>
      </w:pPr>
      <w:r w:rsidRPr="00104310">
        <w:rPr>
          <w:b/>
          <w:sz w:val="24"/>
          <w:szCs w:val="24"/>
          <w:u w:val="single"/>
        </w:rPr>
        <w:t>POPIS CÍLŮ A ZÁMĚRŮ</w:t>
      </w:r>
    </w:p>
    <w:tbl>
      <w:tblPr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8079"/>
      </w:tblGrid>
      <w:tr w:rsidR="008020F2" w:rsidRPr="0050623E" w:rsidTr="008020F2">
        <w:trPr>
          <w:trHeight w:val="288"/>
        </w:trPr>
        <w:tc>
          <w:tcPr>
            <w:tcW w:w="9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623E" w:rsidRPr="0050623E" w:rsidRDefault="0050623E" w:rsidP="0050623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lang w:eastAsia="cs-CZ"/>
              </w:rPr>
            </w:pPr>
            <w:r w:rsidRPr="0050623E">
              <w:rPr>
                <w:rFonts w:eastAsia="Times New Roman" w:cs="Times New Roman"/>
                <w:b/>
                <w:bCs/>
                <w:color w:val="000000"/>
                <w:sz w:val="24"/>
                <w:lang w:eastAsia="cs-CZ"/>
              </w:rPr>
              <w:t>Priorita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623E" w:rsidRPr="0050623E" w:rsidRDefault="0050623E" w:rsidP="0050623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lang w:eastAsia="cs-CZ"/>
              </w:rPr>
            </w:pPr>
            <w:r w:rsidRPr="0050623E">
              <w:rPr>
                <w:rFonts w:eastAsia="Times New Roman" w:cs="Times New Roman"/>
                <w:b/>
                <w:bCs/>
                <w:color w:val="000000"/>
                <w:sz w:val="24"/>
                <w:lang w:eastAsia="cs-CZ"/>
              </w:rPr>
              <w:t>1. Sport dětí a mládeže</w:t>
            </w:r>
          </w:p>
        </w:tc>
      </w:tr>
      <w:tr w:rsidR="008020F2" w:rsidRPr="0050623E" w:rsidTr="008020F2">
        <w:trPr>
          <w:trHeight w:val="864"/>
        </w:trPr>
        <w:tc>
          <w:tcPr>
            <w:tcW w:w="98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623E" w:rsidRPr="0050623E" w:rsidRDefault="0050623E" w:rsidP="0050623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lang w:eastAsia="cs-CZ"/>
              </w:rPr>
            </w:pPr>
            <w:r w:rsidRPr="0050623E">
              <w:rPr>
                <w:rFonts w:eastAsia="Times New Roman" w:cs="Times New Roman"/>
                <w:b/>
                <w:bCs/>
                <w:color w:val="000000"/>
                <w:sz w:val="24"/>
                <w:lang w:eastAsia="cs-CZ"/>
              </w:rPr>
              <w:t>Cíl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50623E" w:rsidRPr="0050623E" w:rsidRDefault="0050623E" w:rsidP="0050623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lang w:eastAsia="cs-CZ"/>
              </w:rPr>
            </w:pPr>
            <w:r w:rsidRPr="0050623E">
              <w:rPr>
                <w:rFonts w:eastAsia="Times New Roman" w:cs="Times New Roman"/>
                <w:color w:val="000000"/>
                <w:sz w:val="24"/>
                <w:lang w:eastAsia="cs-CZ"/>
              </w:rPr>
              <w:t>Podnícení zájmu o sport. Vypěstování potřeby sportu jako samozřejmé součástí zdravého životního stylu. Nabídka smysluplné zábavy a současné rozvíjení schopností</w:t>
            </w:r>
            <w:r w:rsidR="00F27608">
              <w:rPr>
                <w:rFonts w:eastAsia="Times New Roman" w:cs="Times New Roman"/>
                <w:color w:val="000000"/>
                <w:sz w:val="24"/>
                <w:lang w:eastAsia="cs-CZ"/>
              </w:rPr>
              <w:t xml:space="preserve"> </w:t>
            </w:r>
            <w:r w:rsidRPr="0050623E">
              <w:rPr>
                <w:rFonts w:eastAsia="Times New Roman" w:cs="Times New Roman"/>
                <w:color w:val="000000"/>
                <w:sz w:val="24"/>
                <w:lang w:eastAsia="cs-CZ"/>
              </w:rPr>
              <w:t>a dovedností</w:t>
            </w:r>
            <w:r w:rsidRPr="00F27608">
              <w:rPr>
                <w:rFonts w:eastAsia="Times New Roman" w:cs="Times New Roman"/>
                <w:color w:val="000000"/>
                <w:sz w:val="24"/>
                <w:lang w:eastAsia="cs-CZ"/>
              </w:rPr>
              <w:t xml:space="preserve"> </w:t>
            </w:r>
            <w:r w:rsidRPr="0050623E">
              <w:rPr>
                <w:rFonts w:eastAsia="Times New Roman" w:cs="Times New Roman"/>
                <w:color w:val="000000"/>
                <w:sz w:val="24"/>
                <w:lang w:eastAsia="cs-CZ"/>
              </w:rPr>
              <w:t>v této oblasti. Vedoucí k pozitivnímu vlivu na chování dětí a mládeže.</w:t>
            </w:r>
          </w:p>
        </w:tc>
      </w:tr>
      <w:tr w:rsidR="00023396" w:rsidRPr="0050623E" w:rsidTr="009C59CD">
        <w:trPr>
          <w:trHeight w:val="288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023396" w:rsidRPr="0050623E" w:rsidRDefault="00023396" w:rsidP="0050623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lang w:eastAsia="cs-CZ"/>
              </w:rPr>
            </w:pPr>
            <w:r w:rsidRPr="0050623E">
              <w:rPr>
                <w:rFonts w:eastAsia="Times New Roman" w:cs="Times New Roman"/>
                <w:b/>
                <w:bCs/>
                <w:color w:val="000000"/>
                <w:sz w:val="24"/>
                <w:lang w:eastAsia="cs-CZ"/>
              </w:rPr>
              <w:t>Záměry</w:t>
            </w:r>
          </w:p>
        </w:tc>
        <w:tc>
          <w:tcPr>
            <w:tcW w:w="8079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023396" w:rsidRPr="0050623E" w:rsidRDefault="00023396" w:rsidP="0050623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cs-CZ"/>
              </w:rPr>
            </w:pPr>
            <w:r w:rsidRPr="0050623E">
              <w:rPr>
                <w:rFonts w:eastAsia="Times New Roman" w:cs="Times New Roman"/>
                <w:color w:val="000000"/>
                <w:sz w:val="24"/>
                <w:lang w:eastAsia="cs-CZ"/>
              </w:rPr>
              <w:t>Iniciovat pořád</w:t>
            </w:r>
            <w:r w:rsidR="00154693">
              <w:rPr>
                <w:rFonts w:eastAsia="Times New Roman" w:cs="Times New Roman"/>
                <w:color w:val="000000"/>
                <w:sz w:val="24"/>
                <w:lang w:eastAsia="cs-CZ"/>
              </w:rPr>
              <w:t>á</w:t>
            </w:r>
            <w:r w:rsidRPr="0050623E">
              <w:rPr>
                <w:rFonts w:eastAsia="Times New Roman" w:cs="Times New Roman"/>
                <w:color w:val="000000"/>
                <w:sz w:val="24"/>
                <w:lang w:eastAsia="cs-CZ"/>
              </w:rPr>
              <w:t>ní sportovní</w:t>
            </w:r>
            <w:r>
              <w:rPr>
                <w:rFonts w:eastAsia="Times New Roman" w:cs="Times New Roman"/>
                <w:color w:val="000000"/>
                <w:sz w:val="24"/>
                <w:lang w:eastAsia="cs-CZ"/>
              </w:rPr>
              <w:t>ch</w:t>
            </w:r>
            <w:r w:rsidRPr="0050623E">
              <w:rPr>
                <w:rFonts w:eastAsia="Times New Roman" w:cs="Times New Roman"/>
                <w:color w:val="000000"/>
                <w:sz w:val="24"/>
                <w:lang w:eastAsia="cs-CZ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lang w:eastAsia="cs-CZ"/>
              </w:rPr>
              <w:t>akcí a akcí pro aktivní a komunitní život.</w:t>
            </w:r>
          </w:p>
        </w:tc>
      </w:tr>
      <w:tr w:rsidR="00023396" w:rsidRPr="0050623E" w:rsidTr="009C59CD">
        <w:trPr>
          <w:trHeight w:val="288"/>
        </w:trPr>
        <w:tc>
          <w:tcPr>
            <w:tcW w:w="988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3396" w:rsidRPr="0050623E" w:rsidRDefault="00023396" w:rsidP="0050623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lang w:eastAsia="cs-CZ"/>
              </w:rPr>
            </w:pPr>
          </w:p>
        </w:tc>
        <w:tc>
          <w:tcPr>
            <w:tcW w:w="8079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023396" w:rsidRPr="0050623E" w:rsidRDefault="00023396" w:rsidP="0050623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cs-CZ"/>
              </w:rPr>
            </w:pPr>
            <w:r w:rsidRPr="0050623E">
              <w:rPr>
                <w:rFonts w:eastAsia="Times New Roman" w:cs="Times New Roman"/>
                <w:color w:val="000000"/>
                <w:sz w:val="24"/>
                <w:lang w:eastAsia="cs-CZ"/>
              </w:rPr>
              <w:t>Údržba stávajících zařízení ve vlastnictví obce</w:t>
            </w:r>
            <w:r>
              <w:rPr>
                <w:rFonts w:eastAsia="Times New Roman" w:cs="Times New Roman"/>
                <w:color w:val="000000"/>
                <w:sz w:val="24"/>
                <w:lang w:eastAsia="cs-CZ"/>
              </w:rPr>
              <w:t xml:space="preserve"> pro aktivní a sportovní vyžití obyvatel.</w:t>
            </w:r>
          </w:p>
        </w:tc>
      </w:tr>
      <w:tr w:rsidR="00023396" w:rsidRPr="0050623E" w:rsidTr="009C59CD">
        <w:trPr>
          <w:trHeight w:val="288"/>
        </w:trPr>
        <w:tc>
          <w:tcPr>
            <w:tcW w:w="988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3396" w:rsidRPr="0050623E" w:rsidRDefault="00023396" w:rsidP="0050623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lang w:eastAsia="cs-CZ"/>
              </w:rPr>
            </w:pPr>
          </w:p>
        </w:tc>
        <w:tc>
          <w:tcPr>
            <w:tcW w:w="8079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023396" w:rsidRPr="0050623E" w:rsidRDefault="00023396" w:rsidP="0050623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cs-CZ"/>
              </w:rPr>
              <w:t>Příprava a realizace projektů pro</w:t>
            </w:r>
            <w:r w:rsidRPr="0050623E">
              <w:rPr>
                <w:rFonts w:eastAsia="Times New Roman" w:cs="Times New Roman"/>
                <w:color w:val="000000"/>
                <w:sz w:val="24"/>
                <w:lang w:eastAsia="cs-CZ"/>
              </w:rPr>
              <w:t xml:space="preserve"> sportovní zařízení ve vlastnictví obce v</w:t>
            </w:r>
            <w:r>
              <w:rPr>
                <w:rFonts w:eastAsia="Times New Roman" w:cs="Times New Roman"/>
                <w:color w:val="000000"/>
                <w:sz w:val="24"/>
                <w:lang w:eastAsia="cs-CZ"/>
              </w:rPr>
              <w:t> </w:t>
            </w:r>
            <w:r w:rsidRPr="0050623E">
              <w:rPr>
                <w:rFonts w:eastAsia="Times New Roman" w:cs="Times New Roman"/>
                <w:color w:val="000000"/>
                <w:sz w:val="24"/>
                <w:lang w:eastAsia="cs-CZ"/>
              </w:rPr>
              <w:t>souladu</w:t>
            </w:r>
            <w:r>
              <w:rPr>
                <w:rFonts w:eastAsia="Times New Roman" w:cs="Times New Roman"/>
                <w:color w:val="000000"/>
                <w:sz w:val="24"/>
                <w:lang w:eastAsia="cs-CZ"/>
              </w:rPr>
              <w:t xml:space="preserve"> </w:t>
            </w:r>
            <w:r w:rsidRPr="0050623E">
              <w:rPr>
                <w:rFonts w:eastAsia="Times New Roman" w:cs="Times New Roman"/>
                <w:color w:val="000000"/>
                <w:sz w:val="24"/>
                <w:lang w:eastAsia="cs-CZ"/>
              </w:rPr>
              <w:t>s potřebami obce</w:t>
            </w:r>
            <w:r>
              <w:rPr>
                <w:rFonts w:eastAsia="Times New Roman" w:cs="Times New Roman"/>
                <w:color w:val="000000"/>
                <w:sz w:val="24"/>
                <w:lang w:eastAsia="cs-CZ"/>
              </w:rPr>
              <w:t>.</w:t>
            </w:r>
          </w:p>
        </w:tc>
      </w:tr>
      <w:tr w:rsidR="00023396" w:rsidRPr="0050623E" w:rsidTr="009C59CD">
        <w:trPr>
          <w:trHeight w:val="288"/>
        </w:trPr>
        <w:tc>
          <w:tcPr>
            <w:tcW w:w="988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3396" w:rsidRPr="0050623E" w:rsidRDefault="00023396" w:rsidP="0050623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lang w:eastAsia="cs-CZ"/>
              </w:rPr>
            </w:pPr>
          </w:p>
        </w:tc>
        <w:tc>
          <w:tcPr>
            <w:tcW w:w="8079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023396" w:rsidRPr="0050623E" w:rsidRDefault="00023396" w:rsidP="0050623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cs-CZ"/>
              </w:rPr>
            </w:pPr>
            <w:r w:rsidRPr="0050623E">
              <w:rPr>
                <w:rFonts w:eastAsia="Times New Roman" w:cs="Times New Roman"/>
                <w:color w:val="000000"/>
                <w:sz w:val="24"/>
                <w:lang w:eastAsia="cs-CZ"/>
              </w:rPr>
              <w:t xml:space="preserve">Údržba </w:t>
            </w:r>
            <w:r>
              <w:rPr>
                <w:rFonts w:eastAsia="Times New Roman" w:cs="Times New Roman"/>
                <w:color w:val="000000"/>
                <w:sz w:val="24"/>
                <w:lang w:eastAsia="cs-CZ"/>
              </w:rPr>
              <w:t xml:space="preserve">a modernizace </w:t>
            </w:r>
            <w:r w:rsidRPr="0050623E">
              <w:rPr>
                <w:rFonts w:eastAsia="Times New Roman" w:cs="Times New Roman"/>
                <w:color w:val="000000"/>
                <w:sz w:val="24"/>
                <w:lang w:eastAsia="cs-CZ"/>
              </w:rPr>
              <w:t>stávajících dětských hřišť ve vlastnictví obce</w:t>
            </w:r>
            <w:r>
              <w:rPr>
                <w:rFonts w:eastAsia="Times New Roman" w:cs="Times New Roman"/>
                <w:color w:val="000000"/>
                <w:sz w:val="24"/>
                <w:lang w:eastAsia="cs-CZ"/>
              </w:rPr>
              <w:t xml:space="preserve"> v souladu s potřebami obce.</w:t>
            </w:r>
          </w:p>
        </w:tc>
      </w:tr>
      <w:tr w:rsidR="00023396" w:rsidRPr="0050623E" w:rsidTr="009C59CD">
        <w:trPr>
          <w:trHeight w:val="288"/>
        </w:trPr>
        <w:tc>
          <w:tcPr>
            <w:tcW w:w="988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3396" w:rsidRPr="0050623E" w:rsidRDefault="00023396" w:rsidP="0050623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lang w:eastAsia="cs-CZ"/>
              </w:rPr>
            </w:pPr>
          </w:p>
        </w:tc>
        <w:tc>
          <w:tcPr>
            <w:tcW w:w="8079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023396" w:rsidRPr="0050623E" w:rsidRDefault="00023396" w:rsidP="0050623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cs-CZ"/>
              </w:rPr>
            </w:pPr>
            <w:r w:rsidRPr="0050623E">
              <w:rPr>
                <w:rFonts w:eastAsia="Times New Roman" w:cs="Times New Roman"/>
                <w:color w:val="000000"/>
                <w:sz w:val="24"/>
                <w:lang w:eastAsia="cs-CZ"/>
              </w:rPr>
              <w:t>Podpora a organizační zajištění sportovních akcí pro děti a mládež</w:t>
            </w:r>
            <w:r>
              <w:rPr>
                <w:rFonts w:eastAsia="Times New Roman" w:cs="Times New Roman"/>
                <w:color w:val="000000"/>
                <w:sz w:val="24"/>
                <w:lang w:eastAsia="cs-CZ"/>
              </w:rPr>
              <w:t>.</w:t>
            </w:r>
          </w:p>
        </w:tc>
      </w:tr>
      <w:tr w:rsidR="00023396" w:rsidRPr="0050623E" w:rsidTr="009C59CD">
        <w:trPr>
          <w:trHeight w:val="288"/>
        </w:trPr>
        <w:tc>
          <w:tcPr>
            <w:tcW w:w="988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3396" w:rsidRPr="0050623E" w:rsidRDefault="00023396" w:rsidP="0050623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lang w:eastAsia="cs-CZ"/>
              </w:rPr>
            </w:pPr>
          </w:p>
        </w:tc>
        <w:tc>
          <w:tcPr>
            <w:tcW w:w="8079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023396" w:rsidRPr="0050623E" w:rsidRDefault="00023396" w:rsidP="0050623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lang w:eastAsia="cs-CZ"/>
              </w:rPr>
            </w:pPr>
            <w:r w:rsidRPr="0050623E">
              <w:rPr>
                <w:rFonts w:eastAsia="Times New Roman" w:cs="Times New Roman"/>
                <w:color w:val="000000"/>
                <w:sz w:val="24"/>
                <w:lang w:eastAsia="cs-CZ"/>
              </w:rPr>
              <w:t>Příprava nových projektů zaměřených na sport dětí a mládeže dle možností rozpočtu</w:t>
            </w:r>
            <w:r>
              <w:rPr>
                <w:rFonts w:eastAsia="Times New Roman" w:cs="Times New Roman"/>
                <w:color w:val="000000"/>
                <w:sz w:val="24"/>
                <w:lang w:eastAsia="cs-CZ"/>
              </w:rPr>
              <w:t xml:space="preserve"> </w:t>
            </w:r>
            <w:r w:rsidRPr="0050623E">
              <w:rPr>
                <w:rFonts w:eastAsia="Times New Roman" w:cs="Times New Roman"/>
                <w:color w:val="000000"/>
                <w:sz w:val="24"/>
                <w:lang w:eastAsia="cs-CZ"/>
              </w:rPr>
              <w:t>a dotací</w:t>
            </w:r>
            <w:r>
              <w:rPr>
                <w:rFonts w:eastAsia="Times New Roman" w:cs="Times New Roman"/>
                <w:color w:val="000000"/>
                <w:sz w:val="24"/>
                <w:lang w:eastAsia="cs-CZ"/>
              </w:rPr>
              <w:t>.</w:t>
            </w:r>
          </w:p>
        </w:tc>
      </w:tr>
    </w:tbl>
    <w:p w:rsidR="0079568F" w:rsidRDefault="0079568F">
      <w:pPr>
        <w:rPr>
          <w:b/>
          <w:sz w:val="24"/>
          <w:szCs w:val="24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8079"/>
      </w:tblGrid>
      <w:tr w:rsidR="00F27608" w:rsidRPr="0050623E" w:rsidTr="00F27608">
        <w:trPr>
          <w:trHeight w:val="288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623E" w:rsidRPr="0050623E" w:rsidRDefault="0050623E" w:rsidP="005062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cs-CZ"/>
              </w:rPr>
            </w:pPr>
            <w:r w:rsidRPr="0050623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cs-CZ"/>
              </w:rPr>
              <w:t>Priorita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623E" w:rsidRPr="0050623E" w:rsidRDefault="0050623E" w:rsidP="005062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cs-CZ"/>
              </w:rPr>
            </w:pPr>
            <w:r w:rsidRPr="0050623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cs-CZ"/>
              </w:rPr>
              <w:t>2. Sport pro všechny</w:t>
            </w:r>
          </w:p>
        </w:tc>
      </w:tr>
      <w:tr w:rsidR="0050623E" w:rsidRPr="0050623E" w:rsidTr="00F27608">
        <w:trPr>
          <w:trHeight w:val="576"/>
        </w:trPr>
        <w:tc>
          <w:tcPr>
            <w:tcW w:w="9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623E" w:rsidRPr="0050623E" w:rsidRDefault="0050623E" w:rsidP="005062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cs-CZ"/>
              </w:rPr>
            </w:pPr>
            <w:r w:rsidRPr="0050623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cs-CZ"/>
              </w:rPr>
              <w:t>Cíl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0623E" w:rsidRPr="0050623E" w:rsidRDefault="0050623E" w:rsidP="005062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50623E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Vytvoření a organizační zajištění dalších možností sportovního využití a aktivní zábavy pro všechny věkové kategorie žijící na území obce.</w:t>
            </w:r>
          </w:p>
        </w:tc>
      </w:tr>
      <w:tr w:rsidR="0050623E" w:rsidRPr="0050623E" w:rsidTr="00F27608">
        <w:trPr>
          <w:trHeight w:val="288"/>
        </w:trPr>
        <w:tc>
          <w:tcPr>
            <w:tcW w:w="988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50623E" w:rsidRPr="0050623E" w:rsidRDefault="0050623E" w:rsidP="005062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cs-CZ"/>
              </w:rPr>
            </w:pPr>
            <w:r w:rsidRPr="0050623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cs-CZ"/>
              </w:rPr>
              <w:t>Záměry</w:t>
            </w:r>
          </w:p>
        </w:tc>
        <w:tc>
          <w:tcPr>
            <w:tcW w:w="80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0623E" w:rsidRPr="0050623E" w:rsidRDefault="00023396" w:rsidP="005062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cs-CZ"/>
              </w:rPr>
              <w:t xml:space="preserve">Příprava a realizace projektů </w:t>
            </w:r>
            <w:r w:rsidRPr="0050623E">
              <w:rPr>
                <w:rFonts w:eastAsia="Times New Roman" w:cs="Times New Roman"/>
                <w:color w:val="000000"/>
                <w:sz w:val="24"/>
                <w:lang w:eastAsia="cs-CZ"/>
              </w:rPr>
              <w:t>sportovní</w:t>
            </w:r>
            <w:r>
              <w:rPr>
                <w:rFonts w:eastAsia="Times New Roman" w:cs="Times New Roman"/>
                <w:color w:val="000000"/>
                <w:sz w:val="24"/>
                <w:lang w:eastAsia="cs-CZ"/>
              </w:rPr>
              <w:t xml:space="preserve">ch </w:t>
            </w:r>
            <w:r w:rsidRPr="0050623E">
              <w:rPr>
                <w:rFonts w:eastAsia="Times New Roman" w:cs="Times New Roman"/>
                <w:color w:val="000000"/>
                <w:sz w:val="24"/>
                <w:lang w:eastAsia="cs-CZ"/>
              </w:rPr>
              <w:t>zařízení ve vlastnictví obce v</w:t>
            </w:r>
            <w:r>
              <w:rPr>
                <w:rFonts w:eastAsia="Times New Roman" w:cs="Times New Roman"/>
                <w:color w:val="000000"/>
                <w:sz w:val="24"/>
                <w:lang w:eastAsia="cs-CZ"/>
              </w:rPr>
              <w:t> </w:t>
            </w:r>
            <w:r w:rsidRPr="0050623E">
              <w:rPr>
                <w:rFonts w:eastAsia="Times New Roman" w:cs="Times New Roman"/>
                <w:color w:val="000000"/>
                <w:sz w:val="24"/>
                <w:lang w:eastAsia="cs-CZ"/>
              </w:rPr>
              <w:t>souladu</w:t>
            </w:r>
            <w:r>
              <w:rPr>
                <w:rFonts w:eastAsia="Times New Roman" w:cs="Times New Roman"/>
                <w:color w:val="000000"/>
                <w:sz w:val="24"/>
                <w:lang w:eastAsia="cs-CZ"/>
              </w:rPr>
              <w:t xml:space="preserve"> </w:t>
            </w:r>
            <w:r w:rsidRPr="0050623E">
              <w:rPr>
                <w:rFonts w:eastAsia="Times New Roman" w:cs="Times New Roman"/>
                <w:color w:val="000000"/>
                <w:sz w:val="24"/>
                <w:lang w:eastAsia="cs-CZ"/>
              </w:rPr>
              <w:t>s potřebami obce</w:t>
            </w:r>
            <w:r>
              <w:rPr>
                <w:rFonts w:eastAsia="Times New Roman" w:cs="Times New Roman"/>
                <w:color w:val="000000"/>
                <w:sz w:val="24"/>
                <w:lang w:eastAsia="cs-CZ"/>
              </w:rPr>
              <w:t>.</w:t>
            </w:r>
          </w:p>
        </w:tc>
      </w:tr>
      <w:tr w:rsidR="0050623E" w:rsidRPr="0050623E" w:rsidTr="00F27608">
        <w:trPr>
          <w:trHeight w:val="288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623E" w:rsidRPr="0050623E" w:rsidRDefault="0050623E" w:rsidP="005062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cs-CZ"/>
              </w:rPr>
            </w:pPr>
          </w:p>
        </w:tc>
        <w:tc>
          <w:tcPr>
            <w:tcW w:w="80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0623E" w:rsidRPr="0050623E" w:rsidRDefault="0050623E" w:rsidP="005062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50623E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Iniciace pořádaní sportovních akcí</w:t>
            </w:r>
            <w:r w:rsidR="00023396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.</w:t>
            </w:r>
          </w:p>
        </w:tc>
      </w:tr>
      <w:tr w:rsidR="0050623E" w:rsidRPr="0050623E" w:rsidTr="00F27608">
        <w:trPr>
          <w:trHeight w:val="288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623E" w:rsidRPr="0050623E" w:rsidRDefault="0050623E" w:rsidP="005062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cs-CZ"/>
              </w:rPr>
            </w:pPr>
          </w:p>
        </w:tc>
        <w:tc>
          <w:tcPr>
            <w:tcW w:w="80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0623E" w:rsidRPr="0050623E" w:rsidRDefault="0050623E" w:rsidP="005062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50623E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Podpora sportovních zařízení ve vlastnictví spolků na území obce</w:t>
            </w:r>
            <w:r w:rsidR="00023396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.</w:t>
            </w:r>
          </w:p>
        </w:tc>
      </w:tr>
      <w:tr w:rsidR="0050623E" w:rsidRPr="0050623E" w:rsidTr="00F27608">
        <w:trPr>
          <w:trHeight w:val="288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623E" w:rsidRPr="0050623E" w:rsidRDefault="0050623E" w:rsidP="005062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cs-CZ"/>
              </w:rPr>
            </w:pPr>
          </w:p>
        </w:tc>
        <w:tc>
          <w:tcPr>
            <w:tcW w:w="80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0623E" w:rsidRPr="0050623E" w:rsidRDefault="0050623E" w:rsidP="005062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50623E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Podpora akcí pořádaných spolky z území obce</w:t>
            </w:r>
            <w:r w:rsidR="00023396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.</w:t>
            </w:r>
          </w:p>
        </w:tc>
      </w:tr>
      <w:tr w:rsidR="0050623E" w:rsidRPr="0050623E" w:rsidTr="00F27608">
        <w:trPr>
          <w:trHeight w:val="288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623E" w:rsidRPr="0050623E" w:rsidRDefault="0050623E" w:rsidP="005062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cs-CZ"/>
              </w:rPr>
            </w:pPr>
          </w:p>
        </w:tc>
        <w:tc>
          <w:tcPr>
            <w:tcW w:w="80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0623E" w:rsidRPr="0050623E" w:rsidRDefault="0050623E" w:rsidP="005062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50623E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Příprava nových projektů zaměřených na sport pro všechny dle možností rozpočtu</w:t>
            </w:r>
            <w:r w:rsidR="00F27608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 xml:space="preserve"> </w:t>
            </w:r>
            <w:r w:rsidRPr="0050623E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a dotací</w:t>
            </w:r>
            <w:r w:rsidR="00023396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.</w:t>
            </w:r>
          </w:p>
        </w:tc>
      </w:tr>
    </w:tbl>
    <w:p w:rsidR="0050623E" w:rsidRPr="00F27608" w:rsidRDefault="0050623E" w:rsidP="0050623E">
      <w:pPr>
        <w:spacing w:after="0" w:line="240" w:lineRule="auto"/>
        <w:rPr>
          <w:b/>
          <w:sz w:val="28"/>
          <w:szCs w:val="24"/>
          <w:u w:val="single"/>
        </w:rPr>
      </w:pPr>
    </w:p>
    <w:tbl>
      <w:tblPr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8079"/>
      </w:tblGrid>
      <w:tr w:rsidR="0050623E" w:rsidRPr="0050623E" w:rsidTr="00F27608">
        <w:trPr>
          <w:trHeight w:val="288"/>
        </w:trPr>
        <w:tc>
          <w:tcPr>
            <w:tcW w:w="9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623E" w:rsidRPr="0050623E" w:rsidRDefault="0050623E" w:rsidP="005062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cs-CZ"/>
              </w:rPr>
            </w:pPr>
            <w:r w:rsidRPr="0050623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cs-CZ"/>
              </w:rPr>
              <w:t>Priorita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623E" w:rsidRPr="0050623E" w:rsidRDefault="0050623E" w:rsidP="005062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cs-CZ"/>
              </w:rPr>
            </w:pPr>
            <w:r w:rsidRPr="0050623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cs-CZ"/>
              </w:rPr>
              <w:t>3. Sportovní infrastruktura</w:t>
            </w:r>
          </w:p>
        </w:tc>
      </w:tr>
      <w:tr w:rsidR="0050623E" w:rsidRPr="0050623E" w:rsidTr="00F27608">
        <w:trPr>
          <w:trHeight w:val="576"/>
        </w:trPr>
        <w:tc>
          <w:tcPr>
            <w:tcW w:w="98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623E" w:rsidRPr="0050623E" w:rsidRDefault="0050623E" w:rsidP="005062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cs-CZ"/>
              </w:rPr>
            </w:pPr>
            <w:r w:rsidRPr="0050623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cs-CZ"/>
              </w:rPr>
              <w:t>Cíl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  <w:hideMark/>
          </w:tcPr>
          <w:p w:rsidR="0050623E" w:rsidRPr="0050623E" w:rsidRDefault="0050623E" w:rsidP="005062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50623E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Zajištění dostatečné sportovní infrastruktury pro pohybové volnočasové aktivity</w:t>
            </w:r>
            <w:r w:rsidRPr="00F27608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br/>
            </w:r>
            <w:r w:rsidRPr="0050623E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a rekreaci, která podporuje aktivní trávení volného času.</w:t>
            </w:r>
          </w:p>
        </w:tc>
      </w:tr>
      <w:tr w:rsidR="0050623E" w:rsidRPr="0050623E" w:rsidTr="00F27608">
        <w:trPr>
          <w:trHeight w:val="288"/>
        </w:trPr>
        <w:tc>
          <w:tcPr>
            <w:tcW w:w="988" w:type="dxa"/>
            <w:vMerge w:val="restar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50623E" w:rsidRPr="0050623E" w:rsidRDefault="0050623E" w:rsidP="005062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cs-CZ"/>
              </w:rPr>
            </w:pPr>
            <w:r w:rsidRPr="0050623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cs-CZ"/>
              </w:rPr>
              <w:t>Záměry</w:t>
            </w:r>
          </w:p>
        </w:tc>
        <w:tc>
          <w:tcPr>
            <w:tcW w:w="8079" w:type="dxa"/>
            <w:tcBorders>
              <w:left w:val="single" w:sz="12" w:space="0" w:color="auto"/>
            </w:tcBorders>
            <w:shd w:val="clear" w:color="auto" w:fill="auto"/>
            <w:vAlign w:val="bottom"/>
            <w:hideMark/>
          </w:tcPr>
          <w:p w:rsidR="0050623E" w:rsidRPr="0050623E" w:rsidRDefault="00F968F2" w:rsidP="005062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Vybudování plnohodnotné</w:t>
            </w:r>
            <w:r w:rsidR="0050623E" w:rsidRPr="0050623E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 xml:space="preserve"> sportovní infrastruktury</w:t>
            </w:r>
            <w:r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.</w:t>
            </w:r>
          </w:p>
        </w:tc>
      </w:tr>
      <w:tr w:rsidR="0050623E" w:rsidRPr="0050623E" w:rsidTr="00F27608">
        <w:trPr>
          <w:trHeight w:val="288"/>
        </w:trPr>
        <w:tc>
          <w:tcPr>
            <w:tcW w:w="988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623E" w:rsidRPr="0050623E" w:rsidRDefault="0050623E" w:rsidP="005062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cs-CZ"/>
              </w:rPr>
            </w:pPr>
          </w:p>
        </w:tc>
        <w:tc>
          <w:tcPr>
            <w:tcW w:w="8079" w:type="dxa"/>
            <w:tcBorders>
              <w:left w:val="single" w:sz="12" w:space="0" w:color="auto"/>
            </w:tcBorders>
            <w:shd w:val="clear" w:color="auto" w:fill="auto"/>
            <w:vAlign w:val="bottom"/>
            <w:hideMark/>
          </w:tcPr>
          <w:p w:rsidR="0050623E" w:rsidRPr="0050623E" w:rsidRDefault="00F968F2" w:rsidP="005062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Údržba a modernizace</w:t>
            </w:r>
            <w:r w:rsidR="0050623E" w:rsidRPr="0050623E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 xml:space="preserve"> sportovní infrastruktury</w:t>
            </w:r>
            <w:r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.</w:t>
            </w:r>
          </w:p>
        </w:tc>
      </w:tr>
      <w:tr w:rsidR="0050623E" w:rsidRPr="0050623E" w:rsidTr="00F27608">
        <w:trPr>
          <w:trHeight w:val="288"/>
        </w:trPr>
        <w:tc>
          <w:tcPr>
            <w:tcW w:w="988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623E" w:rsidRPr="0050623E" w:rsidRDefault="0050623E" w:rsidP="005062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cs-CZ"/>
              </w:rPr>
            </w:pPr>
          </w:p>
        </w:tc>
        <w:tc>
          <w:tcPr>
            <w:tcW w:w="8079" w:type="dxa"/>
            <w:tcBorders>
              <w:left w:val="single" w:sz="12" w:space="0" w:color="auto"/>
            </w:tcBorders>
            <w:shd w:val="clear" w:color="auto" w:fill="auto"/>
            <w:vAlign w:val="bottom"/>
            <w:hideMark/>
          </w:tcPr>
          <w:p w:rsidR="0050623E" w:rsidRPr="0050623E" w:rsidRDefault="0050623E" w:rsidP="005062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50623E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Monitorovat počet a stav sportovních zařízení</w:t>
            </w:r>
            <w:r w:rsidR="00F968F2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.</w:t>
            </w:r>
          </w:p>
        </w:tc>
      </w:tr>
      <w:tr w:rsidR="0050623E" w:rsidRPr="0050623E" w:rsidTr="00F27608">
        <w:trPr>
          <w:trHeight w:val="288"/>
        </w:trPr>
        <w:tc>
          <w:tcPr>
            <w:tcW w:w="988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623E" w:rsidRPr="0050623E" w:rsidRDefault="0050623E" w:rsidP="005062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cs-CZ"/>
              </w:rPr>
            </w:pPr>
          </w:p>
        </w:tc>
        <w:tc>
          <w:tcPr>
            <w:tcW w:w="8079" w:type="dxa"/>
            <w:tcBorders>
              <w:left w:val="single" w:sz="12" w:space="0" w:color="auto"/>
            </w:tcBorders>
            <w:shd w:val="clear" w:color="auto" w:fill="auto"/>
            <w:vAlign w:val="bottom"/>
            <w:hideMark/>
          </w:tcPr>
          <w:p w:rsidR="0050623E" w:rsidRPr="0050623E" w:rsidRDefault="0050623E" w:rsidP="005062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50623E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Příprava nových projektů zaměřených na sport pro všechny dle možností rozpočtu</w:t>
            </w:r>
            <w:r w:rsidRPr="00F27608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br/>
            </w:r>
            <w:r w:rsidRPr="0050623E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a dotací</w:t>
            </w:r>
            <w:r w:rsidR="00F968F2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.</w:t>
            </w:r>
          </w:p>
        </w:tc>
      </w:tr>
    </w:tbl>
    <w:p w:rsidR="001F6019" w:rsidRPr="00D85276" w:rsidRDefault="001F6019" w:rsidP="00F27608">
      <w:pPr>
        <w:pStyle w:val="Nadpis1"/>
        <w:spacing w:before="100" w:beforeAutospacing="1"/>
        <w:ind w:left="714" w:hanging="357"/>
      </w:pPr>
      <w:bookmarkStart w:id="6" w:name="_Toc506970744"/>
      <w:r w:rsidRPr="00F6364B">
        <w:t>FORM</w:t>
      </w:r>
      <w:r w:rsidRPr="00D85276">
        <w:t>Y PODPORY SPORTU V OBCI</w:t>
      </w:r>
      <w:bookmarkEnd w:id="6"/>
    </w:p>
    <w:p w:rsidR="000210DE" w:rsidRPr="00D85276" w:rsidRDefault="00474133" w:rsidP="000E7FE7">
      <w:pPr>
        <w:autoSpaceDE w:val="0"/>
        <w:autoSpaceDN w:val="0"/>
        <w:adjustRightInd w:val="0"/>
        <w:spacing w:before="240" w:after="0" w:line="360" w:lineRule="auto"/>
        <w:rPr>
          <w:rFonts w:eastAsia="TimesNewRomanPSMT" w:cs="TimesNewRomanPSMT"/>
          <w:sz w:val="24"/>
          <w:szCs w:val="24"/>
          <w:u w:val="single"/>
        </w:rPr>
      </w:pPr>
      <w:r w:rsidRPr="00D85276">
        <w:rPr>
          <w:rFonts w:eastAsia="TimesNewRomanPSMT" w:cs="TimesNewRomanPSMT"/>
          <w:sz w:val="24"/>
          <w:szCs w:val="24"/>
          <w:u w:val="single"/>
        </w:rPr>
        <w:t>1. Přímá podpora (finanční)</w:t>
      </w:r>
    </w:p>
    <w:p w:rsidR="000210DE" w:rsidRPr="00D85276" w:rsidRDefault="000210DE" w:rsidP="000E7FE7">
      <w:pPr>
        <w:pStyle w:val="Default"/>
        <w:spacing w:line="360" w:lineRule="auto"/>
        <w:rPr>
          <w:rFonts w:asciiTheme="minorHAnsi" w:hAnsiTheme="minorHAnsi"/>
          <w:color w:val="auto"/>
        </w:rPr>
      </w:pPr>
      <w:r w:rsidRPr="00D85276">
        <w:rPr>
          <w:rFonts w:asciiTheme="minorHAnsi" w:eastAsia="TimesNewRomanPSMT" w:hAnsiTheme="minorHAnsi" w:cs="TimesNewRomanPSMT"/>
          <w:color w:val="auto"/>
        </w:rPr>
        <w:t xml:space="preserve">a) </w:t>
      </w:r>
      <w:r w:rsidRPr="00D85276">
        <w:rPr>
          <w:rFonts w:asciiTheme="minorHAnsi" w:hAnsiTheme="minorHAnsi"/>
          <w:color w:val="auto"/>
        </w:rPr>
        <w:t xml:space="preserve">rozpočtovaná v rámci rozpočtu obce </w:t>
      </w:r>
    </w:p>
    <w:p w:rsidR="00474133" w:rsidRPr="00D85276" w:rsidRDefault="00474133" w:rsidP="000E7FE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/>
        <w:rPr>
          <w:rFonts w:eastAsia="TimesNewRomanPSMT" w:cs="TimesNewRomanPSMT"/>
          <w:sz w:val="24"/>
          <w:szCs w:val="24"/>
        </w:rPr>
      </w:pPr>
      <w:r w:rsidRPr="00D85276">
        <w:rPr>
          <w:rFonts w:eastAsia="TimesNewRomanPSMT" w:cs="TimesNewRomanPSMT"/>
          <w:sz w:val="24"/>
          <w:szCs w:val="24"/>
        </w:rPr>
        <w:t>Pořízení sportovních zařízení nebo jejich častí, nakup</w:t>
      </w:r>
      <w:r w:rsidR="0029027D">
        <w:rPr>
          <w:rFonts w:eastAsia="TimesNewRomanPSMT" w:cs="TimesNewRomanPSMT"/>
          <w:sz w:val="24"/>
          <w:szCs w:val="24"/>
        </w:rPr>
        <w:t xml:space="preserve"> </w:t>
      </w:r>
      <w:r w:rsidRPr="00D85276">
        <w:rPr>
          <w:rFonts w:eastAsia="TimesNewRomanPSMT" w:cs="TimesNewRomanPSMT"/>
          <w:sz w:val="24"/>
          <w:szCs w:val="24"/>
        </w:rPr>
        <w:t>sportovních zařízení</w:t>
      </w:r>
      <w:r w:rsidR="0029027D">
        <w:rPr>
          <w:rFonts w:eastAsia="TimesNewRomanPSMT" w:cs="TimesNewRomanPSMT"/>
          <w:sz w:val="24"/>
          <w:szCs w:val="24"/>
        </w:rPr>
        <w:t xml:space="preserve"> a dovybavení sportovišť</w:t>
      </w:r>
    </w:p>
    <w:p w:rsidR="00474133" w:rsidRPr="00D85276" w:rsidRDefault="00474133" w:rsidP="000E7FE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/>
        <w:rPr>
          <w:rFonts w:eastAsia="TimesNewRomanPSMT" w:cs="TimesNewRomanPSMT"/>
          <w:sz w:val="24"/>
          <w:szCs w:val="24"/>
        </w:rPr>
      </w:pPr>
      <w:r w:rsidRPr="00D85276">
        <w:rPr>
          <w:rFonts w:eastAsia="TimesNewRomanPSMT" w:cs="TimesNewRomanPSMT"/>
          <w:sz w:val="24"/>
          <w:szCs w:val="24"/>
        </w:rPr>
        <w:t>Modernizace a opravy sportovn</w:t>
      </w:r>
      <w:r w:rsidR="000210DE" w:rsidRPr="00D85276">
        <w:rPr>
          <w:rFonts w:eastAsia="TimesNewRomanPSMT" w:cs="TimesNewRomanPSMT"/>
          <w:sz w:val="24"/>
          <w:szCs w:val="24"/>
        </w:rPr>
        <w:t>í</w:t>
      </w:r>
      <w:r w:rsidRPr="00D85276">
        <w:rPr>
          <w:rFonts w:eastAsia="TimesNewRomanPSMT" w:cs="TimesNewRomanPSMT"/>
          <w:sz w:val="24"/>
          <w:szCs w:val="24"/>
        </w:rPr>
        <w:t>ch zařízení ve vlastnictví obce</w:t>
      </w:r>
      <w:r w:rsidR="0029027D">
        <w:rPr>
          <w:rFonts w:eastAsia="TimesNewRomanPSMT" w:cs="TimesNewRomanPSMT"/>
          <w:sz w:val="24"/>
          <w:szCs w:val="24"/>
        </w:rPr>
        <w:t>,</w:t>
      </w:r>
      <w:r w:rsidRPr="00D85276">
        <w:rPr>
          <w:rFonts w:eastAsia="TimesNewRomanPSMT" w:cs="TimesNewRomanPSMT"/>
          <w:sz w:val="24"/>
          <w:szCs w:val="24"/>
        </w:rPr>
        <w:t xml:space="preserve"> jejich vybavení</w:t>
      </w:r>
      <w:r w:rsidR="0029027D">
        <w:rPr>
          <w:rFonts w:eastAsia="TimesNewRomanPSMT" w:cs="TimesNewRomanPSMT"/>
          <w:sz w:val="24"/>
          <w:szCs w:val="24"/>
        </w:rPr>
        <w:t xml:space="preserve"> a revize</w:t>
      </w:r>
    </w:p>
    <w:p w:rsidR="000210DE" w:rsidRPr="00D85276" w:rsidRDefault="00154693" w:rsidP="000E7FE7">
      <w:pPr>
        <w:pStyle w:val="Default"/>
        <w:spacing w:after="120" w:line="360" w:lineRule="auto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b</w:t>
      </w:r>
      <w:r w:rsidR="000210DE" w:rsidRPr="00D85276">
        <w:rPr>
          <w:rFonts w:asciiTheme="minorHAnsi" w:hAnsiTheme="minorHAnsi"/>
          <w:color w:val="auto"/>
        </w:rPr>
        <w:t xml:space="preserve">) poskytovaná jako dotace v souladu s platným programem nebo pravidly poskytování dotací z rozpočtu obce třetím osobám. </w:t>
      </w:r>
    </w:p>
    <w:p w:rsidR="00474133" w:rsidRPr="00D85276" w:rsidRDefault="000E7FE7" w:rsidP="000E7FE7">
      <w:pPr>
        <w:autoSpaceDE w:val="0"/>
        <w:autoSpaceDN w:val="0"/>
        <w:adjustRightInd w:val="0"/>
        <w:spacing w:after="0" w:line="360" w:lineRule="auto"/>
        <w:rPr>
          <w:rFonts w:eastAsia="TimesNewRomanPSMT" w:cs="TimesNewRomanPSMT"/>
          <w:sz w:val="24"/>
          <w:szCs w:val="24"/>
          <w:u w:val="single"/>
        </w:rPr>
      </w:pPr>
      <w:r w:rsidRPr="00D85276">
        <w:rPr>
          <w:rFonts w:eastAsia="TimesNewRomanPSMT" w:cs="TimesNewRomanPSMT"/>
          <w:sz w:val="24"/>
          <w:szCs w:val="24"/>
          <w:u w:val="single"/>
        </w:rPr>
        <w:t>2</w:t>
      </w:r>
      <w:r w:rsidR="00474133" w:rsidRPr="00D85276">
        <w:rPr>
          <w:rFonts w:eastAsia="TimesNewRomanPSMT" w:cs="TimesNewRomanPSMT"/>
          <w:sz w:val="24"/>
          <w:szCs w:val="24"/>
          <w:u w:val="single"/>
        </w:rPr>
        <w:t>. Nepřímá podpora</w:t>
      </w:r>
    </w:p>
    <w:p w:rsidR="00474133" w:rsidRPr="00D85276" w:rsidRDefault="00474133" w:rsidP="000E7FE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="0" w:line="360" w:lineRule="auto"/>
        <w:ind w:left="567"/>
        <w:rPr>
          <w:rFonts w:eastAsia="TimesNewRomanPSMT" w:cs="TimesNewRomanPSMT"/>
          <w:sz w:val="24"/>
          <w:szCs w:val="24"/>
        </w:rPr>
      </w:pPr>
      <w:r w:rsidRPr="00D85276">
        <w:rPr>
          <w:rFonts w:eastAsia="TimesNewRomanPSMT" w:cs="TimesNewRomanPSMT"/>
          <w:sz w:val="24"/>
          <w:szCs w:val="24"/>
        </w:rPr>
        <w:t>Údržba stávajících sportovnich zařízení</w:t>
      </w:r>
    </w:p>
    <w:p w:rsidR="00474133" w:rsidRPr="00D85276" w:rsidRDefault="00474133" w:rsidP="000E7FE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="0" w:line="360" w:lineRule="auto"/>
        <w:ind w:left="567"/>
        <w:rPr>
          <w:rFonts w:eastAsia="TimesNewRomanPSMT" w:cs="TimesNewRomanPSMT"/>
          <w:sz w:val="24"/>
          <w:szCs w:val="24"/>
        </w:rPr>
      </w:pPr>
      <w:r w:rsidRPr="00D85276">
        <w:rPr>
          <w:rFonts w:eastAsia="TimesNewRomanPSMT" w:cs="TimesNewRomanPSMT"/>
          <w:sz w:val="24"/>
          <w:szCs w:val="24"/>
        </w:rPr>
        <w:t>Propagace sportovn</w:t>
      </w:r>
      <w:r w:rsidR="001A1782">
        <w:rPr>
          <w:rFonts w:eastAsia="TimesNewRomanPSMT" w:cs="TimesNewRomanPSMT"/>
          <w:sz w:val="24"/>
          <w:szCs w:val="24"/>
        </w:rPr>
        <w:t>í</w:t>
      </w:r>
      <w:r w:rsidRPr="00D85276">
        <w:rPr>
          <w:rFonts w:eastAsia="TimesNewRomanPSMT" w:cs="TimesNewRomanPSMT"/>
          <w:sz w:val="24"/>
          <w:szCs w:val="24"/>
        </w:rPr>
        <w:t>ch akc</w:t>
      </w:r>
      <w:r w:rsidR="001A1782">
        <w:rPr>
          <w:rFonts w:eastAsia="TimesNewRomanPSMT" w:cs="TimesNewRomanPSMT"/>
          <w:sz w:val="24"/>
          <w:szCs w:val="24"/>
        </w:rPr>
        <w:t>í</w:t>
      </w:r>
    </w:p>
    <w:p w:rsidR="001F6019" w:rsidRPr="0079568F" w:rsidRDefault="00474133" w:rsidP="000210DE">
      <w:pPr>
        <w:pStyle w:val="Odstavecseseznamem"/>
        <w:numPr>
          <w:ilvl w:val="0"/>
          <w:numId w:val="9"/>
        </w:numPr>
        <w:spacing w:before="120" w:after="240" w:line="360" w:lineRule="auto"/>
        <w:ind w:left="567" w:hanging="357"/>
      </w:pPr>
      <w:r w:rsidRPr="00D85276">
        <w:rPr>
          <w:rFonts w:eastAsia="TimesNewRomanPSMT" w:cs="TimesNewRomanPSMT"/>
          <w:sz w:val="24"/>
          <w:szCs w:val="24"/>
        </w:rPr>
        <w:t>Organizační zajištěn</w:t>
      </w:r>
      <w:r w:rsidR="001A1782">
        <w:rPr>
          <w:rFonts w:eastAsia="TimesNewRomanPSMT" w:cs="TimesNewRomanPSMT"/>
          <w:sz w:val="24"/>
          <w:szCs w:val="24"/>
        </w:rPr>
        <w:t>í</w:t>
      </w:r>
      <w:r w:rsidRPr="00D85276">
        <w:rPr>
          <w:rFonts w:eastAsia="TimesNewRomanPSMT" w:cs="TimesNewRomanPSMT"/>
          <w:sz w:val="24"/>
          <w:szCs w:val="24"/>
        </w:rPr>
        <w:t xml:space="preserve"> sportovn</w:t>
      </w:r>
      <w:r w:rsidR="001A1782">
        <w:rPr>
          <w:rFonts w:eastAsia="TimesNewRomanPSMT" w:cs="TimesNewRomanPSMT"/>
          <w:sz w:val="24"/>
          <w:szCs w:val="24"/>
        </w:rPr>
        <w:t>í</w:t>
      </w:r>
      <w:r w:rsidRPr="00D85276">
        <w:rPr>
          <w:rFonts w:eastAsia="TimesNewRomanPSMT" w:cs="TimesNewRomanPSMT"/>
          <w:sz w:val="24"/>
          <w:szCs w:val="24"/>
        </w:rPr>
        <w:t>ch aktivit</w:t>
      </w:r>
    </w:p>
    <w:p w:rsidR="001F6019" w:rsidRPr="00D85276" w:rsidRDefault="001F6019" w:rsidP="006763B0">
      <w:pPr>
        <w:pStyle w:val="Nadpis1"/>
      </w:pPr>
      <w:bookmarkStart w:id="7" w:name="_Toc506970745"/>
      <w:r w:rsidRPr="00D85276">
        <w:lastRenderedPageBreak/>
        <w:t>ZÁVĚR</w:t>
      </w:r>
      <w:bookmarkEnd w:id="7"/>
    </w:p>
    <w:p w:rsidR="007F6C1F" w:rsidRDefault="007F6C1F" w:rsidP="00545CBE">
      <w:pPr>
        <w:autoSpaceDE w:val="0"/>
        <w:autoSpaceDN w:val="0"/>
        <w:adjustRightInd w:val="0"/>
        <w:spacing w:before="240" w:after="120" w:line="360" w:lineRule="auto"/>
        <w:jc w:val="both"/>
        <w:rPr>
          <w:rFonts w:eastAsia="TimesNewRomanPSMT" w:cs="TimesNewRomanPSMT"/>
          <w:sz w:val="24"/>
          <w:szCs w:val="24"/>
        </w:rPr>
      </w:pPr>
      <w:r w:rsidRPr="00D85276">
        <w:rPr>
          <w:rFonts w:eastAsia="TimesNewRomanPSMT" w:cs="TimesNewRomanPSMT"/>
          <w:sz w:val="24"/>
          <w:szCs w:val="24"/>
        </w:rPr>
        <w:t>Strategický plán rozvoje sportu</w:t>
      </w:r>
      <w:r>
        <w:rPr>
          <w:rFonts w:eastAsia="TimesNewRomanPSMT" w:cs="TimesNewRomanPSMT"/>
          <w:sz w:val="24"/>
          <w:szCs w:val="24"/>
        </w:rPr>
        <w:t xml:space="preserve"> v obci </w:t>
      </w:r>
      <w:r w:rsidR="00F44D69">
        <w:rPr>
          <w:rFonts w:eastAsia="TimesNewRomanPSMT" w:cs="TimesNewRomanPSMT"/>
          <w:sz w:val="24"/>
          <w:szCs w:val="24"/>
        </w:rPr>
        <w:t>Pištín</w:t>
      </w:r>
      <w:r>
        <w:rPr>
          <w:rFonts w:eastAsia="TimesNewRomanPSMT" w:cs="TimesNewRomanPSMT"/>
          <w:sz w:val="24"/>
          <w:szCs w:val="24"/>
        </w:rPr>
        <w:t xml:space="preserve"> se bude průběžně aktualizovat.</w:t>
      </w:r>
    </w:p>
    <w:p w:rsidR="00545CBE" w:rsidRPr="00D85276" w:rsidRDefault="00545CBE" w:rsidP="00545CBE">
      <w:pPr>
        <w:autoSpaceDE w:val="0"/>
        <w:autoSpaceDN w:val="0"/>
        <w:adjustRightInd w:val="0"/>
        <w:spacing w:before="240" w:after="120" w:line="360" w:lineRule="auto"/>
        <w:jc w:val="both"/>
        <w:rPr>
          <w:rFonts w:eastAsia="TimesNewRomanPSMT" w:cs="TimesNewRomanPSMT"/>
          <w:sz w:val="24"/>
          <w:szCs w:val="24"/>
        </w:rPr>
      </w:pPr>
      <w:r w:rsidRPr="00D85276">
        <w:rPr>
          <w:rFonts w:eastAsia="TimesNewRomanPSMT" w:cs="TimesNewRomanPSMT"/>
          <w:sz w:val="24"/>
          <w:szCs w:val="24"/>
        </w:rPr>
        <w:t xml:space="preserve">Strategický plán rozvoje sportu obce </w:t>
      </w:r>
      <w:r w:rsidR="00F44D69">
        <w:rPr>
          <w:rFonts w:eastAsia="TimesNewRomanPSMT" w:cs="TimesNewRomanPSMT"/>
          <w:sz w:val="24"/>
          <w:szCs w:val="24"/>
        </w:rPr>
        <w:t>Pištín</w:t>
      </w:r>
      <w:r w:rsidRPr="00D85276">
        <w:rPr>
          <w:rFonts w:eastAsia="TimesNewRomanPSMT" w:cs="TimesNewRomanPSMT"/>
          <w:sz w:val="24"/>
          <w:szCs w:val="24"/>
        </w:rPr>
        <w:t xml:space="preserve"> schválil</w:t>
      </w:r>
      <w:r w:rsidR="00F44D69">
        <w:rPr>
          <w:rFonts w:eastAsia="TimesNewRomanPSMT" w:cs="TimesNewRomanPSMT"/>
          <w:sz w:val="24"/>
          <w:szCs w:val="24"/>
        </w:rPr>
        <w:t>o</w:t>
      </w:r>
      <w:r w:rsidRPr="00D85276">
        <w:rPr>
          <w:rFonts w:eastAsia="TimesNewRomanPSMT" w:cs="TimesNewRomanPSMT"/>
          <w:sz w:val="24"/>
          <w:szCs w:val="24"/>
        </w:rPr>
        <w:t xml:space="preserve"> </w:t>
      </w:r>
      <w:r w:rsidR="00F44D69">
        <w:rPr>
          <w:rFonts w:eastAsia="TimesNewRomanPSMT" w:cs="TimesNewRomanPSMT"/>
          <w:sz w:val="24"/>
          <w:szCs w:val="24"/>
        </w:rPr>
        <w:t>zastupitelstvo</w:t>
      </w:r>
      <w:r w:rsidRPr="00D85276">
        <w:rPr>
          <w:rFonts w:eastAsia="TimesNewRomanPSMT" w:cs="TimesNewRomanPSMT"/>
          <w:sz w:val="24"/>
          <w:szCs w:val="24"/>
        </w:rPr>
        <w:t xml:space="preserve"> obce </w:t>
      </w:r>
      <w:r w:rsidR="00F44D69">
        <w:rPr>
          <w:rFonts w:eastAsia="TimesNewRomanPSMT" w:cs="TimesNewRomanPSMT"/>
          <w:sz w:val="24"/>
          <w:szCs w:val="24"/>
        </w:rPr>
        <w:t>Pištín</w:t>
      </w:r>
      <w:r w:rsidRPr="00D85276">
        <w:rPr>
          <w:rFonts w:eastAsia="TimesNewRomanPSMT" w:cs="TimesNewRomanPSMT"/>
          <w:sz w:val="24"/>
          <w:szCs w:val="24"/>
        </w:rPr>
        <w:t xml:space="preserve"> na svém zasedaní konané</w:t>
      </w:r>
      <w:r w:rsidR="00154693">
        <w:rPr>
          <w:rFonts w:eastAsia="TimesNewRomanPSMT" w:cs="TimesNewRomanPSMT"/>
          <w:sz w:val="24"/>
          <w:szCs w:val="24"/>
        </w:rPr>
        <w:t>m</w:t>
      </w:r>
      <w:r w:rsidRPr="00D85276">
        <w:rPr>
          <w:rFonts w:eastAsia="TimesNewRomanPSMT" w:cs="TimesNewRomanPSMT"/>
          <w:sz w:val="24"/>
          <w:szCs w:val="24"/>
        </w:rPr>
        <w:t xml:space="preserve"> dne</w:t>
      </w:r>
      <w:r w:rsidR="00154693">
        <w:rPr>
          <w:rFonts w:eastAsia="TimesNewRomanPSMT" w:cs="TimesNewRomanPSMT"/>
          <w:sz w:val="24"/>
          <w:szCs w:val="24"/>
        </w:rPr>
        <w:t xml:space="preserve"> 11.3.2019</w:t>
      </w:r>
      <w:r w:rsidRPr="00D85276">
        <w:rPr>
          <w:rFonts w:eastAsia="TimesNewRomanPSMT" w:cs="TimesNewRomanPSMT"/>
          <w:sz w:val="24"/>
          <w:szCs w:val="24"/>
        </w:rPr>
        <w:t xml:space="preserve"> usnesením č</w:t>
      </w:r>
      <w:r w:rsidR="00726BBA">
        <w:rPr>
          <w:rFonts w:eastAsia="TimesNewRomanPSMT" w:cs="TimesNewRomanPSMT"/>
          <w:sz w:val="24"/>
          <w:szCs w:val="24"/>
        </w:rPr>
        <w:t>. 10/2/19</w:t>
      </w:r>
      <w:bookmarkStart w:id="8" w:name="_GoBack"/>
      <w:bookmarkEnd w:id="8"/>
    </w:p>
    <w:p w:rsidR="001F6019" w:rsidRPr="00D85276" w:rsidRDefault="00545CBE" w:rsidP="00545CBE">
      <w:pPr>
        <w:autoSpaceDE w:val="0"/>
        <w:autoSpaceDN w:val="0"/>
        <w:adjustRightInd w:val="0"/>
        <w:spacing w:before="240" w:after="120" w:line="360" w:lineRule="auto"/>
        <w:jc w:val="both"/>
        <w:rPr>
          <w:sz w:val="24"/>
          <w:szCs w:val="24"/>
        </w:rPr>
      </w:pPr>
      <w:r w:rsidRPr="00D85276">
        <w:rPr>
          <w:rFonts w:eastAsia="TimesNewRomanPSMT" w:cs="TimesNewRomanPSMT"/>
          <w:sz w:val="24"/>
          <w:szCs w:val="24"/>
        </w:rPr>
        <w:t xml:space="preserve">Strategický plán rozvoje sportu obce </w:t>
      </w:r>
      <w:r w:rsidR="00F710A7">
        <w:rPr>
          <w:rFonts w:eastAsia="TimesNewRomanPSMT" w:cs="TimesNewRomanPSMT"/>
          <w:sz w:val="24"/>
          <w:szCs w:val="24"/>
        </w:rPr>
        <w:t>Pištín</w:t>
      </w:r>
      <w:r w:rsidRPr="00D85276">
        <w:rPr>
          <w:rFonts w:eastAsia="TimesNewRomanPSMT" w:cs="TimesNewRomanPSMT"/>
          <w:sz w:val="24"/>
          <w:szCs w:val="24"/>
        </w:rPr>
        <w:t xml:space="preserve"> je zveřejněn na webových stránkách Obce </w:t>
      </w:r>
      <w:r w:rsidR="00F710A7">
        <w:rPr>
          <w:rFonts w:eastAsia="TimesNewRomanPSMT" w:cs="TimesNewRomanPSMT"/>
          <w:sz w:val="24"/>
          <w:szCs w:val="24"/>
        </w:rPr>
        <w:t>Pištín</w:t>
      </w:r>
      <w:r w:rsidRPr="00D85276">
        <w:rPr>
          <w:rFonts w:eastAsia="TimesNewRomanPSMT" w:cs="TimesNewRomanPSMT"/>
          <w:sz w:val="24"/>
          <w:szCs w:val="24"/>
        </w:rPr>
        <w:t xml:space="preserve"> </w:t>
      </w:r>
      <w:hyperlink r:id="rId36" w:history="1">
        <w:r w:rsidR="00F710A7" w:rsidRPr="008C466A">
          <w:rPr>
            <w:rStyle w:val="Hypertextovodkaz"/>
            <w:rFonts w:eastAsia="TimesNewRomanPSMT" w:cs="TimesNewRomanPSMT"/>
            <w:sz w:val="24"/>
            <w:szCs w:val="24"/>
          </w:rPr>
          <w:t>http://www.pistin.cz</w:t>
        </w:r>
      </w:hyperlink>
      <w:r w:rsidR="00F710A7">
        <w:rPr>
          <w:rFonts w:eastAsia="TimesNewRomanPSMT" w:cs="TimesNewRomanPSMT"/>
          <w:sz w:val="24"/>
          <w:szCs w:val="24"/>
          <w:u w:val="single"/>
        </w:rPr>
        <w:t xml:space="preserve"> </w:t>
      </w:r>
      <w:r w:rsidRPr="00D85276">
        <w:rPr>
          <w:rFonts w:eastAsia="TimesNewRomanPSMT" w:cs="TimesNewRomanPSMT"/>
          <w:sz w:val="24"/>
          <w:szCs w:val="24"/>
        </w:rPr>
        <w:t>nebo je dostupný ve fyzické podobě na obecním úřadě.</w:t>
      </w:r>
    </w:p>
    <w:p w:rsidR="00D85276" w:rsidRPr="00D85276" w:rsidRDefault="00D85276">
      <w:pPr>
        <w:autoSpaceDE w:val="0"/>
        <w:autoSpaceDN w:val="0"/>
        <w:adjustRightInd w:val="0"/>
        <w:spacing w:before="240" w:after="120" w:line="360" w:lineRule="auto"/>
        <w:jc w:val="both"/>
        <w:rPr>
          <w:sz w:val="24"/>
          <w:szCs w:val="24"/>
        </w:rPr>
      </w:pPr>
    </w:p>
    <w:sectPr w:rsidR="00D85276" w:rsidRPr="00D85276" w:rsidSect="0079568F">
      <w:footerReference w:type="default" r:id="rId3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BF2" w:rsidRDefault="00942BF2" w:rsidP="00E06C92">
      <w:pPr>
        <w:spacing w:after="0" w:line="240" w:lineRule="auto"/>
      </w:pPr>
      <w:r>
        <w:separator/>
      </w:r>
    </w:p>
  </w:endnote>
  <w:endnote w:type="continuationSeparator" w:id="0">
    <w:p w:rsidR="00942BF2" w:rsidRDefault="00942BF2" w:rsidP="00E0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5389253"/>
      <w:docPartObj>
        <w:docPartGallery w:val="Page Numbers (Bottom of Page)"/>
        <w:docPartUnique/>
      </w:docPartObj>
    </w:sdtPr>
    <w:sdtEndPr/>
    <w:sdtContent>
      <w:p w:rsidR="00B9415D" w:rsidRDefault="00B941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47E">
          <w:rPr>
            <w:noProof/>
          </w:rPr>
          <w:t>9</w:t>
        </w:r>
        <w:r>
          <w:fldChar w:fldCharType="end"/>
        </w:r>
      </w:p>
    </w:sdtContent>
  </w:sdt>
  <w:p w:rsidR="00B9415D" w:rsidRDefault="00B941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BF2" w:rsidRDefault="00942BF2" w:rsidP="00E06C92">
      <w:pPr>
        <w:spacing w:after="0" w:line="240" w:lineRule="auto"/>
      </w:pPr>
      <w:r>
        <w:separator/>
      </w:r>
    </w:p>
  </w:footnote>
  <w:footnote w:type="continuationSeparator" w:id="0">
    <w:p w:rsidR="00942BF2" w:rsidRDefault="00942BF2" w:rsidP="00E06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64149"/>
    <w:multiLevelType w:val="hybridMultilevel"/>
    <w:tmpl w:val="DDF80922"/>
    <w:lvl w:ilvl="0" w:tplc="0CC061F2">
      <w:numFmt w:val="bullet"/>
      <w:lvlText w:val="-"/>
      <w:lvlJc w:val="left"/>
      <w:pPr>
        <w:ind w:left="720" w:hanging="360"/>
      </w:pPr>
      <w:rPr>
        <w:rFonts w:ascii="Calibri" w:eastAsia="TimesNewRomanPSMT" w:hAnsi="Calibri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F79F3"/>
    <w:multiLevelType w:val="hybridMultilevel"/>
    <w:tmpl w:val="3F145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11802"/>
    <w:multiLevelType w:val="hybridMultilevel"/>
    <w:tmpl w:val="6CACA5C2"/>
    <w:lvl w:ilvl="0" w:tplc="28164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31239"/>
    <w:multiLevelType w:val="hybridMultilevel"/>
    <w:tmpl w:val="77C2B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844E2"/>
    <w:multiLevelType w:val="hybridMultilevel"/>
    <w:tmpl w:val="B65ED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469D3"/>
    <w:multiLevelType w:val="hybridMultilevel"/>
    <w:tmpl w:val="6EA2C4F4"/>
    <w:lvl w:ilvl="0" w:tplc="D1ECC01C">
      <w:numFmt w:val="bullet"/>
      <w:lvlText w:val="-"/>
      <w:lvlJc w:val="left"/>
      <w:pPr>
        <w:ind w:left="720" w:hanging="360"/>
      </w:pPr>
      <w:rPr>
        <w:rFonts w:ascii="Calibri" w:eastAsia="TimesNewRomanPSMT" w:hAnsi="Calibri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25AC4"/>
    <w:multiLevelType w:val="hybridMultilevel"/>
    <w:tmpl w:val="C28CE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D3F22"/>
    <w:multiLevelType w:val="hybridMultilevel"/>
    <w:tmpl w:val="68922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264F6"/>
    <w:multiLevelType w:val="hybridMultilevel"/>
    <w:tmpl w:val="CB9A6260"/>
    <w:lvl w:ilvl="0" w:tplc="23362A80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85625"/>
    <w:multiLevelType w:val="hybridMultilevel"/>
    <w:tmpl w:val="42F62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92"/>
    <w:rsid w:val="00005CA9"/>
    <w:rsid w:val="000210DE"/>
    <w:rsid w:val="00023396"/>
    <w:rsid w:val="0002705A"/>
    <w:rsid w:val="000D0E42"/>
    <w:rsid w:val="000E7FE7"/>
    <w:rsid w:val="00104310"/>
    <w:rsid w:val="00113A9E"/>
    <w:rsid w:val="00154693"/>
    <w:rsid w:val="00170A1E"/>
    <w:rsid w:val="00191940"/>
    <w:rsid w:val="00195B5F"/>
    <w:rsid w:val="001A1782"/>
    <w:rsid w:val="001C0226"/>
    <w:rsid w:val="001E0E2D"/>
    <w:rsid w:val="001F6019"/>
    <w:rsid w:val="002010C1"/>
    <w:rsid w:val="0025045C"/>
    <w:rsid w:val="00256656"/>
    <w:rsid w:val="0029027D"/>
    <w:rsid w:val="002A086B"/>
    <w:rsid w:val="002C447E"/>
    <w:rsid w:val="003563E9"/>
    <w:rsid w:val="00380C82"/>
    <w:rsid w:val="00390D04"/>
    <w:rsid w:val="003A6D47"/>
    <w:rsid w:val="003D2004"/>
    <w:rsid w:val="003E669A"/>
    <w:rsid w:val="00427C4B"/>
    <w:rsid w:val="00474133"/>
    <w:rsid w:val="00484CE6"/>
    <w:rsid w:val="00484D93"/>
    <w:rsid w:val="004B45D1"/>
    <w:rsid w:val="0050623E"/>
    <w:rsid w:val="005253F4"/>
    <w:rsid w:val="00545CBE"/>
    <w:rsid w:val="005D072D"/>
    <w:rsid w:val="00662893"/>
    <w:rsid w:val="0066333B"/>
    <w:rsid w:val="006704CB"/>
    <w:rsid w:val="006763B0"/>
    <w:rsid w:val="006B035C"/>
    <w:rsid w:val="00726BBA"/>
    <w:rsid w:val="0079568F"/>
    <w:rsid w:val="007B3415"/>
    <w:rsid w:val="007F0BBF"/>
    <w:rsid w:val="007F1A0D"/>
    <w:rsid w:val="007F6C1F"/>
    <w:rsid w:val="008020F2"/>
    <w:rsid w:val="00822BF5"/>
    <w:rsid w:val="00942BF2"/>
    <w:rsid w:val="00975DE1"/>
    <w:rsid w:val="009910C4"/>
    <w:rsid w:val="009F3705"/>
    <w:rsid w:val="00A763E9"/>
    <w:rsid w:val="00A9758F"/>
    <w:rsid w:val="00AA00F1"/>
    <w:rsid w:val="00AC4308"/>
    <w:rsid w:val="00B37BE2"/>
    <w:rsid w:val="00B9415D"/>
    <w:rsid w:val="00C514C4"/>
    <w:rsid w:val="00C523CC"/>
    <w:rsid w:val="00D5500C"/>
    <w:rsid w:val="00D6102C"/>
    <w:rsid w:val="00D66A2D"/>
    <w:rsid w:val="00D85276"/>
    <w:rsid w:val="00DC31B3"/>
    <w:rsid w:val="00DE3C10"/>
    <w:rsid w:val="00E06C92"/>
    <w:rsid w:val="00E459D2"/>
    <w:rsid w:val="00E7356A"/>
    <w:rsid w:val="00EA1EE8"/>
    <w:rsid w:val="00EA2B2D"/>
    <w:rsid w:val="00F27608"/>
    <w:rsid w:val="00F324F4"/>
    <w:rsid w:val="00F37E33"/>
    <w:rsid w:val="00F44D69"/>
    <w:rsid w:val="00F6292F"/>
    <w:rsid w:val="00F6364B"/>
    <w:rsid w:val="00F710A7"/>
    <w:rsid w:val="00F82808"/>
    <w:rsid w:val="00F83D2E"/>
    <w:rsid w:val="00F968F2"/>
    <w:rsid w:val="00FF2BDA"/>
    <w:rsid w:val="00FF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C970"/>
  <w15:chartTrackingRefBased/>
  <w15:docId w15:val="{CAD8E124-4932-4952-B513-EE0C7AFA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763B0"/>
    <w:pPr>
      <w:keepNext/>
      <w:keepLines/>
      <w:numPr>
        <w:numId w:val="2"/>
      </w:numPr>
      <w:spacing w:before="120" w:after="120" w:line="240" w:lineRule="auto"/>
      <w:outlineLvl w:val="0"/>
    </w:pPr>
    <w:rPr>
      <w:rFonts w:eastAsiaTheme="majorEastAsia" w:cstheme="majorBid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6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6C92"/>
  </w:style>
  <w:style w:type="paragraph" w:styleId="Zpat">
    <w:name w:val="footer"/>
    <w:basedOn w:val="Normln"/>
    <w:link w:val="ZpatChar"/>
    <w:uiPriority w:val="99"/>
    <w:unhideWhenUsed/>
    <w:rsid w:val="00E06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6C92"/>
  </w:style>
  <w:style w:type="character" w:customStyle="1" w:styleId="Nadpis1Char">
    <w:name w:val="Nadpis 1 Char"/>
    <w:basedOn w:val="Standardnpsmoodstavce"/>
    <w:link w:val="Nadpis1"/>
    <w:uiPriority w:val="9"/>
    <w:rsid w:val="006763B0"/>
    <w:rPr>
      <w:rFonts w:eastAsiaTheme="majorEastAsia" w:cstheme="majorBidi"/>
      <w:b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F6019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F6019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1F601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37BE2"/>
    <w:pPr>
      <w:ind w:left="720"/>
      <w:contextualSpacing/>
    </w:pPr>
  </w:style>
  <w:style w:type="paragraph" w:customStyle="1" w:styleId="Default">
    <w:name w:val="Default"/>
    <w:rsid w:val="000210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2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92F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B9415D"/>
    <w:rPr>
      <w:b/>
      <w:bCs/>
    </w:rPr>
  </w:style>
  <w:style w:type="character" w:customStyle="1" w:styleId="wd">
    <w:name w:val="wd"/>
    <w:basedOn w:val="Standardnpsmoodstavce"/>
    <w:rsid w:val="00195B5F"/>
  </w:style>
  <w:style w:type="character" w:styleId="Nevyeenzmnka">
    <w:name w:val="Unresolved Mention"/>
    <w:basedOn w:val="Standardnpsmoodstavce"/>
    <w:uiPriority w:val="99"/>
    <w:semiHidden/>
    <w:unhideWhenUsed/>
    <w:rsid w:val="00F71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s.wikipedia.org/wiki/Hlubok%C3%A1_nad_Vltavou" TargetMode="External"/><Relationship Id="rId18" Type="http://schemas.openxmlformats.org/officeDocument/2006/relationships/hyperlink" Target="https://cs.wikipedia.org/wiki/Mal%C3%A9_Chr%C3%A1%C5%A1%C5%A5any" TargetMode="External"/><Relationship Id="rId26" Type="http://schemas.openxmlformats.org/officeDocument/2006/relationships/hyperlink" Target="https://cs.wikipedia.org/wiki/%C4%8Cesk%C3%A9_Bud%C4%9Bjovice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cs.wikipedia.org/wiki/Z%C3%A1lu%C5%BEice_(Pi%C5%A1t%C3%ADn)" TargetMode="External"/><Relationship Id="rId34" Type="http://schemas.openxmlformats.org/officeDocument/2006/relationships/hyperlink" Target="https://www.google.com/url?sa=i&amp;rct=j&amp;q=&amp;esrc=s&amp;source=images&amp;cd=&amp;ved=2ahUKEwjtyJic98TgAhVBaVAKHXB4Ao0QjRx6BAgBEAU&amp;url=https%3A%2F%2Fwww.pistin.cz%2Fm%2Furad-2%2Fdotace-a-granty%2Frok-2011%2F&amp;psig=AOvVaw2Lr8UBY_p4PHFsPpKaFIO1&amp;ust=155056717460574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s.wikipedia.org/wiki/Schwarzenberkov%C3%A9" TargetMode="External"/><Relationship Id="rId17" Type="http://schemas.openxmlformats.org/officeDocument/2006/relationships/hyperlink" Target="https://cs.wikipedia.org/wiki/Zliv" TargetMode="External"/><Relationship Id="rId25" Type="http://schemas.openxmlformats.org/officeDocument/2006/relationships/hyperlink" Target="https://cs.wikipedia.org/wiki/Zliv" TargetMode="External"/><Relationship Id="rId33" Type="http://schemas.openxmlformats.org/officeDocument/2006/relationships/image" Target="media/image3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s.wikipedia.org/wiki/1990" TargetMode="External"/><Relationship Id="rId20" Type="http://schemas.openxmlformats.org/officeDocument/2006/relationships/hyperlink" Target="https://cs.wikipedia.org/wiki/Pa%C5%A1ice" TargetMode="External"/><Relationship Id="rId29" Type="http://schemas.openxmlformats.org/officeDocument/2006/relationships/hyperlink" Target="https://cs.wikipedia.org/wiki/Zbudovsk%C3%A1_Blat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.wikipedia.org/wiki/Anton%C3%ADn_Profous" TargetMode="External"/><Relationship Id="rId24" Type="http://schemas.openxmlformats.org/officeDocument/2006/relationships/hyperlink" Target="https://cs.wikipedia.org/wiki/Jiho%C4%8Desk%C3%BD_kraj" TargetMode="External"/><Relationship Id="rId32" Type="http://schemas.openxmlformats.org/officeDocument/2006/relationships/hyperlink" Target="https://www.google.com/imgres?imgurl=https%3A%2F%2Fwww.edikt.cz%2Fimages%2Fpreview%2F8129151-1526649982.jpg&amp;imgrefurl=https%3A%2F%2Fwww.edikt.cz%2Freference%2Fsportovne-rekreacni-areal-pistin_28.html%3Fmobil%3D0&amp;docid=MyEUcFeV5wmWzM&amp;tbnid=1SyBNSiTcAkNgM%3A&amp;vet=10ahUKEwiTloSI37jgAhUOmrQKHdwwBDsQMwhHKAowCg..i&amp;w=1000&amp;h=583&amp;bih=712&amp;biw=1455&amp;q=sportovn%C4%9B%20rekrea%C4%8Dn%C3%AD%20are%C3%A1l%20pi%C5%A1t%C3%ADn&amp;ved=0ahUKEwiTloSI37jgAhUOmrQKHdwwBDsQMwhHKAowCg&amp;iact=mrc&amp;uact=8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cs.wikipedia.org/wiki/1976" TargetMode="External"/><Relationship Id="rId23" Type="http://schemas.openxmlformats.org/officeDocument/2006/relationships/hyperlink" Target="https://cs.wikipedia.org/wiki/Okres_%C4%8Cesk%C3%A9_Bud%C4%9Bjovice" TargetMode="External"/><Relationship Id="rId28" Type="http://schemas.openxmlformats.org/officeDocument/2006/relationships/hyperlink" Target="https://cs.wikipedia.org/wiki/Vod%C5%88any" TargetMode="External"/><Relationship Id="rId36" Type="http://schemas.openxmlformats.org/officeDocument/2006/relationships/hyperlink" Target="http://www.pistin.cz" TargetMode="External"/><Relationship Id="rId10" Type="http://schemas.openxmlformats.org/officeDocument/2006/relationships/hyperlink" Target="https://cs.wikipedia.org/wiki/Pleb%C3%A1n" TargetMode="External"/><Relationship Id="rId19" Type="http://schemas.openxmlformats.org/officeDocument/2006/relationships/hyperlink" Target="https://cs.wikipedia.org/wiki/%C4%8Ce%C5%A1novice" TargetMode="External"/><Relationship Id="rId31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1261" TargetMode="External"/><Relationship Id="rId14" Type="http://schemas.openxmlformats.org/officeDocument/2006/relationships/hyperlink" Target="https://cs.wikipedia.org/wiki/1850" TargetMode="External"/><Relationship Id="rId22" Type="http://schemas.openxmlformats.org/officeDocument/2006/relationships/hyperlink" Target="https://cs.wikipedia.org/wiki/Obec" TargetMode="External"/><Relationship Id="rId27" Type="http://schemas.openxmlformats.org/officeDocument/2006/relationships/hyperlink" Target="https://cs.wikipedia.org/wiki/Silnice_I/20" TargetMode="External"/><Relationship Id="rId30" Type="http://schemas.openxmlformats.org/officeDocument/2006/relationships/hyperlink" Target="https://www.google.com/imgres?imgurl=https%3A%2F%2Fwww.edikt.cz%2Fimages%2Fpreview%2F1768817-1526649959.jpg&amp;imgrefurl=https%3A%2F%2Fwww.edikt.cz%2Freference%2Fsportovne-rekreacni-areal-pistin_28.html%3Fmobil%3D0&amp;docid=MyEUcFeV5wmWzM&amp;tbnid=U_UJjlaayT_E3M%3A&amp;vet=10ahUKEwiTloSI37jgAhUOmrQKHdwwBDsQMwg-KAEwAQ..i&amp;w=1000&amp;h=666&amp;bih=712&amp;biw=1455&amp;q=sportovn%C4%9B%20rekrea%C4%8Dn%C3%AD%20are%C3%A1l%20pi%C5%A1t%C3%ADn&amp;ved=0ahUKEwiTloSI37jgAhUOmrQKHdwwBDsQMwg-KAEwAQ&amp;iact=mrc&amp;uact=8" TargetMode="External"/><Relationship Id="rId35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48330-DE90-42AA-AE9E-0EDC5C6F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1938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</dc:creator>
  <cp:keywords/>
  <dc:description/>
  <cp:lastModifiedBy>Jaroslav Havel</cp:lastModifiedBy>
  <cp:revision>43</cp:revision>
  <cp:lastPrinted>2019-03-11T10:25:00Z</cp:lastPrinted>
  <dcterms:created xsi:type="dcterms:W3CDTF">2018-02-20T09:32:00Z</dcterms:created>
  <dcterms:modified xsi:type="dcterms:W3CDTF">2019-03-12T10:24:00Z</dcterms:modified>
</cp:coreProperties>
</file>