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0" w:type="dxa"/>
          <w:right w:w="70" w:type="dxa"/>
        </w:tblCellMar>
        <w:tblLook w:val="04A0" w:firstRow="1" w:lastRow="0" w:firstColumn="1" w:lastColumn="0" w:noHBand="0" w:noVBand="1"/>
      </w:tblPr>
      <w:tblGrid>
        <w:gridCol w:w="386"/>
        <w:gridCol w:w="1710"/>
        <w:gridCol w:w="688"/>
        <w:gridCol w:w="2091"/>
        <w:gridCol w:w="2362"/>
        <w:gridCol w:w="3176"/>
        <w:gridCol w:w="2210"/>
        <w:gridCol w:w="2489"/>
        <w:gridCol w:w="2349"/>
        <w:gridCol w:w="3501"/>
      </w:tblGrid>
      <w:tr w:rsidR="006C6008" w:rsidRPr="00B85BAF" w:rsidTr="00F5528E">
        <w:trPr>
          <w:trHeight w:val="850"/>
        </w:trPr>
        <w:tc>
          <w:tcPr>
            <w:tcW w:w="39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6C6008" w:rsidP="00D7506A">
            <w:pPr>
              <w:spacing w:after="0" w:line="240" w:lineRule="auto"/>
              <w:jc w:val="center"/>
              <w:rPr>
                <w:b/>
                <w:sz w:val="20"/>
                <w:szCs w:val="20"/>
              </w:rPr>
            </w:pPr>
          </w:p>
        </w:tc>
        <w:tc>
          <w:tcPr>
            <w:tcW w:w="20874" w:type="dxa"/>
            <w:gridSpan w:val="9"/>
            <w:tcBorders>
              <w:top w:val="single" w:sz="4" w:space="0" w:color="00000A"/>
              <w:left w:val="single" w:sz="4" w:space="0" w:color="00000A"/>
              <w:bottom w:val="single" w:sz="4" w:space="0" w:color="00000A"/>
              <w:right w:val="single" w:sz="4" w:space="0" w:color="00000A"/>
            </w:tcBorders>
            <w:shd w:val="clear" w:color="auto" w:fill="FFFFFF"/>
            <w:tcMar>
              <w:left w:w="30" w:type="dxa"/>
            </w:tcMar>
            <w:vAlign w:val="center"/>
          </w:tcPr>
          <w:p w:rsidR="006C6008" w:rsidRPr="00B85BAF" w:rsidRDefault="006C6008" w:rsidP="00D7506A">
            <w:pPr>
              <w:spacing w:after="0" w:line="240" w:lineRule="auto"/>
              <w:jc w:val="center"/>
              <w:rPr>
                <w:sz w:val="20"/>
                <w:szCs w:val="20"/>
              </w:rPr>
            </w:pPr>
          </w:p>
          <w:p w:rsidR="006C6008" w:rsidRPr="00B85BAF" w:rsidRDefault="006C6008" w:rsidP="00D7506A">
            <w:pPr>
              <w:spacing w:after="0" w:line="240" w:lineRule="auto"/>
              <w:jc w:val="center"/>
              <w:rPr>
                <w:b/>
                <w:sz w:val="20"/>
                <w:szCs w:val="20"/>
              </w:rPr>
            </w:pPr>
            <w:r w:rsidRPr="00B85BAF">
              <w:rPr>
                <w:b/>
                <w:sz w:val="20"/>
                <w:szCs w:val="20"/>
              </w:rPr>
              <w:t xml:space="preserve">Compliance with the Ex-ante Conditionalities Defined by the European Commission as a Necessary Prerequisite to Draw Funds from the OPT 2012 – 2020 </w:t>
            </w:r>
          </w:p>
          <w:p w:rsidR="006C6008" w:rsidRPr="00B85BAF" w:rsidRDefault="006C6008" w:rsidP="00D7506A">
            <w:pPr>
              <w:spacing w:after="0" w:line="240" w:lineRule="auto"/>
              <w:jc w:val="center"/>
              <w:rPr>
                <w:sz w:val="20"/>
                <w:szCs w:val="20"/>
              </w:rPr>
            </w:pPr>
            <w:r w:rsidRPr="00B85BAF">
              <w:rPr>
                <w:sz w:val="20"/>
                <w:szCs w:val="20"/>
              </w:rPr>
              <w:t>Road and Motorway Directorate</w:t>
            </w:r>
          </w:p>
          <w:p w:rsidR="006C6008" w:rsidRPr="00B85BAF" w:rsidRDefault="006C6008" w:rsidP="00D7506A">
            <w:pPr>
              <w:spacing w:after="0" w:line="240" w:lineRule="auto"/>
              <w:jc w:val="center"/>
              <w:rPr>
                <w:b/>
                <w:sz w:val="20"/>
                <w:szCs w:val="20"/>
              </w:rPr>
            </w:pPr>
          </w:p>
        </w:tc>
      </w:tr>
      <w:tr w:rsidR="006C6008" w:rsidRPr="00B85BAF" w:rsidTr="00F5528E">
        <w:trPr>
          <w:trHeight w:val="1170"/>
        </w:trPr>
        <w:tc>
          <w:tcPr>
            <w:tcW w:w="397" w:type="dxa"/>
            <w:tcBorders>
              <w:top w:val="single" w:sz="4" w:space="0" w:color="00000A"/>
              <w:left w:val="single" w:sz="4" w:space="0" w:color="00000A"/>
              <w:bottom w:val="single" w:sz="4" w:space="0" w:color="00000A"/>
              <w:right w:val="single" w:sz="4" w:space="0" w:color="00000A"/>
            </w:tcBorders>
            <w:shd w:val="clear" w:color="auto" w:fill="D9D9D9"/>
            <w:tcMar>
              <w:left w:w="30" w:type="dxa"/>
            </w:tcMar>
          </w:tcPr>
          <w:p w:rsidR="006C6008" w:rsidRPr="00B85BAF" w:rsidRDefault="006C6008" w:rsidP="00D7506A">
            <w:pPr>
              <w:spacing w:after="0" w:line="240" w:lineRule="auto"/>
              <w:rPr>
                <w:sz w:val="20"/>
                <w:szCs w:val="20"/>
              </w:rPr>
            </w:pPr>
          </w:p>
        </w:tc>
        <w:tc>
          <w:tcPr>
            <w:tcW w:w="1728" w:type="dxa"/>
            <w:tcBorders>
              <w:top w:val="single" w:sz="4" w:space="0" w:color="00000A"/>
              <w:left w:val="single" w:sz="4" w:space="0" w:color="00000A"/>
              <w:bottom w:val="single" w:sz="4" w:space="0" w:color="00000A"/>
              <w:right w:val="single" w:sz="4" w:space="0" w:color="00000A"/>
            </w:tcBorders>
            <w:shd w:val="clear" w:color="auto" w:fill="D9D9D9"/>
            <w:tcMar>
              <w:left w:w="30" w:type="dxa"/>
            </w:tcMar>
          </w:tcPr>
          <w:p w:rsidR="006C6008" w:rsidRPr="00B85BAF" w:rsidRDefault="006C6008" w:rsidP="00D7506A">
            <w:pPr>
              <w:spacing w:after="0" w:line="240" w:lineRule="auto"/>
              <w:rPr>
                <w:sz w:val="20"/>
                <w:szCs w:val="20"/>
              </w:rPr>
            </w:pPr>
            <w:r w:rsidRPr="00B85BAF">
              <w:rPr>
                <w:sz w:val="20"/>
                <w:szCs w:val="20"/>
              </w:rPr>
              <w:t xml:space="preserve">Adequate administrative capacity in the area </w:t>
            </w:r>
          </w:p>
        </w:tc>
        <w:tc>
          <w:tcPr>
            <w:tcW w:w="561" w:type="dxa"/>
            <w:tcBorders>
              <w:top w:val="single" w:sz="4" w:space="0" w:color="00000A"/>
              <w:left w:val="single" w:sz="4" w:space="0" w:color="00000A"/>
              <w:bottom w:val="single" w:sz="4" w:space="0" w:color="00000A"/>
              <w:right w:val="single" w:sz="4" w:space="0" w:color="00000A"/>
            </w:tcBorders>
            <w:shd w:val="clear" w:color="auto" w:fill="D9D9D9"/>
            <w:tcMar>
              <w:left w:w="30" w:type="dxa"/>
            </w:tcMar>
          </w:tcPr>
          <w:p w:rsidR="006C6008" w:rsidRPr="00B85BAF" w:rsidRDefault="006C6008" w:rsidP="00D7506A">
            <w:pPr>
              <w:spacing w:after="0" w:line="240" w:lineRule="auto"/>
              <w:rPr>
                <w:sz w:val="20"/>
                <w:szCs w:val="20"/>
              </w:rPr>
            </w:pPr>
            <w:r w:rsidRPr="00B85BAF">
              <w:rPr>
                <w:sz w:val="20"/>
                <w:szCs w:val="20"/>
              </w:rPr>
              <w:t>Yes/No</w:t>
            </w:r>
          </w:p>
        </w:tc>
        <w:tc>
          <w:tcPr>
            <w:tcW w:w="2119" w:type="dxa"/>
            <w:tcBorders>
              <w:top w:val="single" w:sz="4" w:space="0" w:color="00000A"/>
              <w:left w:val="single" w:sz="4" w:space="0" w:color="00000A"/>
              <w:bottom w:val="single" w:sz="4" w:space="0" w:color="00000A"/>
              <w:right w:val="single" w:sz="4" w:space="0" w:color="00000A"/>
            </w:tcBorders>
            <w:shd w:val="clear" w:color="auto" w:fill="D9D9D9"/>
            <w:tcMar>
              <w:left w:w="30" w:type="dxa"/>
            </w:tcMar>
          </w:tcPr>
          <w:p w:rsidR="006C6008" w:rsidRPr="00B85BAF" w:rsidRDefault="006C6008" w:rsidP="00D7506A">
            <w:pPr>
              <w:spacing w:after="0" w:line="240" w:lineRule="auto"/>
              <w:rPr>
                <w:sz w:val="20"/>
                <w:szCs w:val="20"/>
              </w:rPr>
            </w:pPr>
            <w:r w:rsidRPr="00B85BAF">
              <w:rPr>
                <w:sz w:val="20"/>
                <w:szCs w:val="20"/>
              </w:rPr>
              <w:t>The role of the subject in the implementation structure and the scope of its involvement</w:t>
            </w:r>
          </w:p>
        </w:tc>
        <w:tc>
          <w:tcPr>
            <w:tcW w:w="2406" w:type="dxa"/>
            <w:tcBorders>
              <w:top w:val="single" w:sz="4" w:space="0" w:color="00000A"/>
              <w:left w:val="single" w:sz="4" w:space="0" w:color="00000A"/>
              <w:bottom w:val="single" w:sz="4" w:space="0" w:color="00000A"/>
              <w:right w:val="single" w:sz="4" w:space="0" w:color="00000A"/>
            </w:tcBorders>
            <w:shd w:val="clear" w:color="auto" w:fill="D9D9D9"/>
            <w:tcMar>
              <w:left w:w="30" w:type="dxa"/>
            </w:tcMar>
          </w:tcPr>
          <w:p w:rsidR="006C6008" w:rsidRPr="00B85BAF" w:rsidRDefault="006C6008" w:rsidP="00D7506A">
            <w:pPr>
              <w:spacing w:after="0" w:line="240" w:lineRule="auto"/>
              <w:rPr>
                <w:sz w:val="20"/>
                <w:szCs w:val="20"/>
              </w:rPr>
            </w:pPr>
            <w:r w:rsidRPr="00B85BAF">
              <w:rPr>
                <w:sz w:val="20"/>
                <w:szCs w:val="20"/>
              </w:rPr>
              <w:t>Job types created n frame of the particular subject, guaranteeing the fulfillment of  activities relevant to particular requirements, and the classification of these jobs within the organization</w:t>
            </w:r>
          </w:p>
        </w:tc>
        <w:tc>
          <w:tcPr>
            <w:tcW w:w="3253" w:type="dxa"/>
            <w:tcBorders>
              <w:top w:val="single" w:sz="4" w:space="0" w:color="00000A"/>
              <w:left w:val="single" w:sz="4" w:space="0" w:color="00000A"/>
              <w:bottom w:val="single" w:sz="4" w:space="0" w:color="00000A"/>
              <w:right w:val="single" w:sz="4" w:space="0" w:color="00000A"/>
            </w:tcBorders>
            <w:shd w:val="clear" w:color="auto" w:fill="D9D9D9"/>
            <w:tcMar>
              <w:left w:w="30" w:type="dxa"/>
            </w:tcMar>
          </w:tcPr>
          <w:p w:rsidR="006C6008" w:rsidRPr="00B85BAF" w:rsidRDefault="006C6008" w:rsidP="00D7506A">
            <w:pPr>
              <w:spacing w:after="0" w:line="240" w:lineRule="auto"/>
              <w:rPr>
                <w:sz w:val="20"/>
                <w:szCs w:val="20"/>
              </w:rPr>
            </w:pPr>
            <w:r w:rsidRPr="00B85BAF">
              <w:rPr>
                <w:sz w:val="20"/>
                <w:szCs w:val="20"/>
              </w:rPr>
              <w:t>Assessment whether the activity in question may be governed by the existing organizational model (whether there is sufficient capacity or whether the organizational changes are needed), or, eventually, a plan and scheduling of the necessary changes</w:t>
            </w:r>
          </w:p>
        </w:tc>
        <w:tc>
          <w:tcPr>
            <w:tcW w:w="2259" w:type="dxa"/>
            <w:tcBorders>
              <w:top w:val="single" w:sz="4" w:space="0" w:color="00000A"/>
              <w:left w:val="single" w:sz="4" w:space="0" w:color="00000A"/>
              <w:bottom w:val="single" w:sz="4" w:space="0" w:color="00000A"/>
              <w:right w:val="single" w:sz="4" w:space="0" w:color="00000A"/>
            </w:tcBorders>
            <w:shd w:val="clear" w:color="auto" w:fill="D9D9D9"/>
            <w:tcMar>
              <w:left w:w="30" w:type="dxa"/>
            </w:tcMar>
          </w:tcPr>
          <w:p w:rsidR="006C6008" w:rsidRPr="00B85BAF" w:rsidRDefault="006C6008" w:rsidP="00D7506A">
            <w:pPr>
              <w:spacing w:after="0" w:line="240" w:lineRule="auto"/>
              <w:rPr>
                <w:sz w:val="20"/>
                <w:szCs w:val="20"/>
              </w:rPr>
            </w:pPr>
            <w:r w:rsidRPr="00B85BAF">
              <w:rPr>
                <w:sz w:val="20"/>
                <w:szCs w:val="20"/>
              </w:rPr>
              <w:t xml:space="preserve">Number of employees in relevant job types </w:t>
            </w:r>
          </w:p>
          <w:p w:rsidR="006C6008" w:rsidRPr="00B85BAF" w:rsidRDefault="006C6008" w:rsidP="00D7506A">
            <w:pPr>
              <w:spacing w:after="0" w:line="240" w:lineRule="auto"/>
              <w:rPr>
                <w:sz w:val="20"/>
                <w:szCs w:val="20"/>
              </w:rPr>
            </w:pPr>
          </w:p>
        </w:tc>
        <w:tc>
          <w:tcPr>
            <w:tcW w:w="2546" w:type="dxa"/>
            <w:tcBorders>
              <w:top w:val="single" w:sz="4" w:space="0" w:color="00000A"/>
              <w:left w:val="single" w:sz="4" w:space="0" w:color="00000A"/>
              <w:bottom w:val="single" w:sz="4" w:space="0" w:color="00000A"/>
              <w:right w:val="single" w:sz="4" w:space="0" w:color="00000A"/>
            </w:tcBorders>
            <w:shd w:val="clear" w:color="auto" w:fill="D9D9D9"/>
            <w:tcMar>
              <w:left w:w="30" w:type="dxa"/>
            </w:tcMar>
          </w:tcPr>
          <w:p w:rsidR="006C6008" w:rsidRPr="00B85BAF" w:rsidRDefault="006C6008" w:rsidP="00D7506A">
            <w:pPr>
              <w:spacing w:after="0" w:line="240" w:lineRule="auto"/>
              <w:rPr>
                <w:sz w:val="20"/>
                <w:szCs w:val="20"/>
              </w:rPr>
            </w:pPr>
            <w:r w:rsidRPr="00B85BAF">
              <w:rPr>
                <w:sz w:val="20"/>
                <w:szCs w:val="20"/>
              </w:rPr>
              <w:t>Assessment whether the current number of employees is sufficient or whether the increase in headcount is necessary. Information concerning the planned  schedule of the capacity increase</w:t>
            </w:r>
          </w:p>
        </w:tc>
        <w:tc>
          <w:tcPr>
            <w:tcW w:w="2402" w:type="dxa"/>
            <w:tcBorders>
              <w:top w:val="single" w:sz="4" w:space="0" w:color="00000A"/>
              <w:left w:val="single" w:sz="4" w:space="0" w:color="00000A"/>
              <w:bottom w:val="single" w:sz="4" w:space="0" w:color="00000A"/>
              <w:right w:val="single" w:sz="4" w:space="0" w:color="00000A"/>
            </w:tcBorders>
            <w:shd w:val="clear" w:color="auto" w:fill="D9D9D9"/>
            <w:tcMar>
              <w:left w:w="30" w:type="dxa"/>
            </w:tcMar>
          </w:tcPr>
          <w:p w:rsidR="006C6008" w:rsidRPr="00B85BAF" w:rsidRDefault="006C6008" w:rsidP="00D7506A">
            <w:pPr>
              <w:spacing w:after="0" w:line="240" w:lineRule="auto"/>
              <w:rPr>
                <w:sz w:val="20"/>
                <w:szCs w:val="20"/>
              </w:rPr>
            </w:pPr>
            <w:r w:rsidRPr="00B85BAF">
              <w:rPr>
                <w:sz w:val="20"/>
                <w:szCs w:val="20"/>
              </w:rPr>
              <w:t>Training, assessment and motivation system</w:t>
            </w:r>
          </w:p>
          <w:p w:rsidR="006C6008" w:rsidRPr="00B85BAF" w:rsidRDefault="006C6008" w:rsidP="00D7506A">
            <w:pPr>
              <w:spacing w:after="0" w:line="240" w:lineRule="auto"/>
              <w:rPr>
                <w:sz w:val="20"/>
                <w:szCs w:val="20"/>
              </w:rPr>
            </w:pPr>
          </w:p>
        </w:tc>
        <w:tc>
          <w:tcPr>
            <w:tcW w:w="3600" w:type="dxa"/>
            <w:tcBorders>
              <w:top w:val="single" w:sz="4" w:space="0" w:color="00000A"/>
              <w:left w:val="single" w:sz="4" w:space="0" w:color="00000A"/>
              <w:bottom w:val="single" w:sz="4" w:space="0" w:color="00000A"/>
              <w:right w:val="single" w:sz="4" w:space="0" w:color="00000A"/>
            </w:tcBorders>
            <w:shd w:val="clear" w:color="auto" w:fill="D9D9D9"/>
            <w:tcMar>
              <w:left w:w="30" w:type="dxa"/>
            </w:tcMar>
          </w:tcPr>
          <w:p w:rsidR="006C6008" w:rsidRPr="00B85BAF" w:rsidRDefault="006C6008" w:rsidP="00D7506A">
            <w:pPr>
              <w:spacing w:after="0" w:line="240" w:lineRule="auto"/>
              <w:rPr>
                <w:sz w:val="20"/>
                <w:szCs w:val="20"/>
              </w:rPr>
            </w:pPr>
            <w:r w:rsidRPr="00B85BAF">
              <w:rPr>
                <w:sz w:val="20"/>
                <w:szCs w:val="20"/>
              </w:rPr>
              <w:t xml:space="preserve">Overall assessment of the subject's capacity to guarantee the activity in question and other identified human resources risks (including proposals of how to eliminate them and schedules of relevant measures to be taken) </w:t>
            </w:r>
          </w:p>
        </w:tc>
      </w:tr>
    </w:tbl>
    <w:p w:rsidR="00310370" w:rsidRPr="00B85BAF" w:rsidRDefault="00310370" w:rsidP="00D7506A">
      <w:pPr>
        <w:spacing w:after="0" w:line="240" w:lineRule="auto"/>
        <w:rPr>
          <w:sz w:val="20"/>
          <w:szCs w:val="20"/>
        </w:rPr>
      </w:pPr>
    </w:p>
    <w:p w:rsidR="006C6008" w:rsidRPr="00B85BAF" w:rsidRDefault="006C6008" w:rsidP="00D7506A">
      <w:pPr>
        <w:spacing w:after="0" w:line="240" w:lineRule="auto"/>
        <w:rPr>
          <w:sz w:val="20"/>
          <w:szCs w:val="20"/>
        </w:rPr>
      </w:pPr>
    </w:p>
    <w:p w:rsidR="006C6008" w:rsidRPr="00B85BAF" w:rsidRDefault="006C6008" w:rsidP="00D7506A">
      <w:pPr>
        <w:spacing w:after="0" w:line="240" w:lineRule="auto"/>
        <w:rPr>
          <w:sz w:val="20"/>
          <w:szCs w:val="20"/>
        </w:rPr>
      </w:pPr>
    </w:p>
    <w:p w:rsidR="006C6008" w:rsidRPr="00B85BAF" w:rsidRDefault="006C6008" w:rsidP="00D7506A">
      <w:pPr>
        <w:spacing w:after="0" w:line="240" w:lineRule="auto"/>
        <w:rPr>
          <w:sz w:val="20"/>
          <w:szCs w:val="20"/>
        </w:rPr>
      </w:pPr>
    </w:p>
    <w:p w:rsidR="006C6008" w:rsidRPr="00B85BAF" w:rsidRDefault="006C6008" w:rsidP="00D7506A">
      <w:pPr>
        <w:spacing w:after="0" w:line="240" w:lineRule="auto"/>
        <w:rPr>
          <w:sz w:val="20"/>
          <w:szCs w:val="20"/>
        </w:rPr>
      </w:pPr>
    </w:p>
    <w:p w:rsidR="006C6008" w:rsidRPr="00B85BAF" w:rsidRDefault="006C6008" w:rsidP="00D7506A">
      <w:pPr>
        <w:spacing w:after="0" w:line="240" w:lineRule="auto"/>
        <w:rPr>
          <w:sz w:val="20"/>
          <w:szCs w:val="20"/>
        </w:rPr>
      </w:pPr>
    </w:p>
    <w:p w:rsidR="006C6008" w:rsidRPr="00B85BAF" w:rsidRDefault="006C6008" w:rsidP="00D7506A">
      <w:pPr>
        <w:spacing w:after="0" w:line="240" w:lineRule="auto"/>
        <w:rPr>
          <w:sz w:val="20"/>
          <w:szCs w:val="20"/>
        </w:rPr>
      </w:pPr>
    </w:p>
    <w:tbl>
      <w:tblPr>
        <w:tblW w:w="22100" w:type="dxa"/>
        <w:tblInd w:w="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30" w:type="dxa"/>
          <w:right w:w="70" w:type="dxa"/>
        </w:tblCellMar>
        <w:tblLook w:val="04A0" w:firstRow="1" w:lastRow="0" w:firstColumn="1" w:lastColumn="0" w:noHBand="0" w:noVBand="1"/>
      </w:tblPr>
      <w:tblGrid>
        <w:gridCol w:w="271"/>
        <w:gridCol w:w="1276"/>
        <w:gridCol w:w="141"/>
        <w:gridCol w:w="142"/>
        <w:gridCol w:w="1418"/>
        <w:gridCol w:w="2268"/>
        <w:gridCol w:w="1707"/>
        <w:gridCol w:w="1553"/>
        <w:gridCol w:w="1701"/>
        <w:gridCol w:w="4394"/>
        <w:gridCol w:w="7229"/>
      </w:tblGrid>
      <w:tr w:rsidR="0097660A" w:rsidRPr="00B85BAF" w:rsidTr="001D721B">
        <w:trPr>
          <w:trHeight w:val="9738"/>
        </w:trPr>
        <w:tc>
          <w:tcPr>
            <w:tcW w:w="27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6C6008" w:rsidP="00D7506A">
            <w:pPr>
              <w:spacing w:after="0" w:line="240" w:lineRule="auto"/>
              <w:rPr>
                <w:sz w:val="20"/>
                <w:szCs w:val="20"/>
              </w:rPr>
            </w:pPr>
            <w:r w:rsidRPr="00B85BAF">
              <w:rPr>
                <w:sz w:val="20"/>
                <w:szCs w:val="20"/>
              </w:rPr>
              <w:t>1</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6C6008" w:rsidP="00D7506A">
            <w:pPr>
              <w:spacing w:after="0" w:line="240" w:lineRule="auto"/>
              <w:rPr>
                <w:b/>
                <w:sz w:val="20"/>
                <w:szCs w:val="20"/>
              </w:rPr>
            </w:pPr>
            <w:r w:rsidRPr="00B85BAF">
              <w:rPr>
                <w:b/>
                <w:sz w:val="20"/>
                <w:szCs w:val="20"/>
              </w:rPr>
              <w:t>Tender procedures</w:t>
            </w:r>
          </w:p>
        </w:tc>
        <w:tc>
          <w:tcPr>
            <w:tcW w:w="283" w:type="dxa"/>
            <w:gridSpan w:val="2"/>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6C6008" w:rsidP="00D7506A">
            <w:pPr>
              <w:spacing w:after="0" w:line="240" w:lineRule="auto"/>
              <w:rPr>
                <w:sz w:val="20"/>
                <w:szCs w:val="20"/>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97660A" w:rsidP="00D7506A">
            <w:pPr>
              <w:spacing w:after="0" w:line="240" w:lineRule="auto"/>
              <w:rPr>
                <w:sz w:val="20"/>
                <w:szCs w:val="20"/>
              </w:rPr>
            </w:pPr>
            <w:r w:rsidRPr="00B85BAF">
              <w:rPr>
                <w:sz w:val="20"/>
                <w:szCs w:val="20"/>
              </w:rPr>
              <w:t>RMD</w:t>
            </w:r>
            <w:r w:rsidR="006C6008" w:rsidRPr="00B85BAF">
              <w:rPr>
                <w:sz w:val="20"/>
                <w:szCs w:val="20"/>
              </w:rPr>
              <w:t xml:space="preserve"> covers both the  preparation and implementation of all OPT related tender procedures </w:t>
            </w:r>
          </w:p>
          <w:p w:rsidR="006C6008" w:rsidRPr="00B85BAF" w:rsidRDefault="006C6008" w:rsidP="00D7506A">
            <w:pPr>
              <w:spacing w:after="0" w:line="240" w:lineRule="auto"/>
              <w:rPr>
                <w:sz w:val="20"/>
                <w:szCs w:val="20"/>
              </w:rPr>
            </w:pPr>
            <w:r w:rsidRPr="00B85BAF">
              <w:rPr>
                <w:sz w:val="20"/>
                <w:szCs w:val="20"/>
              </w:rPr>
              <w:t xml:space="preserve"> </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C47D16" w:rsidRPr="00B85BAF" w:rsidRDefault="00C47D16" w:rsidP="00D7506A">
            <w:pPr>
              <w:spacing w:after="0" w:line="240" w:lineRule="auto"/>
              <w:rPr>
                <w:b/>
                <w:i/>
                <w:sz w:val="20"/>
                <w:szCs w:val="20"/>
              </w:rPr>
            </w:pPr>
            <w:r w:rsidRPr="00B85BAF">
              <w:rPr>
                <w:b/>
                <w:i/>
                <w:sz w:val="20"/>
                <w:szCs w:val="20"/>
              </w:rPr>
              <w:t>Directorate general – administrative section/ public tenders branch</w:t>
            </w:r>
          </w:p>
          <w:p w:rsidR="00C47D16" w:rsidRPr="00B85BAF" w:rsidRDefault="00C47D16" w:rsidP="00D7506A">
            <w:pPr>
              <w:spacing w:after="0" w:line="240" w:lineRule="auto"/>
              <w:rPr>
                <w:b/>
                <w:sz w:val="20"/>
                <w:szCs w:val="20"/>
              </w:rPr>
            </w:pPr>
          </w:p>
          <w:p w:rsidR="006C6008" w:rsidRPr="00B85BAF" w:rsidRDefault="0097660A" w:rsidP="00D7506A">
            <w:pPr>
              <w:spacing w:after="0" w:line="240" w:lineRule="auto"/>
              <w:rPr>
                <w:b/>
                <w:sz w:val="20"/>
                <w:szCs w:val="20"/>
              </w:rPr>
            </w:pPr>
            <w:r w:rsidRPr="00B85BAF">
              <w:rPr>
                <w:b/>
                <w:sz w:val="20"/>
                <w:szCs w:val="20"/>
              </w:rPr>
              <w:t>Public tenders branch</w:t>
            </w:r>
          </w:p>
          <w:p w:rsidR="0097660A" w:rsidRPr="00B85BAF" w:rsidRDefault="0097660A" w:rsidP="00D7506A">
            <w:pPr>
              <w:spacing w:after="0" w:line="240" w:lineRule="auto"/>
              <w:rPr>
                <w:sz w:val="20"/>
                <w:szCs w:val="20"/>
              </w:rPr>
            </w:pPr>
            <w:r w:rsidRPr="00B85BAF">
              <w:rPr>
                <w:sz w:val="20"/>
                <w:szCs w:val="20"/>
              </w:rPr>
              <w:t>Public Tenders Department</w:t>
            </w:r>
          </w:p>
          <w:p w:rsidR="0097660A" w:rsidRPr="00B85BAF" w:rsidRDefault="0097660A" w:rsidP="00D7506A">
            <w:pPr>
              <w:spacing w:after="0" w:line="240" w:lineRule="auto"/>
              <w:rPr>
                <w:sz w:val="20"/>
                <w:szCs w:val="20"/>
              </w:rPr>
            </w:pPr>
            <w:r w:rsidRPr="00B85BAF">
              <w:rPr>
                <w:sz w:val="20"/>
                <w:szCs w:val="20"/>
              </w:rPr>
              <w:t>Public Tenders Administration Department</w:t>
            </w:r>
          </w:p>
          <w:p w:rsidR="0097660A" w:rsidRPr="00B85BAF" w:rsidRDefault="0097660A" w:rsidP="00D7506A">
            <w:pPr>
              <w:spacing w:after="0" w:line="240" w:lineRule="auto"/>
              <w:rPr>
                <w:sz w:val="20"/>
                <w:szCs w:val="20"/>
              </w:rPr>
            </w:pPr>
            <w:r w:rsidRPr="00B85BAF">
              <w:rPr>
                <w:sz w:val="20"/>
                <w:szCs w:val="20"/>
              </w:rPr>
              <w:t xml:space="preserve">Public Tenders Methodology and Audit Department </w:t>
            </w:r>
          </w:p>
          <w:p w:rsidR="00C47D16" w:rsidRPr="00B85BAF" w:rsidRDefault="00C47D16" w:rsidP="00D7506A">
            <w:pPr>
              <w:spacing w:after="0" w:line="240" w:lineRule="auto"/>
              <w:rPr>
                <w:sz w:val="20"/>
                <w:szCs w:val="20"/>
              </w:rPr>
            </w:pPr>
          </w:p>
          <w:p w:rsidR="00C47D16" w:rsidRPr="00B85BAF" w:rsidRDefault="0097616B" w:rsidP="00D7506A">
            <w:pPr>
              <w:spacing w:after="0" w:line="240" w:lineRule="auto"/>
              <w:rPr>
                <w:sz w:val="20"/>
                <w:szCs w:val="20"/>
              </w:rPr>
            </w:pPr>
            <w:r>
              <w:rPr>
                <w:sz w:val="20"/>
                <w:szCs w:val="20"/>
              </w:rPr>
              <w:t>Type positions</w:t>
            </w:r>
            <w:r w:rsidR="00C47D16" w:rsidRPr="00B85BAF">
              <w:rPr>
                <w:sz w:val="20"/>
                <w:szCs w:val="20"/>
              </w:rPr>
              <w:t>: public administration/ Assests management officer</w:t>
            </w:r>
          </w:p>
          <w:p w:rsidR="00C47D16" w:rsidRPr="00B85BAF" w:rsidRDefault="00C47D16" w:rsidP="00D7506A">
            <w:pPr>
              <w:spacing w:after="0" w:line="240" w:lineRule="auto"/>
              <w:rPr>
                <w:sz w:val="20"/>
                <w:szCs w:val="20"/>
              </w:rPr>
            </w:pPr>
          </w:p>
          <w:p w:rsidR="00C47D16" w:rsidRPr="00B85BAF" w:rsidRDefault="00C47D16" w:rsidP="00D7506A">
            <w:pPr>
              <w:spacing w:after="0" w:line="240" w:lineRule="auto"/>
              <w:rPr>
                <w:b/>
                <w:i/>
                <w:sz w:val="20"/>
                <w:szCs w:val="20"/>
              </w:rPr>
            </w:pPr>
            <w:r w:rsidRPr="00B85BAF">
              <w:rPr>
                <w:b/>
                <w:i/>
                <w:sz w:val="20"/>
                <w:szCs w:val="20"/>
              </w:rPr>
              <w:t>Administrations and Indrustries</w:t>
            </w:r>
          </w:p>
          <w:p w:rsidR="00C47D16" w:rsidRPr="00B85BAF" w:rsidRDefault="00C47D16" w:rsidP="00D7506A">
            <w:pPr>
              <w:spacing w:after="0" w:line="240" w:lineRule="auto"/>
              <w:rPr>
                <w:b/>
                <w:i/>
                <w:sz w:val="20"/>
                <w:szCs w:val="20"/>
              </w:rPr>
            </w:pPr>
          </w:p>
          <w:p w:rsidR="00C47D16" w:rsidRPr="00B85BAF" w:rsidRDefault="00C47D16" w:rsidP="00D7506A">
            <w:pPr>
              <w:spacing w:after="0" w:line="240" w:lineRule="auto"/>
              <w:rPr>
                <w:sz w:val="20"/>
                <w:szCs w:val="20"/>
              </w:rPr>
            </w:pPr>
            <w:r w:rsidRPr="00B85BAF">
              <w:rPr>
                <w:sz w:val="20"/>
                <w:szCs w:val="20"/>
              </w:rPr>
              <w:t xml:space="preserve">Public tenders are administered within Economic Section </w:t>
            </w:r>
          </w:p>
          <w:p w:rsidR="00C47D16" w:rsidRPr="00B85BAF" w:rsidRDefault="00C47D16" w:rsidP="00D7506A">
            <w:pPr>
              <w:spacing w:after="0" w:line="240" w:lineRule="auto"/>
              <w:rPr>
                <w:sz w:val="20"/>
                <w:szCs w:val="20"/>
              </w:rPr>
            </w:pPr>
          </w:p>
          <w:p w:rsidR="00C47D16" w:rsidRPr="00B85BAF" w:rsidRDefault="00C47D16" w:rsidP="00C47D16">
            <w:pPr>
              <w:spacing w:after="0" w:line="240" w:lineRule="auto"/>
              <w:rPr>
                <w:sz w:val="20"/>
                <w:szCs w:val="20"/>
              </w:rPr>
            </w:pPr>
            <w:r w:rsidRPr="00B85BAF">
              <w:rPr>
                <w:sz w:val="20"/>
                <w:szCs w:val="20"/>
              </w:rPr>
              <w:t>Job types: Assests management officer</w:t>
            </w:r>
          </w:p>
          <w:p w:rsidR="00C47D16" w:rsidRPr="00B85BAF" w:rsidRDefault="00C47D16" w:rsidP="00D7506A">
            <w:pPr>
              <w:spacing w:after="0" w:line="240" w:lineRule="auto"/>
              <w:rPr>
                <w:sz w:val="20"/>
                <w:szCs w:val="20"/>
              </w:rPr>
            </w:pPr>
          </w:p>
        </w:tc>
        <w:tc>
          <w:tcPr>
            <w:tcW w:w="170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6C6008" w:rsidP="00D7506A">
            <w:pPr>
              <w:spacing w:after="0" w:line="240" w:lineRule="auto"/>
              <w:rPr>
                <w:sz w:val="20"/>
                <w:szCs w:val="20"/>
              </w:rPr>
            </w:pPr>
            <w:r w:rsidRPr="00B85BAF">
              <w:rPr>
                <w:sz w:val="20"/>
                <w:szCs w:val="20"/>
              </w:rPr>
              <w:t>Current organizational model is convenient.</w:t>
            </w:r>
          </w:p>
          <w:p w:rsidR="006C6008" w:rsidRPr="00B85BAF" w:rsidRDefault="006C6008" w:rsidP="00C47D16">
            <w:pPr>
              <w:spacing w:after="0" w:line="240" w:lineRule="auto"/>
              <w:rPr>
                <w:sz w:val="20"/>
                <w:szCs w:val="20"/>
              </w:rPr>
            </w:pPr>
          </w:p>
        </w:tc>
        <w:tc>
          <w:tcPr>
            <w:tcW w:w="1553"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6C6008" w:rsidP="00D7506A">
            <w:pPr>
              <w:spacing w:after="0" w:line="240" w:lineRule="auto"/>
              <w:rPr>
                <w:b/>
                <w:sz w:val="20"/>
                <w:szCs w:val="20"/>
              </w:rPr>
            </w:pPr>
            <w:r w:rsidRPr="00B85BAF">
              <w:rPr>
                <w:b/>
                <w:sz w:val="20"/>
                <w:szCs w:val="20"/>
              </w:rPr>
              <w:t>Directorate:</w:t>
            </w:r>
          </w:p>
          <w:p w:rsidR="00C47D16" w:rsidRPr="00B85BAF" w:rsidRDefault="00C47D16" w:rsidP="00C47D16">
            <w:pPr>
              <w:spacing w:after="0" w:line="240" w:lineRule="auto"/>
              <w:rPr>
                <w:sz w:val="20"/>
                <w:szCs w:val="20"/>
              </w:rPr>
            </w:pPr>
            <w:r w:rsidRPr="00B85BAF">
              <w:rPr>
                <w:sz w:val="20"/>
                <w:szCs w:val="20"/>
              </w:rPr>
              <w:t>13</w:t>
            </w:r>
          </w:p>
          <w:p w:rsidR="00C47D16" w:rsidRPr="00B85BAF" w:rsidRDefault="00C47D16" w:rsidP="00C47D16">
            <w:pPr>
              <w:spacing w:after="0" w:line="240" w:lineRule="auto"/>
              <w:rPr>
                <w:sz w:val="20"/>
                <w:szCs w:val="20"/>
              </w:rPr>
            </w:pPr>
          </w:p>
          <w:p w:rsidR="00C47D16" w:rsidRPr="00B85BAF" w:rsidRDefault="00C47D16" w:rsidP="00C47D16">
            <w:pPr>
              <w:spacing w:after="0" w:line="240" w:lineRule="auto"/>
              <w:rPr>
                <w:b/>
                <w:i/>
                <w:sz w:val="20"/>
                <w:szCs w:val="20"/>
              </w:rPr>
            </w:pPr>
            <w:r w:rsidRPr="00B85BAF">
              <w:rPr>
                <w:b/>
                <w:i/>
                <w:sz w:val="20"/>
                <w:szCs w:val="20"/>
              </w:rPr>
              <w:t>Administrations and Indrustries</w:t>
            </w:r>
          </w:p>
          <w:p w:rsidR="006C6008" w:rsidRPr="00B85BAF" w:rsidRDefault="00C47D16" w:rsidP="00C47D16">
            <w:pPr>
              <w:spacing w:after="0" w:line="240" w:lineRule="auto"/>
              <w:rPr>
                <w:sz w:val="20"/>
                <w:szCs w:val="20"/>
              </w:rPr>
            </w:pPr>
            <w:r w:rsidRPr="00B85BAF">
              <w:rPr>
                <w:sz w:val="20"/>
                <w:szCs w:val="20"/>
              </w:rPr>
              <w:t>Approx 2-3 employees in the section, a total number of approx. 40</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6C6008" w:rsidP="00D7506A">
            <w:pPr>
              <w:spacing w:after="0" w:line="240" w:lineRule="auto"/>
              <w:rPr>
                <w:b/>
                <w:sz w:val="20"/>
                <w:szCs w:val="20"/>
              </w:rPr>
            </w:pPr>
            <w:r w:rsidRPr="00B85BAF">
              <w:rPr>
                <w:b/>
                <w:sz w:val="20"/>
                <w:szCs w:val="20"/>
              </w:rPr>
              <w:t>Directorate:</w:t>
            </w:r>
          </w:p>
          <w:p w:rsidR="006C6008" w:rsidRPr="00B85BAF" w:rsidRDefault="006C6008" w:rsidP="00D7506A">
            <w:pPr>
              <w:spacing w:after="0" w:line="240" w:lineRule="auto"/>
              <w:rPr>
                <w:sz w:val="20"/>
                <w:szCs w:val="20"/>
              </w:rPr>
            </w:pPr>
            <w:r w:rsidRPr="00B85BAF">
              <w:rPr>
                <w:sz w:val="20"/>
                <w:szCs w:val="20"/>
              </w:rPr>
              <w:t xml:space="preserve">+ </w:t>
            </w:r>
            <w:r w:rsidR="004046AB" w:rsidRPr="00B85BAF">
              <w:rPr>
                <w:sz w:val="20"/>
                <w:szCs w:val="20"/>
              </w:rPr>
              <w:t xml:space="preserve">3 </w:t>
            </w:r>
            <w:r w:rsidRPr="00B85BAF">
              <w:rPr>
                <w:sz w:val="20"/>
                <w:szCs w:val="20"/>
              </w:rPr>
              <w:t>specialists</w:t>
            </w:r>
            <w:r w:rsidR="004046AB" w:rsidRPr="00B85BAF">
              <w:rPr>
                <w:sz w:val="20"/>
                <w:szCs w:val="20"/>
              </w:rPr>
              <w:t xml:space="preserve"> – methodology and auditing</w:t>
            </w:r>
          </w:p>
          <w:p w:rsidR="004046AB" w:rsidRPr="00B85BAF" w:rsidRDefault="004046AB" w:rsidP="004046AB">
            <w:pPr>
              <w:spacing w:after="0" w:line="240" w:lineRule="auto"/>
              <w:rPr>
                <w:b/>
                <w:i/>
                <w:sz w:val="20"/>
                <w:szCs w:val="20"/>
              </w:rPr>
            </w:pPr>
            <w:r w:rsidRPr="00B85BAF">
              <w:rPr>
                <w:b/>
                <w:i/>
                <w:sz w:val="20"/>
                <w:szCs w:val="20"/>
              </w:rPr>
              <w:t>Administrations and Indrustries</w:t>
            </w:r>
          </w:p>
          <w:p w:rsidR="006C6008" w:rsidRPr="00B85BAF" w:rsidRDefault="006C6008" w:rsidP="00D7506A">
            <w:pPr>
              <w:spacing w:after="0" w:line="240" w:lineRule="auto"/>
              <w:rPr>
                <w:sz w:val="20"/>
                <w:szCs w:val="20"/>
              </w:rPr>
            </w:pPr>
            <w:r w:rsidRPr="00B85BAF">
              <w:rPr>
                <w:sz w:val="20"/>
                <w:szCs w:val="20"/>
              </w:rPr>
              <w:t xml:space="preserve">+ </w:t>
            </w:r>
            <w:r w:rsidR="004046AB" w:rsidRPr="00B85BAF">
              <w:rPr>
                <w:sz w:val="20"/>
                <w:szCs w:val="20"/>
              </w:rPr>
              <w:t>8 employees to carry out special administrative tasks related to tendering procedure</w:t>
            </w:r>
            <w:r w:rsidRPr="00B85BAF">
              <w:rPr>
                <w:sz w:val="20"/>
                <w:szCs w:val="20"/>
              </w:rPr>
              <w:t xml:space="preserve"> </w:t>
            </w:r>
          </w:p>
          <w:p w:rsidR="006C6008" w:rsidRPr="00B85BAF" w:rsidRDefault="006C6008" w:rsidP="00D7506A">
            <w:pPr>
              <w:spacing w:after="0" w:line="240" w:lineRule="auto"/>
              <w:rPr>
                <w:sz w:val="20"/>
                <w:szCs w:val="20"/>
              </w:rPr>
            </w:pPr>
          </w:p>
        </w:tc>
        <w:tc>
          <w:tcPr>
            <w:tcW w:w="439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97616B" w:rsidRPr="0097616B" w:rsidRDefault="0097616B" w:rsidP="0097616B">
            <w:pPr>
              <w:rPr>
                <w:rFonts w:cs="Arial"/>
                <w:sz w:val="20"/>
                <w:szCs w:val="20"/>
              </w:rPr>
            </w:pPr>
            <w:r w:rsidRPr="0097616B">
              <w:rPr>
                <w:rFonts w:cs="Arial"/>
                <w:sz w:val="20"/>
                <w:szCs w:val="20"/>
                <w:lang w:val="en-US"/>
              </w:rPr>
              <w:t>The</w:t>
            </w:r>
            <w:r w:rsidRPr="0097616B">
              <w:rPr>
                <w:rFonts w:eastAsia="Droid Sans Fallback" w:cs="Arial"/>
                <w:color w:val="00000A"/>
                <w:sz w:val="20"/>
                <w:szCs w:val="20"/>
                <w:lang w:val="en-US"/>
              </w:rPr>
              <w:t xml:space="preserve"> RMD CR training, assessment and motivation system strategies are governed by the internal rules and by the supporting Methodological recommendation for human resource development in 2014-2020 and in 2007 – 2013 </w:t>
            </w:r>
            <w:r w:rsidRPr="0097616B">
              <w:rPr>
                <w:rFonts w:cs="Arial"/>
                <w:sz w:val="20"/>
                <w:szCs w:val="20"/>
                <w:lang w:val="en-US"/>
              </w:rPr>
              <w:t>(June 2014, Ministry of Regional Development).</w:t>
            </w:r>
          </w:p>
          <w:p w:rsidR="0097616B" w:rsidRPr="0097616B" w:rsidRDefault="0097616B" w:rsidP="0097616B">
            <w:pPr>
              <w:rPr>
                <w:rFonts w:cs="Arial"/>
                <w:sz w:val="20"/>
                <w:szCs w:val="20"/>
              </w:rPr>
            </w:pPr>
            <w:r w:rsidRPr="0097616B">
              <w:rPr>
                <w:rFonts w:cs="Arial"/>
                <w:sz w:val="20"/>
                <w:szCs w:val="20"/>
                <w:lang w:val="en-US"/>
              </w:rPr>
              <w:t xml:space="preserve">Solutions centralized through the Administrative section, Human resources and Payroll branch. </w:t>
            </w:r>
          </w:p>
          <w:p w:rsidR="0097616B" w:rsidRPr="0097616B" w:rsidRDefault="0097616B" w:rsidP="0097616B">
            <w:pPr>
              <w:pStyle w:val="Bezmezer"/>
              <w:ind w:left="0"/>
              <w:rPr>
                <w:rFonts w:asciiTheme="minorHAnsi" w:hAnsiTheme="minorHAnsi"/>
                <w:b/>
                <w:bCs/>
                <w:i/>
              </w:rPr>
            </w:pPr>
            <w:r w:rsidRPr="0097616B">
              <w:rPr>
                <w:rFonts w:asciiTheme="minorHAnsi" w:hAnsiTheme="minorHAnsi"/>
                <w:b/>
                <w:bCs/>
                <w:i/>
              </w:rPr>
              <w:t>Directorate General -  human resources and payroll branch</w:t>
            </w:r>
          </w:p>
          <w:p w:rsidR="004046AB" w:rsidRDefault="004046AB" w:rsidP="004046AB">
            <w:pPr>
              <w:spacing w:after="0" w:line="240" w:lineRule="auto"/>
              <w:rPr>
                <w:sz w:val="20"/>
                <w:szCs w:val="20"/>
              </w:rPr>
            </w:pPr>
          </w:p>
          <w:p w:rsidR="0097616B" w:rsidRPr="0097616B" w:rsidRDefault="0097616B" w:rsidP="0097616B">
            <w:pPr>
              <w:pStyle w:val="Odstavecseseznamem"/>
              <w:numPr>
                <w:ilvl w:val="0"/>
                <w:numId w:val="7"/>
              </w:numPr>
              <w:spacing w:after="0"/>
              <w:rPr>
                <w:rFonts w:asciiTheme="minorHAnsi" w:hAnsiTheme="minorHAnsi" w:cs="Arial"/>
                <w:sz w:val="20"/>
                <w:szCs w:val="20"/>
              </w:rPr>
            </w:pPr>
            <w:r w:rsidRPr="0097616B">
              <w:rPr>
                <w:rFonts w:asciiTheme="minorHAnsi" w:hAnsiTheme="minorHAnsi" w:cs="Arial"/>
                <w:sz w:val="20"/>
                <w:szCs w:val="20"/>
              </w:rPr>
              <w:t>defining the Human resources administration conception in frame of the particular Organization</w:t>
            </w:r>
          </w:p>
          <w:p w:rsidR="0097616B" w:rsidRPr="0097616B" w:rsidRDefault="0097616B" w:rsidP="0097616B">
            <w:pPr>
              <w:pStyle w:val="Odstavecseseznamem"/>
              <w:numPr>
                <w:ilvl w:val="0"/>
                <w:numId w:val="7"/>
              </w:numPr>
              <w:spacing w:after="0"/>
              <w:rPr>
                <w:rFonts w:asciiTheme="minorHAnsi" w:hAnsiTheme="minorHAnsi" w:cs="Arial"/>
                <w:sz w:val="20"/>
                <w:szCs w:val="20"/>
              </w:rPr>
            </w:pPr>
            <w:r w:rsidRPr="0097616B">
              <w:rPr>
                <w:rFonts w:asciiTheme="minorHAnsi" w:hAnsiTheme="minorHAnsi" w:cs="Arial"/>
                <w:sz w:val="20"/>
                <w:szCs w:val="20"/>
              </w:rPr>
              <w:t>setting up the conception of  systematization and the human resources management conception based on the human resources policies as defined by the Director-general</w:t>
            </w:r>
          </w:p>
          <w:p w:rsidR="0097616B" w:rsidRPr="0097616B" w:rsidRDefault="0097616B" w:rsidP="0097616B">
            <w:pPr>
              <w:pStyle w:val="Odstavecseseznamem"/>
              <w:numPr>
                <w:ilvl w:val="0"/>
                <w:numId w:val="7"/>
              </w:numPr>
              <w:spacing w:after="0"/>
              <w:rPr>
                <w:rFonts w:asciiTheme="minorHAnsi" w:hAnsiTheme="minorHAnsi" w:cs="Arial"/>
                <w:sz w:val="20"/>
                <w:szCs w:val="20"/>
              </w:rPr>
            </w:pPr>
            <w:r w:rsidRPr="0097616B">
              <w:rPr>
                <w:rFonts w:asciiTheme="minorHAnsi" w:hAnsiTheme="minorHAnsi" w:cs="Arial"/>
                <w:sz w:val="20"/>
                <w:szCs w:val="20"/>
              </w:rPr>
              <w:t>providing for the training of the particular Organization's employees</w:t>
            </w:r>
          </w:p>
          <w:p w:rsidR="0097616B" w:rsidRPr="0097616B" w:rsidRDefault="0097616B" w:rsidP="0097616B">
            <w:pPr>
              <w:pStyle w:val="Odstavecseseznamem"/>
              <w:numPr>
                <w:ilvl w:val="0"/>
                <w:numId w:val="7"/>
              </w:numPr>
              <w:spacing w:after="0"/>
              <w:rPr>
                <w:rFonts w:asciiTheme="minorHAnsi" w:hAnsiTheme="minorHAnsi" w:cs="Arial"/>
                <w:sz w:val="20"/>
                <w:szCs w:val="20"/>
              </w:rPr>
            </w:pPr>
            <w:r w:rsidRPr="0097616B">
              <w:rPr>
                <w:rFonts w:asciiTheme="minorHAnsi" w:hAnsiTheme="minorHAnsi" w:cs="Arial"/>
                <w:sz w:val="20"/>
                <w:szCs w:val="20"/>
              </w:rPr>
              <w:t>classifying employees into pay grades and defining individual salaries</w:t>
            </w:r>
          </w:p>
          <w:p w:rsidR="0097616B" w:rsidRPr="0097616B" w:rsidRDefault="0097616B" w:rsidP="0097616B">
            <w:pPr>
              <w:pStyle w:val="Odstavecseseznamem"/>
              <w:numPr>
                <w:ilvl w:val="0"/>
                <w:numId w:val="7"/>
              </w:numPr>
              <w:spacing w:after="0"/>
              <w:rPr>
                <w:rFonts w:asciiTheme="minorHAnsi" w:hAnsiTheme="minorHAnsi" w:cs="Arial"/>
                <w:sz w:val="20"/>
                <w:szCs w:val="20"/>
              </w:rPr>
            </w:pPr>
            <w:r w:rsidRPr="0097616B">
              <w:rPr>
                <w:rFonts w:asciiTheme="minorHAnsi" w:hAnsiTheme="minorHAnsi" w:cs="Arial"/>
                <w:sz w:val="20"/>
                <w:szCs w:val="20"/>
              </w:rPr>
              <w:t>setting up methodological guidelines for the field of planning and agenda development in relation to the State Fund for Transport Infrastructure and subsidies</w:t>
            </w:r>
          </w:p>
          <w:p w:rsidR="0097616B" w:rsidRPr="0097616B" w:rsidRDefault="0097616B" w:rsidP="0097616B">
            <w:pPr>
              <w:pStyle w:val="Odstavecseseznamem"/>
              <w:numPr>
                <w:ilvl w:val="0"/>
                <w:numId w:val="7"/>
              </w:numPr>
              <w:spacing w:after="0"/>
              <w:rPr>
                <w:rFonts w:asciiTheme="minorHAnsi" w:hAnsiTheme="minorHAnsi" w:cs="Arial"/>
                <w:sz w:val="20"/>
                <w:szCs w:val="20"/>
              </w:rPr>
            </w:pPr>
            <w:r w:rsidRPr="0097616B">
              <w:rPr>
                <w:rFonts w:asciiTheme="minorHAnsi" w:hAnsiTheme="minorHAnsi" w:cs="Arial"/>
                <w:sz w:val="20"/>
                <w:szCs w:val="20"/>
              </w:rPr>
              <w:t>setting up the conception of compensation for the particular Organization, based on the human resources management conception as defined by the Director General</w:t>
            </w:r>
          </w:p>
          <w:p w:rsidR="0097616B" w:rsidRPr="0097616B" w:rsidRDefault="0097616B" w:rsidP="0097616B">
            <w:pPr>
              <w:pStyle w:val="Odstavecseseznamem"/>
              <w:numPr>
                <w:ilvl w:val="0"/>
                <w:numId w:val="7"/>
              </w:numPr>
              <w:spacing w:after="0"/>
              <w:rPr>
                <w:rFonts w:asciiTheme="minorHAnsi" w:hAnsiTheme="minorHAnsi" w:cs="Arial"/>
                <w:sz w:val="20"/>
                <w:szCs w:val="20"/>
              </w:rPr>
            </w:pPr>
            <w:r w:rsidRPr="0097616B">
              <w:rPr>
                <w:rFonts w:asciiTheme="minorHAnsi" w:hAnsiTheme="minorHAnsi" w:cs="Arial"/>
                <w:sz w:val="20"/>
                <w:szCs w:val="20"/>
              </w:rPr>
              <w:t>supervising the compliance with limits as set by the founder</w:t>
            </w:r>
          </w:p>
          <w:p w:rsidR="0097616B" w:rsidRPr="0097616B" w:rsidRDefault="0097616B" w:rsidP="0097616B">
            <w:pPr>
              <w:pStyle w:val="Odstavecseseznamem"/>
              <w:numPr>
                <w:ilvl w:val="0"/>
                <w:numId w:val="7"/>
              </w:numPr>
              <w:spacing w:after="0"/>
              <w:rPr>
                <w:rFonts w:asciiTheme="minorHAnsi" w:hAnsiTheme="minorHAnsi" w:cs="Arial"/>
                <w:sz w:val="20"/>
                <w:szCs w:val="20"/>
              </w:rPr>
            </w:pPr>
            <w:r w:rsidRPr="0097616B">
              <w:rPr>
                <w:rFonts w:asciiTheme="minorHAnsi" w:hAnsiTheme="minorHAnsi" w:cs="Arial"/>
                <w:sz w:val="20"/>
                <w:szCs w:val="20"/>
              </w:rPr>
              <w:t>compensating employees of the Organization</w:t>
            </w:r>
          </w:p>
          <w:p w:rsidR="0097616B" w:rsidRPr="0097616B" w:rsidRDefault="0097616B" w:rsidP="0097616B">
            <w:pPr>
              <w:pStyle w:val="Odstavecseseznamem"/>
              <w:numPr>
                <w:ilvl w:val="0"/>
                <w:numId w:val="7"/>
              </w:numPr>
              <w:spacing w:after="0"/>
              <w:rPr>
                <w:rFonts w:asciiTheme="minorHAnsi" w:hAnsiTheme="minorHAnsi" w:cs="Arial"/>
                <w:sz w:val="20"/>
                <w:szCs w:val="20"/>
              </w:rPr>
            </w:pPr>
            <w:r w:rsidRPr="0097616B">
              <w:rPr>
                <w:rFonts w:asciiTheme="minorHAnsi" w:hAnsiTheme="minorHAnsi" w:cs="Arial"/>
                <w:sz w:val="20"/>
                <w:szCs w:val="20"/>
              </w:rPr>
              <w:t>working on and assessing the remuneration and budget chapters of the proposal</w:t>
            </w:r>
          </w:p>
          <w:p w:rsidR="0097616B" w:rsidRPr="0097616B" w:rsidRDefault="0097616B" w:rsidP="0097616B">
            <w:pPr>
              <w:pStyle w:val="Odstavecseseznamem"/>
              <w:numPr>
                <w:ilvl w:val="0"/>
                <w:numId w:val="7"/>
              </w:numPr>
              <w:spacing w:after="0"/>
              <w:rPr>
                <w:rFonts w:asciiTheme="minorHAnsi" w:hAnsiTheme="minorHAnsi" w:cs="Arial"/>
                <w:sz w:val="20"/>
                <w:szCs w:val="20"/>
              </w:rPr>
            </w:pPr>
            <w:r w:rsidRPr="0097616B">
              <w:rPr>
                <w:rFonts w:asciiTheme="minorHAnsi" w:hAnsiTheme="minorHAnsi" w:cs="Arial"/>
                <w:sz w:val="20"/>
                <w:szCs w:val="20"/>
              </w:rPr>
              <w:t>running the payroll office</w:t>
            </w:r>
          </w:p>
          <w:p w:rsidR="0097616B" w:rsidRPr="00B85BAF" w:rsidRDefault="0097616B" w:rsidP="0097616B">
            <w:pPr>
              <w:spacing w:after="0" w:line="240" w:lineRule="auto"/>
              <w:rPr>
                <w:sz w:val="20"/>
                <w:szCs w:val="20"/>
              </w:rPr>
            </w:pPr>
            <w:r w:rsidRPr="0097616B">
              <w:rPr>
                <w:rFonts w:eastAsia="Droid Sans Fallback" w:cs="Arial"/>
                <w:color w:val="00000A"/>
                <w:sz w:val="20"/>
                <w:szCs w:val="20"/>
                <w:lang w:val="en-US"/>
              </w:rPr>
              <w:t>monitoring the flow according to the defined limits</w:t>
            </w:r>
          </w:p>
        </w:tc>
        <w:tc>
          <w:tcPr>
            <w:tcW w:w="7229"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E90212" w:rsidP="00D7506A">
            <w:pPr>
              <w:spacing w:after="0" w:line="240" w:lineRule="auto"/>
              <w:rPr>
                <w:sz w:val="20"/>
                <w:szCs w:val="20"/>
              </w:rPr>
            </w:pPr>
            <w:r w:rsidRPr="00B85BAF">
              <w:rPr>
                <w:sz w:val="20"/>
                <w:szCs w:val="20"/>
              </w:rPr>
              <w:t xml:space="preserve">The organizational model based on the cooperation of the Public Tenders Branch of the Directorate General and the tendering units within the Economic Sections, established in frame of individual Administrations and Industries, works in a nation-wide scope. The functioning of this system (activities carried out as well as their distribution) is convenient. The capacities of the Public Tenders Branch of the Directorate General are to be enhanced as a result of growing requirements in the field of methodological backup and auditing. The capacity of regional organizational units administrating particular public tenders, furthermore, may also be enhanced depending on the local and temporary concentration of significant investments related to the finalizing of the backbone communications construction. The level of employee expertise reflects the possibilities of a State-funded organization (salaries, (lack of) attractiveness of the work in the State sector, etc.). Outsourcing as a solution of insufficiencies in capacity and expertise in this field is possible solely in cases of concrete, legally complicated cases. The character of the activities to be carried out taken into consideration, it is not desirable to use external sources because there is a threat of a conflict of interests (public investor's interests vs. a business entities” interests). Adoption of measures such as changing the State-funded organization into another legal form (state-owned enterprise, joint-stock company), reinforcing the autonomy of the State investor or a system-based guarantee of adequate employee motivation fall under the competencies of the founding organization, </w:t>
            </w:r>
            <w:proofErr w:type="gramStart"/>
            <w:r w:rsidRPr="00B85BAF">
              <w:rPr>
                <w:sz w:val="20"/>
                <w:szCs w:val="20"/>
              </w:rPr>
              <w:t>i.e.</w:t>
            </w:r>
            <w:proofErr w:type="gramEnd"/>
            <w:r w:rsidRPr="00B85BAF">
              <w:rPr>
                <w:sz w:val="20"/>
                <w:szCs w:val="20"/>
              </w:rPr>
              <w:t xml:space="preserve"> Ministry of Transport of the Czech Republic. Internal organizational changes in frame of the RMD CR are going on continually. The aim of these changes is to reflect the experience and take into consideration the changes within the legal and other environments and, doing this, to define an adequate model that would enable to put up a fully functional organization, capable to efficiently assign work to individual sections of the DG as well as to distribute it among the Directorate General and regional offices. As for the centralization or, as the case may be, decentralization of capacities, the computerization of the public tenders administration is the key factor (electronic tenders, etc.).</w:t>
            </w:r>
          </w:p>
        </w:tc>
      </w:tr>
      <w:tr w:rsidR="0097660A" w:rsidRPr="00B85BAF" w:rsidTr="001D721B">
        <w:trPr>
          <w:trHeight w:val="9738"/>
        </w:trPr>
        <w:tc>
          <w:tcPr>
            <w:tcW w:w="27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6C6008" w:rsidP="00D7506A">
            <w:pPr>
              <w:spacing w:after="0" w:line="240" w:lineRule="auto"/>
              <w:rPr>
                <w:sz w:val="20"/>
                <w:szCs w:val="20"/>
              </w:rPr>
            </w:pPr>
            <w:r w:rsidRPr="00B85BAF">
              <w:rPr>
                <w:sz w:val="20"/>
                <w:szCs w:val="20"/>
              </w:rPr>
              <w:t>2</w:t>
            </w:r>
          </w:p>
        </w:tc>
        <w:tc>
          <w:tcPr>
            <w:tcW w:w="1417" w:type="dxa"/>
            <w:gridSpan w:val="2"/>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6C6008" w:rsidP="00D7506A">
            <w:pPr>
              <w:spacing w:after="0" w:line="240" w:lineRule="auto"/>
              <w:rPr>
                <w:b/>
                <w:sz w:val="20"/>
                <w:szCs w:val="20"/>
              </w:rPr>
            </w:pPr>
            <w:r w:rsidRPr="00B85BAF">
              <w:rPr>
                <w:b/>
                <w:sz w:val="20"/>
                <w:szCs w:val="20"/>
              </w:rPr>
              <w:t>Fulfillment of the requirements ensuing from the legislation relevant to the environmen-tal  protection</w:t>
            </w:r>
          </w:p>
        </w:tc>
        <w:tc>
          <w:tcPr>
            <w:tcW w:w="14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6C6008" w:rsidP="00D7506A">
            <w:pPr>
              <w:spacing w:after="0" w:line="240" w:lineRule="auto"/>
              <w:rPr>
                <w:sz w:val="20"/>
                <w:szCs w:val="20"/>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1E1230" w:rsidP="00D7506A">
            <w:pPr>
              <w:spacing w:after="0" w:line="240" w:lineRule="auto"/>
              <w:rPr>
                <w:sz w:val="20"/>
                <w:szCs w:val="20"/>
              </w:rPr>
            </w:pPr>
            <w:r w:rsidRPr="00B85BAF">
              <w:rPr>
                <w:sz w:val="20"/>
                <w:szCs w:val="20"/>
              </w:rPr>
              <w:t>RMD</w:t>
            </w:r>
            <w:r w:rsidR="006C6008" w:rsidRPr="00B85BAF">
              <w:rPr>
                <w:sz w:val="20"/>
                <w:szCs w:val="20"/>
              </w:rPr>
              <w:t xml:space="preserve"> guarantees the fulfillment of all legal requirements in the area, both  during the preparation and implementation phase </w:t>
            </w:r>
          </w:p>
          <w:p w:rsidR="006C6008" w:rsidRPr="00B85BAF" w:rsidRDefault="006C6008" w:rsidP="00D7506A">
            <w:pPr>
              <w:spacing w:after="0" w:line="240" w:lineRule="auto"/>
              <w:rPr>
                <w:sz w:val="20"/>
                <w:szCs w:val="20"/>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1E1230" w:rsidRPr="00B85BAF" w:rsidRDefault="001E1230" w:rsidP="00D7506A">
            <w:pPr>
              <w:spacing w:after="0" w:line="240" w:lineRule="auto"/>
              <w:rPr>
                <w:b/>
                <w:i/>
                <w:sz w:val="20"/>
                <w:szCs w:val="20"/>
              </w:rPr>
            </w:pPr>
            <w:r w:rsidRPr="00B85BAF">
              <w:rPr>
                <w:b/>
                <w:i/>
                <w:sz w:val="20"/>
                <w:szCs w:val="20"/>
              </w:rPr>
              <w:t>Directorate:</w:t>
            </w:r>
          </w:p>
          <w:p w:rsidR="001E1230" w:rsidRPr="0097616B" w:rsidRDefault="001E1230" w:rsidP="00D7506A">
            <w:pPr>
              <w:spacing w:after="0" w:line="240" w:lineRule="auto"/>
              <w:rPr>
                <w:b/>
                <w:sz w:val="20"/>
                <w:szCs w:val="20"/>
              </w:rPr>
            </w:pPr>
            <w:r w:rsidRPr="0097616B">
              <w:rPr>
                <w:b/>
                <w:sz w:val="20"/>
                <w:szCs w:val="20"/>
              </w:rPr>
              <w:t>Construction section</w:t>
            </w:r>
          </w:p>
          <w:p w:rsidR="001E1230" w:rsidRPr="00B85BAF" w:rsidRDefault="001E1230" w:rsidP="00D7506A">
            <w:pPr>
              <w:spacing w:after="0" w:line="240" w:lineRule="auto"/>
              <w:rPr>
                <w:sz w:val="20"/>
                <w:szCs w:val="20"/>
              </w:rPr>
            </w:pPr>
            <w:r w:rsidRPr="00B85BAF">
              <w:rPr>
                <w:sz w:val="20"/>
                <w:szCs w:val="20"/>
              </w:rPr>
              <w:t>Autonomous environment department</w:t>
            </w:r>
          </w:p>
          <w:p w:rsidR="001E1230" w:rsidRPr="00B85BAF" w:rsidRDefault="001E1230" w:rsidP="00D7506A">
            <w:pPr>
              <w:spacing w:after="0" w:line="240" w:lineRule="auto"/>
              <w:rPr>
                <w:sz w:val="20"/>
                <w:szCs w:val="20"/>
              </w:rPr>
            </w:pPr>
          </w:p>
          <w:p w:rsidR="001E1230" w:rsidRPr="00B85BAF" w:rsidRDefault="0097616B" w:rsidP="00D7506A">
            <w:pPr>
              <w:spacing w:after="0" w:line="240" w:lineRule="auto"/>
              <w:rPr>
                <w:sz w:val="20"/>
                <w:szCs w:val="20"/>
              </w:rPr>
            </w:pPr>
            <w:r w:rsidRPr="0097616B">
              <w:rPr>
                <w:i/>
                <w:sz w:val="20"/>
                <w:szCs w:val="20"/>
              </w:rPr>
              <w:t>Type positions</w:t>
            </w:r>
            <w:r w:rsidR="001E1230" w:rsidRPr="0097616B">
              <w:rPr>
                <w:i/>
                <w:sz w:val="20"/>
                <w:szCs w:val="20"/>
              </w:rPr>
              <w:t>:</w:t>
            </w:r>
            <w:r w:rsidR="001E1230" w:rsidRPr="00B85BAF">
              <w:rPr>
                <w:sz w:val="20"/>
                <w:szCs w:val="20"/>
              </w:rPr>
              <w:t xml:space="preserve"> public administration examiner</w:t>
            </w:r>
          </w:p>
          <w:p w:rsidR="001E1230" w:rsidRPr="00B85BAF" w:rsidRDefault="001E1230" w:rsidP="00D7506A">
            <w:pPr>
              <w:spacing w:after="0" w:line="240" w:lineRule="auto"/>
              <w:rPr>
                <w:sz w:val="20"/>
                <w:szCs w:val="20"/>
              </w:rPr>
            </w:pPr>
          </w:p>
          <w:p w:rsidR="001E1230" w:rsidRPr="00B85BAF" w:rsidRDefault="001E1230" w:rsidP="001E1230">
            <w:pPr>
              <w:spacing w:after="0" w:line="240" w:lineRule="auto"/>
              <w:rPr>
                <w:b/>
                <w:i/>
                <w:sz w:val="20"/>
                <w:szCs w:val="20"/>
              </w:rPr>
            </w:pPr>
            <w:r w:rsidRPr="00B85BAF">
              <w:rPr>
                <w:b/>
                <w:i/>
                <w:sz w:val="20"/>
                <w:szCs w:val="20"/>
              </w:rPr>
              <w:t>Administrations and Indrustries</w:t>
            </w:r>
          </w:p>
          <w:p w:rsidR="001E1230" w:rsidRDefault="001E1230" w:rsidP="001E1230">
            <w:pPr>
              <w:spacing w:after="0" w:line="240" w:lineRule="auto"/>
              <w:rPr>
                <w:sz w:val="20"/>
                <w:szCs w:val="20"/>
              </w:rPr>
            </w:pPr>
            <w:r w:rsidRPr="00B85BAF">
              <w:rPr>
                <w:sz w:val="20"/>
                <w:szCs w:val="20"/>
              </w:rPr>
              <w:t>Construction section in frame of the preparátory works</w:t>
            </w:r>
          </w:p>
          <w:p w:rsidR="0097616B" w:rsidRDefault="0097616B" w:rsidP="001E1230">
            <w:pPr>
              <w:spacing w:after="0" w:line="240" w:lineRule="auto"/>
              <w:rPr>
                <w:sz w:val="20"/>
                <w:szCs w:val="20"/>
              </w:rPr>
            </w:pPr>
          </w:p>
          <w:p w:rsidR="0097616B" w:rsidRPr="00B85BAF" w:rsidRDefault="0097616B" w:rsidP="001E1230">
            <w:pPr>
              <w:spacing w:after="0" w:line="240" w:lineRule="auto"/>
              <w:rPr>
                <w:sz w:val="20"/>
                <w:szCs w:val="20"/>
              </w:rPr>
            </w:pPr>
            <w:r w:rsidRPr="0097616B">
              <w:rPr>
                <w:i/>
                <w:sz w:val="20"/>
                <w:szCs w:val="20"/>
              </w:rPr>
              <w:t>Type positions:</w:t>
            </w:r>
          </w:p>
          <w:p w:rsidR="001E1230" w:rsidRPr="00B85BAF" w:rsidRDefault="001E1230" w:rsidP="001E1230">
            <w:pPr>
              <w:spacing w:after="0" w:line="240" w:lineRule="auto"/>
              <w:rPr>
                <w:sz w:val="20"/>
                <w:szCs w:val="20"/>
              </w:rPr>
            </w:pPr>
            <w:r w:rsidRPr="00B85BAF">
              <w:rPr>
                <w:sz w:val="20"/>
                <w:szCs w:val="20"/>
              </w:rPr>
              <w:t>Public/ asset administration examiner, investment examiner, design planner</w:t>
            </w:r>
          </w:p>
          <w:p w:rsidR="001E1230" w:rsidRPr="00B85BAF" w:rsidRDefault="001E1230" w:rsidP="001E1230">
            <w:pPr>
              <w:spacing w:after="0" w:line="240" w:lineRule="auto"/>
              <w:rPr>
                <w:sz w:val="20"/>
                <w:szCs w:val="20"/>
              </w:rPr>
            </w:pPr>
          </w:p>
          <w:p w:rsidR="001E1230" w:rsidRPr="00B85BAF" w:rsidRDefault="001E1230" w:rsidP="00D7506A">
            <w:pPr>
              <w:spacing w:after="0" w:line="240" w:lineRule="auto"/>
              <w:rPr>
                <w:sz w:val="20"/>
                <w:szCs w:val="20"/>
              </w:rPr>
            </w:pPr>
          </w:p>
          <w:p w:rsidR="001E1230" w:rsidRPr="00B85BAF" w:rsidRDefault="001E1230" w:rsidP="00D7506A">
            <w:pPr>
              <w:spacing w:after="0" w:line="240" w:lineRule="auto"/>
              <w:rPr>
                <w:sz w:val="20"/>
                <w:szCs w:val="20"/>
              </w:rPr>
            </w:pPr>
          </w:p>
          <w:p w:rsidR="006C6008" w:rsidRPr="00B85BAF" w:rsidRDefault="006C6008" w:rsidP="00D7506A">
            <w:pPr>
              <w:spacing w:after="0" w:line="240" w:lineRule="auto"/>
              <w:rPr>
                <w:sz w:val="20"/>
                <w:szCs w:val="20"/>
              </w:rPr>
            </w:pPr>
            <w:r w:rsidRPr="00B85BAF">
              <w:rPr>
                <w:sz w:val="20"/>
                <w:szCs w:val="20"/>
              </w:rPr>
              <w:t xml:space="preserve"> </w:t>
            </w:r>
          </w:p>
        </w:tc>
        <w:tc>
          <w:tcPr>
            <w:tcW w:w="170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830819" w:rsidRPr="00B85BAF" w:rsidRDefault="00830819" w:rsidP="00830819">
            <w:pPr>
              <w:spacing w:after="0" w:line="240" w:lineRule="auto"/>
              <w:rPr>
                <w:sz w:val="20"/>
                <w:szCs w:val="20"/>
              </w:rPr>
            </w:pPr>
            <w:r w:rsidRPr="00B85BAF">
              <w:rPr>
                <w:sz w:val="20"/>
                <w:szCs w:val="20"/>
              </w:rPr>
              <w:t>Current organizational model is convenient.</w:t>
            </w:r>
          </w:p>
          <w:p w:rsidR="006C6008" w:rsidRPr="00B85BAF" w:rsidRDefault="006C6008" w:rsidP="001E1230">
            <w:pPr>
              <w:spacing w:after="0" w:line="240" w:lineRule="auto"/>
              <w:rPr>
                <w:sz w:val="20"/>
                <w:szCs w:val="20"/>
              </w:rPr>
            </w:pPr>
          </w:p>
        </w:tc>
        <w:tc>
          <w:tcPr>
            <w:tcW w:w="1553"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6C6008" w:rsidP="00D7506A">
            <w:pPr>
              <w:spacing w:after="0" w:line="240" w:lineRule="auto"/>
              <w:rPr>
                <w:b/>
                <w:sz w:val="20"/>
                <w:szCs w:val="20"/>
              </w:rPr>
            </w:pPr>
            <w:r w:rsidRPr="00B85BAF">
              <w:rPr>
                <w:b/>
                <w:sz w:val="20"/>
                <w:szCs w:val="20"/>
              </w:rPr>
              <w:t>Directorate:</w:t>
            </w:r>
          </w:p>
          <w:p w:rsidR="001E1230" w:rsidRPr="00B85BAF" w:rsidRDefault="001E1230" w:rsidP="00D7506A">
            <w:pPr>
              <w:spacing w:after="0" w:line="240" w:lineRule="auto"/>
              <w:rPr>
                <w:sz w:val="20"/>
                <w:szCs w:val="20"/>
              </w:rPr>
            </w:pPr>
            <w:r w:rsidRPr="00B85BAF">
              <w:rPr>
                <w:sz w:val="20"/>
                <w:szCs w:val="20"/>
              </w:rPr>
              <w:t>8</w:t>
            </w:r>
          </w:p>
          <w:p w:rsidR="001E1230" w:rsidRPr="00B85BAF" w:rsidRDefault="001E1230" w:rsidP="00D7506A">
            <w:pPr>
              <w:spacing w:after="0" w:line="240" w:lineRule="auto"/>
              <w:rPr>
                <w:b/>
                <w:sz w:val="20"/>
                <w:szCs w:val="20"/>
              </w:rPr>
            </w:pPr>
          </w:p>
          <w:p w:rsidR="001E1230" w:rsidRPr="00B85BAF" w:rsidRDefault="001E1230" w:rsidP="001E1230">
            <w:pPr>
              <w:spacing w:after="0" w:line="240" w:lineRule="auto"/>
              <w:rPr>
                <w:b/>
                <w:i/>
                <w:sz w:val="20"/>
                <w:szCs w:val="20"/>
              </w:rPr>
            </w:pPr>
            <w:r w:rsidRPr="00B85BAF">
              <w:rPr>
                <w:b/>
                <w:i/>
                <w:sz w:val="20"/>
                <w:szCs w:val="20"/>
              </w:rPr>
              <w:t>Administrations and Indrustries</w:t>
            </w:r>
          </w:p>
          <w:p w:rsidR="001E1230" w:rsidRPr="00B85BAF" w:rsidRDefault="001E1230" w:rsidP="001E1230">
            <w:pPr>
              <w:spacing w:after="0" w:line="240" w:lineRule="auto"/>
              <w:rPr>
                <w:sz w:val="20"/>
                <w:szCs w:val="20"/>
              </w:rPr>
            </w:pPr>
            <w:r w:rsidRPr="00B85BAF">
              <w:rPr>
                <w:sz w:val="20"/>
                <w:szCs w:val="20"/>
              </w:rPr>
              <w:t>Construction section in frame of the preparatory works</w:t>
            </w:r>
          </w:p>
          <w:p w:rsidR="006C6008" w:rsidRPr="00B85BAF" w:rsidRDefault="006C6008" w:rsidP="00D7506A">
            <w:pPr>
              <w:spacing w:after="0" w:line="240" w:lineRule="auto"/>
              <w:rPr>
                <w:sz w:val="20"/>
                <w:szCs w:val="20"/>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1E1230" w:rsidRPr="00B85BAF" w:rsidRDefault="001E1230" w:rsidP="001E1230">
            <w:pPr>
              <w:spacing w:after="0" w:line="240" w:lineRule="auto"/>
              <w:rPr>
                <w:b/>
                <w:sz w:val="20"/>
                <w:szCs w:val="20"/>
              </w:rPr>
            </w:pPr>
            <w:r w:rsidRPr="00B85BAF">
              <w:rPr>
                <w:b/>
                <w:sz w:val="20"/>
                <w:szCs w:val="20"/>
              </w:rPr>
              <w:t>Directorate:</w:t>
            </w:r>
          </w:p>
          <w:p w:rsidR="006C6008" w:rsidRPr="00B85BAF" w:rsidRDefault="001E1230" w:rsidP="00D7506A">
            <w:pPr>
              <w:spacing w:after="0" w:line="240" w:lineRule="auto"/>
              <w:rPr>
                <w:sz w:val="20"/>
                <w:szCs w:val="20"/>
              </w:rPr>
            </w:pPr>
            <w:r w:rsidRPr="00B85BAF">
              <w:rPr>
                <w:sz w:val="20"/>
                <w:szCs w:val="20"/>
              </w:rPr>
              <w:t>Construction section - +3 specialists - EIA</w:t>
            </w:r>
          </w:p>
        </w:tc>
        <w:tc>
          <w:tcPr>
            <w:tcW w:w="439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1E1230" w:rsidP="00D7506A">
            <w:pPr>
              <w:spacing w:after="0" w:line="240" w:lineRule="auto"/>
              <w:rPr>
                <w:sz w:val="20"/>
                <w:szCs w:val="20"/>
              </w:rPr>
            </w:pPr>
            <w:r w:rsidRPr="00B85BAF">
              <w:rPr>
                <w:sz w:val="20"/>
                <w:szCs w:val="20"/>
              </w:rPr>
              <w:t>See above</w:t>
            </w:r>
          </w:p>
        </w:tc>
        <w:tc>
          <w:tcPr>
            <w:tcW w:w="7229"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830819" w:rsidRPr="00B85BAF" w:rsidRDefault="00830819" w:rsidP="00830819">
            <w:pPr>
              <w:spacing w:after="0"/>
              <w:rPr>
                <w:sz w:val="20"/>
                <w:szCs w:val="20"/>
              </w:rPr>
            </w:pPr>
            <w:r w:rsidRPr="00B85BAF">
              <w:rPr>
                <w:sz w:val="20"/>
                <w:szCs w:val="20"/>
              </w:rPr>
              <w:t xml:space="preserve">The organizational model based on the cooperation of the environment branch of the Directorate General and the construction section constituted in frame of individual Administrations and Industries functions on a nation-wide basis and is, from the perspective of activities carried out and their division, convenient. </w:t>
            </w:r>
          </w:p>
          <w:p w:rsidR="006C6008" w:rsidRPr="00B85BAF" w:rsidRDefault="00830819" w:rsidP="0042093B">
            <w:pPr>
              <w:spacing w:after="0"/>
              <w:rPr>
                <w:sz w:val="20"/>
                <w:szCs w:val="20"/>
              </w:rPr>
            </w:pPr>
            <w:r w:rsidRPr="00B85BAF">
              <w:rPr>
                <w:sz w:val="20"/>
                <w:szCs w:val="20"/>
              </w:rPr>
              <w:t>The requirements concerning the activities carried out in the area of construction in the area of preparation, implementation and financing of the constructions</w:t>
            </w:r>
            <w:r w:rsidRPr="00B85BAF">
              <w:rPr>
                <w:rFonts w:cs="Arial"/>
                <w:sz w:val="20"/>
                <w:szCs w:val="20"/>
              </w:rPr>
              <w:t xml:space="preserve">, </w:t>
            </w:r>
            <w:r w:rsidRPr="00B85BAF">
              <w:rPr>
                <w:sz w:val="20"/>
                <w:szCs w:val="20"/>
              </w:rPr>
              <w:t xml:space="preserve">it is necessary to consider the capacity increase of these sections. This concerns mainly the cases of local and time concentration of significant investments in frame of the finalization of backbone communications. The level of employee expertise reflects the possibilities of a State-funded organization (salaries, (lack of) attractiveness of the work in the State sector, etc.).  Outsourcing as a solution of insufficiencies in capacity and expertise in this field is in some cases inefficient and create often potential conflicts of interests (public investor's interests vs. business subject's interests). Adoption of measures such as changing the State-funded organization into another legal form (state-owned enterprise, joint-stock company), reinforcing the autonomy of the State investor or a system-based guarantee of adequate employee motivation fall under the competencies of the founding organization, </w:t>
            </w:r>
            <w:proofErr w:type="gramStart"/>
            <w:r w:rsidRPr="00B85BAF">
              <w:rPr>
                <w:sz w:val="20"/>
                <w:szCs w:val="20"/>
              </w:rPr>
              <w:t>i.e.</w:t>
            </w:r>
            <w:proofErr w:type="gramEnd"/>
            <w:r w:rsidRPr="00B85BAF">
              <w:rPr>
                <w:sz w:val="20"/>
                <w:szCs w:val="20"/>
              </w:rPr>
              <w:t xml:space="preserve"> Ministry of Transport of the Czech Republic. Internal organizational changes in frame of the RMD CR are going on continually. Their goal is to use the experience and take into consideration the changing legal and other environments (construction act, possibilities of property settlement, EIA process, public tenders) and to find a relevant model of a fully functioning organization and an efficient division of work among individual sections and between the DG and regional offices. </w:t>
            </w:r>
          </w:p>
        </w:tc>
      </w:tr>
      <w:tr w:rsidR="0097660A" w:rsidRPr="00B85BAF" w:rsidTr="001D721B">
        <w:trPr>
          <w:trHeight w:val="9738"/>
        </w:trPr>
        <w:tc>
          <w:tcPr>
            <w:tcW w:w="27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6C6008" w:rsidP="00D7506A">
            <w:pPr>
              <w:spacing w:after="0" w:line="240" w:lineRule="auto"/>
              <w:rPr>
                <w:sz w:val="20"/>
                <w:szCs w:val="20"/>
              </w:rPr>
            </w:pPr>
            <w:r w:rsidRPr="00B85BAF">
              <w:rPr>
                <w:sz w:val="20"/>
                <w:szCs w:val="20"/>
              </w:rPr>
              <w:t>3</w:t>
            </w:r>
          </w:p>
        </w:tc>
        <w:tc>
          <w:tcPr>
            <w:tcW w:w="1417" w:type="dxa"/>
            <w:gridSpan w:val="2"/>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6C6008" w:rsidP="00D7506A">
            <w:pPr>
              <w:spacing w:after="0" w:line="240" w:lineRule="auto"/>
              <w:rPr>
                <w:b/>
                <w:sz w:val="20"/>
                <w:szCs w:val="20"/>
              </w:rPr>
            </w:pPr>
            <w:r w:rsidRPr="00B85BAF">
              <w:rPr>
                <w:b/>
                <w:sz w:val="20"/>
                <w:szCs w:val="20"/>
              </w:rPr>
              <w:t xml:space="preserve">Preparation of high quality projects (“project pipeline”) and their promotion, </w:t>
            </w:r>
            <w:proofErr w:type="gramStart"/>
            <w:r w:rsidRPr="00B85BAF">
              <w:rPr>
                <w:b/>
                <w:sz w:val="20"/>
                <w:szCs w:val="20"/>
              </w:rPr>
              <w:t>i.e. the</w:t>
            </w:r>
            <w:proofErr w:type="gramEnd"/>
            <w:r w:rsidRPr="00B85BAF">
              <w:rPr>
                <w:b/>
                <w:sz w:val="20"/>
                <w:szCs w:val="20"/>
              </w:rPr>
              <w:t xml:space="preserve"> process of preparation and implementation of projects</w:t>
            </w:r>
          </w:p>
          <w:p w:rsidR="006C6008" w:rsidRPr="00B85BAF" w:rsidRDefault="006C6008" w:rsidP="00D7506A">
            <w:pPr>
              <w:spacing w:after="0" w:line="240" w:lineRule="auto"/>
              <w:rPr>
                <w:sz w:val="20"/>
                <w:szCs w:val="20"/>
              </w:rPr>
            </w:pPr>
          </w:p>
        </w:tc>
        <w:tc>
          <w:tcPr>
            <w:tcW w:w="14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6C6008" w:rsidP="00D7506A">
            <w:pPr>
              <w:spacing w:after="0" w:line="240" w:lineRule="auto"/>
              <w:rPr>
                <w:sz w:val="20"/>
                <w:szCs w:val="20"/>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830819" w:rsidP="00D7506A">
            <w:pPr>
              <w:spacing w:after="0" w:line="240" w:lineRule="auto"/>
              <w:rPr>
                <w:sz w:val="20"/>
                <w:szCs w:val="20"/>
              </w:rPr>
            </w:pPr>
            <w:r w:rsidRPr="00B85BAF">
              <w:rPr>
                <w:sz w:val="20"/>
                <w:szCs w:val="20"/>
              </w:rPr>
              <w:t>RMD</w:t>
            </w:r>
            <w:r w:rsidR="006C6008" w:rsidRPr="00B85BAF">
              <w:rPr>
                <w:sz w:val="20"/>
                <w:szCs w:val="20"/>
              </w:rPr>
              <w:t xml:space="preserve"> guarantees, according to the Ministry of transport strategy, both preparation and implementation of the projects</w:t>
            </w:r>
          </w:p>
          <w:p w:rsidR="006C6008" w:rsidRPr="00B85BAF" w:rsidRDefault="006C6008" w:rsidP="00D7506A">
            <w:pPr>
              <w:spacing w:after="0" w:line="240" w:lineRule="auto"/>
              <w:rPr>
                <w:sz w:val="20"/>
                <w:szCs w:val="20"/>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6C6008" w:rsidP="00D7506A">
            <w:pPr>
              <w:spacing w:after="0" w:line="240" w:lineRule="auto"/>
              <w:rPr>
                <w:b/>
                <w:i/>
                <w:sz w:val="20"/>
                <w:szCs w:val="20"/>
              </w:rPr>
            </w:pPr>
            <w:r w:rsidRPr="00B85BAF">
              <w:rPr>
                <w:b/>
                <w:i/>
                <w:sz w:val="20"/>
                <w:szCs w:val="20"/>
              </w:rPr>
              <w:t xml:space="preserve">Directorate </w:t>
            </w:r>
          </w:p>
          <w:p w:rsidR="00830819" w:rsidRPr="00B85BAF" w:rsidRDefault="00830819" w:rsidP="00830819">
            <w:pPr>
              <w:spacing w:after="0" w:line="240" w:lineRule="auto"/>
              <w:rPr>
                <w:b/>
                <w:sz w:val="20"/>
                <w:szCs w:val="20"/>
              </w:rPr>
            </w:pPr>
            <w:r w:rsidRPr="00B85BAF">
              <w:rPr>
                <w:b/>
                <w:sz w:val="20"/>
                <w:szCs w:val="20"/>
              </w:rPr>
              <w:t xml:space="preserve">Conception and technical back-up department </w:t>
            </w:r>
            <w:r w:rsidRPr="00B85BAF">
              <w:rPr>
                <w:b/>
                <w:sz w:val="20"/>
                <w:szCs w:val="20"/>
              </w:rPr>
              <w:tab/>
            </w:r>
          </w:p>
          <w:p w:rsidR="00830819" w:rsidRPr="00B85BAF" w:rsidRDefault="00830819" w:rsidP="00830819">
            <w:pPr>
              <w:spacing w:after="0" w:line="240" w:lineRule="auto"/>
              <w:rPr>
                <w:sz w:val="20"/>
                <w:szCs w:val="20"/>
              </w:rPr>
            </w:pPr>
            <w:r w:rsidRPr="00B85BAF">
              <w:rPr>
                <w:sz w:val="20"/>
                <w:szCs w:val="20"/>
              </w:rPr>
              <w:t>Conception and territorial development plan department,</w:t>
            </w:r>
          </w:p>
          <w:p w:rsidR="00830819" w:rsidRPr="00B85BAF" w:rsidRDefault="00830819" w:rsidP="00830819">
            <w:pPr>
              <w:spacing w:after="0" w:line="240" w:lineRule="auto"/>
              <w:rPr>
                <w:sz w:val="20"/>
                <w:szCs w:val="20"/>
              </w:rPr>
            </w:pPr>
            <w:r w:rsidRPr="00B85BAF">
              <w:rPr>
                <w:sz w:val="20"/>
                <w:szCs w:val="20"/>
              </w:rPr>
              <w:t>Bohemia</w:t>
            </w:r>
          </w:p>
          <w:p w:rsidR="00830819" w:rsidRPr="00B85BAF" w:rsidRDefault="00830819" w:rsidP="00830819">
            <w:pPr>
              <w:spacing w:after="0" w:line="240" w:lineRule="auto"/>
              <w:rPr>
                <w:sz w:val="20"/>
                <w:szCs w:val="20"/>
              </w:rPr>
            </w:pPr>
            <w:r w:rsidRPr="00B85BAF">
              <w:rPr>
                <w:sz w:val="20"/>
                <w:szCs w:val="20"/>
              </w:rPr>
              <w:t>Technical backup department, Bohemia</w:t>
            </w:r>
          </w:p>
          <w:p w:rsidR="00830819" w:rsidRPr="00B85BAF" w:rsidRDefault="00830819" w:rsidP="00830819">
            <w:pPr>
              <w:spacing w:after="0" w:line="240" w:lineRule="auto"/>
              <w:rPr>
                <w:sz w:val="20"/>
                <w:szCs w:val="20"/>
              </w:rPr>
            </w:pPr>
            <w:r w:rsidRPr="00B85BAF">
              <w:rPr>
                <w:sz w:val="20"/>
                <w:szCs w:val="20"/>
              </w:rPr>
              <w:t>Conception and territorial development plan department,</w:t>
            </w:r>
          </w:p>
          <w:p w:rsidR="00830819" w:rsidRPr="00B85BAF" w:rsidRDefault="00830819" w:rsidP="00830819">
            <w:pPr>
              <w:spacing w:after="0" w:line="240" w:lineRule="auto"/>
              <w:rPr>
                <w:sz w:val="20"/>
                <w:szCs w:val="20"/>
              </w:rPr>
            </w:pPr>
            <w:r w:rsidRPr="00B85BAF">
              <w:rPr>
                <w:sz w:val="20"/>
                <w:szCs w:val="20"/>
              </w:rPr>
              <w:t>Moravia</w:t>
            </w:r>
          </w:p>
          <w:p w:rsidR="00830819" w:rsidRPr="00B85BAF" w:rsidRDefault="00830819" w:rsidP="00830819">
            <w:pPr>
              <w:spacing w:after="0" w:line="240" w:lineRule="auto"/>
              <w:rPr>
                <w:sz w:val="20"/>
                <w:szCs w:val="20"/>
              </w:rPr>
            </w:pPr>
            <w:r w:rsidRPr="00B85BAF">
              <w:rPr>
                <w:sz w:val="20"/>
                <w:szCs w:val="20"/>
              </w:rPr>
              <w:t xml:space="preserve">Technical backup department, Moravia                    </w:t>
            </w:r>
            <w:r w:rsidRPr="00B85BAF">
              <w:rPr>
                <w:sz w:val="20"/>
                <w:szCs w:val="20"/>
              </w:rPr>
              <w:tab/>
            </w:r>
            <w:r w:rsidRPr="00B85BAF">
              <w:rPr>
                <w:sz w:val="20"/>
                <w:szCs w:val="20"/>
              </w:rPr>
              <w:tab/>
            </w:r>
            <w:r w:rsidRPr="00B85BAF">
              <w:rPr>
                <w:sz w:val="20"/>
                <w:szCs w:val="20"/>
              </w:rPr>
              <w:tab/>
            </w:r>
            <w:r w:rsidRPr="00B85BAF">
              <w:rPr>
                <w:sz w:val="20"/>
                <w:szCs w:val="20"/>
              </w:rPr>
              <w:tab/>
            </w:r>
          </w:p>
          <w:p w:rsidR="00830819" w:rsidRPr="00B85BAF" w:rsidRDefault="00830819" w:rsidP="00830819">
            <w:pPr>
              <w:spacing w:after="0" w:line="240" w:lineRule="auto"/>
              <w:rPr>
                <w:b/>
                <w:sz w:val="20"/>
                <w:szCs w:val="20"/>
              </w:rPr>
            </w:pPr>
            <w:r w:rsidRPr="00B85BAF">
              <w:rPr>
                <w:b/>
                <w:sz w:val="20"/>
                <w:szCs w:val="20"/>
              </w:rPr>
              <w:t>Construction planning branch</w:t>
            </w:r>
          </w:p>
          <w:p w:rsidR="00830819" w:rsidRPr="00B85BAF" w:rsidRDefault="00830819" w:rsidP="00830819">
            <w:pPr>
              <w:spacing w:after="0" w:line="240" w:lineRule="auto"/>
              <w:rPr>
                <w:b/>
                <w:sz w:val="20"/>
                <w:szCs w:val="20"/>
              </w:rPr>
            </w:pPr>
            <w:r w:rsidRPr="00B85BAF">
              <w:rPr>
                <w:sz w:val="20"/>
                <w:szCs w:val="20"/>
              </w:rPr>
              <w:t xml:space="preserve">Foreign assistance department </w:t>
            </w:r>
          </w:p>
          <w:p w:rsidR="00830819" w:rsidRPr="00B85BAF" w:rsidRDefault="00830819" w:rsidP="00830819">
            <w:pPr>
              <w:spacing w:after="0" w:line="240" w:lineRule="auto"/>
              <w:rPr>
                <w:sz w:val="20"/>
                <w:szCs w:val="20"/>
              </w:rPr>
            </w:pPr>
            <w:bookmarkStart w:id="0" w:name="__DdeLink__1507_378941614"/>
            <w:r w:rsidRPr="00B85BAF">
              <w:rPr>
                <w:sz w:val="20"/>
                <w:szCs w:val="20"/>
              </w:rPr>
              <w:t>C</w:t>
            </w:r>
            <w:bookmarkEnd w:id="0"/>
            <w:r w:rsidRPr="00B85BAF">
              <w:rPr>
                <w:sz w:val="20"/>
                <w:szCs w:val="20"/>
              </w:rPr>
              <w:t xml:space="preserve">onstruction planning and register department                                </w:t>
            </w:r>
            <w:r w:rsidRPr="00B85BAF">
              <w:rPr>
                <w:sz w:val="20"/>
                <w:szCs w:val="20"/>
              </w:rPr>
              <w:tab/>
            </w:r>
            <w:r w:rsidRPr="00B85BAF">
              <w:rPr>
                <w:sz w:val="20"/>
                <w:szCs w:val="20"/>
              </w:rPr>
              <w:tab/>
            </w:r>
            <w:r w:rsidRPr="00B85BAF">
              <w:rPr>
                <w:sz w:val="20"/>
                <w:szCs w:val="20"/>
              </w:rPr>
              <w:tab/>
            </w:r>
          </w:p>
          <w:p w:rsidR="00830819" w:rsidRPr="00B85BAF" w:rsidRDefault="00830819" w:rsidP="00830819">
            <w:pPr>
              <w:spacing w:after="0" w:line="240" w:lineRule="auto"/>
              <w:rPr>
                <w:sz w:val="20"/>
                <w:szCs w:val="20"/>
              </w:rPr>
            </w:pPr>
            <w:r w:rsidRPr="00B85BAF">
              <w:rPr>
                <w:b/>
                <w:sz w:val="20"/>
                <w:szCs w:val="20"/>
              </w:rPr>
              <w:t>Investment planning a</w:t>
            </w:r>
            <w:r w:rsidRPr="00B85BAF">
              <w:rPr>
                <w:sz w:val="20"/>
                <w:szCs w:val="20"/>
              </w:rPr>
              <w:t xml:space="preserve"> </w:t>
            </w:r>
            <w:r w:rsidRPr="00B85BAF">
              <w:rPr>
                <w:b/>
                <w:sz w:val="20"/>
                <w:szCs w:val="20"/>
              </w:rPr>
              <w:t>realization department</w:t>
            </w:r>
            <w:r w:rsidRPr="00B85BAF">
              <w:rPr>
                <w:sz w:val="20"/>
                <w:szCs w:val="20"/>
              </w:rPr>
              <w:t xml:space="preserve"> </w:t>
            </w:r>
            <w:r w:rsidRPr="00B85BAF">
              <w:rPr>
                <w:sz w:val="20"/>
                <w:szCs w:val="20"/>
              </w:rPr>
              <w:tab/>
            </w:r>
          </w:p>
          <w:p w:rsidR="00830819" w:rsidRPr="00B85BAF" w:rsidRDefault="00830819" w:rsidP="00830819">
            <w:pPr>
              <w:spacing w:after="0" w:line="240" w:lineRule="auto"/>
              <w:rPr>
                <w:sz w:val="20"/>
                <w:szCs w:val="20"/>
              </w:rPr>
            </w:pPr>
            <w:r w:rsidRPr="00B85BAF">
              <w:rPr>
                <w:sz w:val="20"/>
                <w:szCs w:val="20"/>
              </w:rPr>
              <w:t>Construction realization department</w:t>
            </w:r>
            <w:r w:rsidRPr="00B85BAF">
              <w:rPr>
                <w:sz w:val="20"/>
                <w:szCs w:val="20"/>
              </w:rPr>
              <w:tab/>
            </w:r>
          </w:p>
          <w:p w:rsidR="00830819" w:rsidRPr="00B85BAF" w:rsidRDefault="00830819" w:rsidP="00830819">
            <w:pPr>
              <w:spacing w:after="0" w:line="240" w:lineRule="auto"/>
              <w:rPr>
                <w:sz w:val="20"/>
                <w:szCs w:val="20"/>
              </w:rPr>
            </w:pPr>
            <w:r w:rsidRPr="00B85BAF">
              <w:rPr>
                <w:sz w:val="20"/>
                <w:szCs w:val="20"/>
              </w:rPr>
              <w:t>Construction investment planning  department</w:t>
            </w:r>
          </w:p>
          <w:p w:rsidR="00830819" w:rsidRPr="00B85BAF" w:rsidRDefault="00830819" w:rsidP="00830819">
            <w:pPr>
              <w:spacing w:after="0" w:line="240" w:lineRule="auto"/>
              <w:rPr>
                <w:sz w:val="20"/>
                <w:szCs w:val="20"/>
              </w:rPr>
            </w:pPr>
          </w:p>
          <w:p w:rsidR="00830819" w:rsidRPr="0097616B" w:rsidRDefault="0097616B" w:rsidP="00830819">
            <w:pPr>
              <w:spacing w:after="0" w:line="240" w:lineRule="auto"/>
              <w:rPr>
                <w:i/>
                <w:sz w:val="20"/>
                <w:szCs w:val="20"/>
              </w:rPr>
            </w:pPr>
            <w:r w:rsidRPr="0097616B">
              <w:rPr>
                <w:i/>
                <w:sz w:val="20"/>
                <w:szCs w:val="20"/>
              </w:rPr>
              <w:t>Type positions</w:t>
            </w:r>
            <w:r w:rsidR="00830819" w:rsidRPr="0097616B">
              <w:rPr>
                <w:i/>
                <w:sz w:val="20"/>
                <w:szCs w:val="20"/>
              </w:rPr>
              <w:t>:</w:t>
            </w:r>
          </w:p>
          <w:p w:rsidR="00830819" w:rsidRPr="00B85BAF" w:rsidRDefault="00830819" w:rsidP="00830819">
            <w:pPr>
              <w:spacing w:after="0" w:line="240" w:lineRule="auto"/>
              <w:rPr>
                <w:sz w:val="20"/>
                <w:szCs w:val="20"/>
              </w:rPr>
            </w:pPr>
            <w:r w:rsidRPr="00B85BAF">
              <w:rPr>
                <w:sz w:val="20"/>
                <w:szCs w:val="20"/>
              </w:rPr>
              <w:t>Public/ asset administration examiner, investment examiner, design planner</w:t>
            </w:r>
          </w:p>
          <w:p w:rsidR="00830819" w:rsidRPr="00B85BAF" w:rsidRDefault="00830819" w:rsidP="00830819">
            <w:pPr>
              <w:spacing w:after="0" w:line="240" w:lineRule="auto"/>
              <w:rPr>
                <w:sz w:val="20"/>
                <w:szCs w:val="20"/>
              </w:rPr>
            </w:pPr>
          </w:p>
          <w:p w:rsidR="00830819" w:rsidRPr="00B85BAF" w:rsidRDefault="00830819" w:rsidP="00830819">
            <w:pPr>
              <w:spacing w:after="0" w:line="240" w:lineRule="auto"/>
              <w:rPr>
                <w:b/>
                <w:i/>
                <w:sz w:val="20"/>
                <w:szCs w:val="20"/>
              </w:rPr>
            </w:pPr>
            <w:r w:rsidRPr="00B85BAF">
              <w:rPr>
                <w:b/>
                <w:i/>
                <w:sz w:val="20"/>
                <w:szCs w:val="20"/>
              </w:rPr>
              <w:t>Administrations and Indrustries</w:t>
            </w:r>
          </w:p>
          <w:p w:rsidR="006C6008" w:rsidRPr="00B85BAF" w:rsidRDefault="00830819" w:rsidP="00D7506A">
            <w:pPr>
              <w:spacing w:after="0" w:line="240" w:lineRule="auto"/>
              <w:rPr>
                <w:sz w:val="20"/>
                <w:szCs w:val="20"/>
              </w:rPr>
            </w:pPr>
            <w:r w:rsidRPr="00B85BAF">
              <w:rPr>
                <w:sz w:val="20"/>
                <w:szCs w:val="20"/>
              </w:rPr>
              <w:t xml:space="preserve">Construction section </w:t>
            </w:r>
          </w:p>
          <w:p w:rsidR="00830819" w:rsidRPr="00B85BAF" w:rsidRDefault="00830819" w:rsidP="00D7506A">
            <w:pPr>
              <w:spacing w:after="0" w:line="240" w:lineRule="auto"/>
              <w:rPr>
                <w:sz w:val="20"/>
                <w:szCs w:val="20"/>
              </w:rPr>
            </w:pPr>
          </w:p>
          <w:p w:rsidR="0097616B" w:rsidRPr="0097616B" w:rsidRDefault="0097616B" w:rsidP="0097616B">
            <w:pPr>
              <w:spacing w:after="0" w:line="240" w:lineRule="auto"/>
              <w:rPr>
                <w:i/>
                <w:sz w:val="20"/>
                <w:szCs w:val="20"/>
              </w:rPr>
            </w:pPr>
            <w:r w:rsidRPr="0097616B">
              <w:rPr>
                <w:i/>
                <w:sz w:val="20"/>
                <w:szCs w:val="20"/>
              </w:rPr>
              <w:t>Type positions:</w:t>
            </w:r>
          </w:p>
          <w:p w:rsidR="00830819" w:rsidRPr="00B85BAF" w:rsidRDefault="00830819" w:rsidP="00830819">
            <w:pPr>
              <w:spacing w:after="0" w:line="240" w:lineRule="auto"/>
              <w:rPr>
                <w:sz w:val="20"/>
                <w:szCs w:val="20"/>
              </w:rPr>
            </w:pPr>
            <w:r w:rsidRPr="00B85BAF">
              <w:rPr>
                <w:sz w:val="20"/>
                <w:szCs w:val="20"/>
              </w:rPr>
              <w:t>Public/ asset administration examiner, investment examiner, design planner</w:t>
            </w:r>
          </w:p>
          <w:p w:rsidR="00830819" w:rsidRPr="00B85BAF" w:rsidRDefault="00830819" w:rsidP="00D7506A">
            <w:pPr>
              <w:spacing w:after="0" w:line="240" w:lineRule="auto"/>
              <w:rPr>
                <w:sz w:val="20"/>
                <w:szCs w:val="20"/>
              </w:rPr>
            </w:pPr>
          </w:p>
        </w:tc>
        <w:tc>
          <w:tcPr>
            <w:tcW w:w="170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830819" w:rsidRPr="00B85BAF" w:rsidRDefault="00830819" w:rsidP="00830819">
            <w:pPr>
              <w:spacing w:after="0" w:line="240" w:lineRule="auto"/>
              <w:rPr>
                <w:sz w:val="20"/>
                <w:szCs w:val="20"/>
              </w:rPr>
            </w:pPr>
            <w:r w:rsidRPr="00B85BAF">
              <w:rPr>
                <w:sz w:val="20"/>
                <w:szCs w:val="20"/>
              </w:rPr>
              <w:t>Current organizational model is convenient.</w:t>
            </w:r>
          </w:p>
          <w:p w:rsidR="006C6008" w:rsidRPr="00B85BAF" w:rsidRDefault="006C6008" w:rsidP="00830819">
            <w:pPr>
              <w:spacing w:after="0" w:line="240" w:lineRule="auto"/>
              <w:rPr>
                <w:sz w:val="20"/>
                <w:szCs w:val="20"/>
              </w:rPr>
            </w:pPr>
          </w:p>
        </w:tc>
        <w:tc>
          <w:tcPr>
            <w:tcW w:w="1553"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6C6008" w:rsidP="00D7506A">
            <w:pPr>
              <w:spacing w:after="0" w:line="240" w:lineRule="auto"/>
              <w:rPr>
                <w:b/>
                <w:sz w:val="20"/>
                <w:szCs w:val="20"/>
              </w:rPr>
            </w:pPr>
            <w:r w:rsidRPr="00B85BAF">
              <w:rPr>
                <w:b/>
                <w:sz w:val="20"/>
                <w:szCs w:val="20"/>
              </w:rPr>
              <w:t xml:space="preserve">Directorate </w:t>
            </w:r>
          </w:p>
          <w:p w:rsidR="006C6008" w:rsidRPr="00B85BAF" w:rsidRDefault="00830819" w:rsidP="00D7506A">
            <w:pPr>
              <w:spacing w:after="0" w:line="240" w:lineRule="auto"/>
              <w:rPr>
                <w:sz w:val="20"/>
                <w:szCs w:val="20"/>
              </w:rPr>
            </w:pPr>
            <w:r w:rsidRPr="00B85BAF">
              <w:rPr>
                <w:sz w:val="20"/>
                <w:szCs w:val="20"/>
              </w:rPr>
              <w:t>Construction section – 48</w:t>
            </w:r>
          </w:p>
          <w:p w:rsidR="00830819" w:rsidRPr="00B85BAF" w:rsidRDefault="00830819" w:rsidP="00D7506A">
            <w:pPr>
              <w:spacing w:after="0" w:line="240" w:lineRule="auto"/>
              <w:rPr>
                <w:sz w:val="20"/>
                <w:szCs w:val="20"/>
              </w:rPr>
            </w:pPr>
          </w:p>
          <w:p w:rsidR="00830819" w:rsidRPr="00B85BAF" w:rsidRDefault="00830819" w:rsidP="00830819">
            <w:pPr>
              <w:spacing w:after="0" w:line="240" w:lineRule="auto"/>
              <w:rPr>
                <w:b/>
                <w:i/>
                <w:sz w:val="20"/>
                <w:szCs w:val="20"/>
              </w:rPr>
            </w:pPr>
            <w:r w:rsidRPr="00B85BAF">
              <w:rPr>
                <w:b/>
                <w:i/>
                <w:sz w:val="20"/>
                <w:szCs w:val="20"/>
              </w:rPr>
              <w:t>Administrations and Indrustries</w:t>
            </w:r>
          </w:p>
          <w:p w:rsidR="00830819" w:rsidRPr="00B85BAF" w:rsidRDefault="00830819" w:rsidP="00D7506A">
            <w:pPr>
              <w:spacing w:after="0" w:line="240" w:lineRule="auto"/>
              <w:rPr>
                <w:sz w:val="20"/>
                <w:szCs w:val="20"/>
              </w:rPr>
            </w:pPr>
            <w:r w:rsidRPr="00B85BAF">
              <w:rPr>
                <w:sz w:val="20"/>
                <w:szCs w:val="20"/>
              </w:rPr>
              <w:t>Approx. 50 % of the construction section employees, in total approx. 98</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42093B" w:rsidP="00D7506A">
            <w:pPr>
              <w:spacing w:after="0" w:line="240" w:lineRule="auto"/>
              <w:rPr>
                <w:b/>
                <w:i/>
                <w:sz w:val="20"/>
                <w:szCs w:val="20"/>
              </w:rPr>
            </w:pPr>
            <w:r w:rsidRPr="00B85BAF">
              <w:rPr>
                <w:b/>
                <w:i/>
                <w:sz w:val="20"/>
                <w:szCs w:val="20"/>
              </w:rPr>
              <w:t>Directorare</w:t>
            </w:r>
          </w:p>
          <w:p w:rsidR="0042093B" w:rsidRPr="00B85BAF" w:rsidRDefault="0042093B" w:rsidP="00D7506A">
            <w:pPr>
              <w:spacing w:after="0" w:line="240" w:lineRule="auto"/>
              <w:rPr>
                <w:sz w:val="20"/>
                <w:szCs w:val="20"/>
              </w:rPr>
            </w:pPr>
            <w:r w:rsidRPr="00B85BAF">
              <w:rPr>
                <w:sz w:val="20"/>
                <w:szCs w:val="20"/>
              </w:rPr>
              <w:t>Construction area</w:t>
            </w:r>
          </w:p>
          <w:p w:rsidR="0042093B" w:rsidRPr="00B85BAF" w:rsidRDefault="0042093B" w:rsidP="00D7506A">
            <w:pPr>
              <w:spacing w:after="0" w:line="240" w:lineRule="auto"/>
              <w:rPr>
                <w:sz w:val="20"/>
                <w:szCs w:val="20"/>
              </w:rPr>
            </w:pPr>
          </w:p>
          <w:p w:rsidR="0042093B" w:rsidRPr="00B85BAF" w:rsidRDefault="0042093B" w:rsidP="00D7506A">
            <w:pPr>
              <w:spacing w:after="0" w:line="240" w:lineRule="auto"/>
              <w:rPr>
                <w:sz w:val="20"/>
                <w:szCs w:val="20"/>
              </w:rPr>
            </w:pPr>
            <w:r w:rsidRPr="00B85BAF">
              <w:rPr>
                <w:sz w:val="20"/>
                <w:szCs w:val="20"/>
              </w:rPr>
              <w:t xml:space="preserve">+3 specialists – additional work and project documentation monitoring </w:t>
            </w:r>
          </w:p>
          <w:p w:rsidR="0042093B" w:rsidRPr="00B85BAF" w:rsidRDefault="0042093B" w:rsidP="00D7506A">
            <w:pPr>
              <w:spacing w:after="0" w:line="240" w:lineRule="auto"/>
              <w:rPr>
                <w:sz w:val="20"/>
                <w:szCs w:val="20"/>
              </w:rPr>
            </w:pPr>
          </w:p>
          <w:p w:rsidR="0042093B" w:rsidRPr="00B85BAF" w:rsidRDefault="0042093B" w:rsidP="00D7506A">
            <w:pPr>
              <w:spacing w:after="0" w:line="240" w:lineRule="auto"/>
              <w:rPr>
                <w:sz w:val="20"/>
                <w:szCs w:val="20"/>
              </w:rPr>
            </w:pPr>
            <w:r w:rsidRPr="00B85BAF">
              <w:rPr>
                <w:sz w:val="20"/>
                <w:szCs w:val="20"/>
              </w:rPr>
              <w:t>+3 specialists – OPT related issues</w:t>
            </w:r>
          </w:p>
          <w:p w:rsidR="0042093B" w:rsidRPr="00B85BAF" w:rsidRDefault="0042093B" w:rsidP="00D7506A">
            <w:pPr>
              <w:spacing w:after="0" w:line="240" w:lineRule="auto"/>
              <w:rPr>
                <w:sz w:val="20"/>
                <w:szCs w:val="20"/>
              </w:rPr>
            </w:pPr>
          </w:p>
          <w:p w:rsidR="0042093B" w:rsidRPr="00B85BAF" w:rsidRDefault="0042093B" w:rsidP="00D7506A">
            <w:pPr>
              <w:spacing w:after="0" w:line="240" w:lineRule="auto"/>
              <w:rPr>
                <w:b/>
                <w:i/>
                <w:sz w:val="20"/>
                <w:szCs w:val="20"/>
              </w:rPr>
            </w:pPr>
            <w:r w:rsidRPr="00B85BAF">
              <w:rPr>
                <w:b/>
                <w:i/>
                <w:sz w:val="20"/>
                <w:szCs w:val="20"/>
              </w:rPr>
              <w:t>Administration and Industries</w:t>
            </w:r>
          </w:p>
          <w:p w:rsidR="0042093B" w:rsidRPr="00B85BAF" w:rsidRDefault="0042093B" w:rsidP="00D7506A">
            <w:pPr>
              <w:spacing w:after="0" w:line="240" w:lineRule="auto"/>
              <w:rPr>
                <w:b/>
                <w:i/>
                <w:sz w:val="20"/>
                <w:szCs w:val="20"/>
              </w:rPr>
            </w:pPr>
          </w:p>
          <w:p w:rsidR="0042093B" w:rsidRPr="00B85BAF" w:rsidRDefault="0042093B" w:rsidP="00D7506A">
            <w:pPr>
              <w:spacing w:after="0" w:line="240" w:lineRule="auto"/>
              <w:rPr>
                <w:sz w:val="20"/>
                <w:szCs w:val="20"/>
              </w:rPr>
            </w:pPr>
            <w:r w:rsidRPr="00B85BAF">
              <w:rPr>
                <w:sz w:val="20"/>
                <w:szCs w:val="20"/>
              </w:rPr>
              <w:t xml:space="preserve">Project </w:t>
            </w:r>
            <w:r w:rsidR="0097616B">
              <w:rPr>
                <w:sz w:val="20"/>
                <w:szCs w:val="20"/>
              </w:rPr>
              <w:t>doc</w:t>
            </w:r>
            <w:r w:rsidRPr="00B85BAF">
              <w:rPr>
                <w:sz w:val="20"/>
                <w:szCs w:val="20"/>
              </w:rPr>
              <w:t>umentation  preparation and project backup: + 8-9 employees</w:t>
            </w:r>
          </w:p>
        </w:tc>
        <w:tc>
          <w:tcPr>
            <w:tcW w:w="439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42093B" w:rsidP="00D7506A">
            <w:pPr>
              <w:spacing w:after="0" w:line="240" w:lineRule="auto"/>
              <w:rPr>
                <w:sz w:val="20"/>
                <w:szCs w:val="20"/>
              </w:rPr>
            </w:pPr>
            <w:r w:rsidRPr="00B85BAF">
              <w:rPr>
                <w:sz w:val="20"/>
                <w:szCs w:val="20"/>
              </w:rPr>
              <w:t>See above</w:t>
            </w:r>
          </w:p>
        </w:tc>
        <w:tc>
          <w:tcPr>
            <w:tcW w:w="7229"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42093B" w:rsidRPr="00B85BAF" w:rsidRDefault="0042093B" w:rsidP="0042093B">
            <w:pPr>
              <w:spacing w:after="0"/>
              <w:rPr>
                <w:sz w:val="20"/>
                <w:szCs w:val="20"/>
              </w:rPr>
            </w:pPr>
            <w:r w:rsidRPr="00B85BAF">
              <w:rPr>
                <w:sz w:val="20"/>
                <w:szCs w:val="20"/>
              </w:rPr>
              <w:t>The organizational model based on the cooperation of the Construction section of the Directorate General and the construction branches within individual administrations and industries works in a nation-wide scope.</w:t>
            </w:r>
          </w:p>
          <w:p w:rsidR="0042093B" w:rsidRPr="00B85BAF" w:rsidRDefault="0042093B" w:rsidP="0042093B">
            <w:pPr>
              <w:spacing w:after="0"/>
              <w:rPr>
                <w:sz w:val="20"/>
                <w:szCs w:val="20"/>
              </w:rPr>
            </w:pPr>
            <w:r w:rsidRPr="00B85BAF">
              <w:rPr>
                <w:sz w:val="20"/>
                <w:szCs w:val="20"/>
              </w:rPr>
              <w:t xml:space="preserve">The functioning of this system (activities carried out as well as their distribution) is convenient. The capacities of the construction section are to be enhanced as a result of growing requirements in the field of preparation and financing of the construction works. </w:t>
            </w:r>
          </w:p>
          <w:p w:rsidR="0042093B" w:rsidRPr="00B85BAF" w:rsidRDefault="0042093B" w:rsidP="0042093B">
            <w:pPr>
              <w:spacing w:after="0"/>
              <w:rPr>
                <w:sz w:val="20"/>
                <w:szCs w:val="20"/>
              </w:rPr>
            </w:pPr>
            <w:r w:rsidRPr="00B85BAF">
              <w:rPr>
                <w:sz w:val="20"/>
                <w:szCs w:val="20"/>
              </w:rPr>
              <w:t>This applies mainly to cases of local and temporal concentration of significant investments in frame of the finalization of backbone communications. The level of employee expertise reflects the possibilities of a State-funded organization (salaries, (lack of) attractiveness of the work in the State sector, etc.).  Outsourcing as a solution of insufficiencies in capacity and expertise in this field is in some case inefficient and it often creates potential conflicts of interest (public investor's interests vs. a business entities” interests).</w:t>
            </w:r>
          </w:p>
          <w:p w:rsidR="006C6008" w:rsidRPr="00B85BAF" w:rsidRDefault="0042093B" w:rsidP="0042093B">
            <w:pPr>
              <w:spacing w:after="0" w:line="240" w:lineRule="auto"/>
              <w:rPr>
                <w:sz w:val="20"/>
                <w:szCs w:val="20"/>
              </w:rPr>
            </w:pPr>
            <w:r w:rsidRPr="00B85BAF">
              <w:rPr>
                <w:sz w:val="20"/>
                <w:szCs w:val="20"/>
              </w:rPr>
              <w:t xml:space="preserve">Adoption of measures such as changing the State-funded organization into another legal form (state-owned enterprise, joint-stock company), reinforcing the autonomy of the State investor or a system-based guarantee of adequate employee motivation fall under the competencies of the founding organization, </w:t>
            </w:r>
            <w:proofErr w:type="gramStart"/>
            <w:r w:rsidRPr="00B85BAF">
              <w:rPr>
                <w:sz w:val="20"/>
                <w:szCs w:val="20"/>
              </w:rPr>
              <w:t>i.e.</w:t>
            </w:r>
            <w:proofErr w:type="gramEnd"/>
            <w:r w:rsidRPr="00B85BAF">
              <w:rPr>
                <w:sz w:val="20"/>
                <w:szCs w:val="20"/>
              </w:rPr>
              <w:t xml:space="preserve"> Ministry of Transport of the Czech Republic. Internal organizational changes in frame of the RMD CR are going on continually. The aim of these changes is to reflect the experience and take into consideration the changes within the legal and other environments and, doing this, to define an adequate model that would enable to put up a fully functional organization, capable to efficiently assign work to individual sections of the DG as well as to distribute it among the Directorate General and regional offices. </w:t>
            </w:r>
          </w:p>
        </w:tc>
      </w:tr>
      <w:tr w:rsidR="0097660A" w:rsidRPr="00B85BAF" w:rsidTr="001D721B">
        <w:trPr>
          <w:trHeight w:val="9738"/>
        </w:trPr>
        <w:tc>
          <w:tcPr>
            <w:tcW w:w="27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6C6008" w:rsidP="00D7506A">
            <w:pPr>
              <w:spacing w:after="0" w:line="240" w:lineRule="auto"/>
              <w:rPr>
                <w:sz w:val="20"/>
                <w:szCs w:val="20"/>
              </w:rPr>
            </w:pPr>
            <w:r w:rsidRPr="00B85BAF">
              <w:rPr>
                <w:sz w:val="20"/>
                <w:szCs w:val="20"/>
              </w:rPr>
              <w:t>4</w:t>
            </w:r>
          </w:p>
        </w:tc>
        <w:tc>
          <w:tcPr>
            <w:tcW w:w="1417" w:type="dxa"/>
            <w:gridSpan w:val="2"/>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6C6008" w:rsidP="00D7506A">
            <w:pPr>
              <w:spacing w:after="0" w:line="240" w:lineRule="auto"/>
              <w:rPr>
                <w:b/>
                <w:sz w:val="20"/>
                <w:szCs w:val="20"/>
              </w:rPr>
            </w:pPr>
            <w:r w:rsidRPr="00B85BAF">
              <w:rPr>
                <w:b/>
                <w:sz w:val="20"/>
                <w:szCs w:val="20"/>
              </w:rPr>
              <w:t xml:space="preserve">Financial management of the projects </w:t>
            </w:r>
          </w:p>
        </w:tc>
        <w:tc>
          <w:tcPr>
            <w:tcW w:w="14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6C6008" w:rsidP="00D7506A">
            <w:pPr>
              <w:spacing w:after="0" w:line="240" w:lineRule="auto"/>
              <w:rPr>
                <w:sz w:val="20"/>
                <w:szCs w:val="20"/>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A167B8" w:rsidP="00D7506A">
            <w:pPr>
              <w:spacing w:after="0" w:line="240" w:lineRule="auto"/>
              <w:rPr>
                <w:sz w:val="20"/>
                <w:szCs w:val="20"/>
              </w:rPr>
            </w:pPr>
            <w:r>
              <w:rPr>
                <w:sz w:val="20"/>
                <w:szCs w:val="20"/>
              </w:rPr>
              <w:t>The RMD</w:t>
            </w:r>
            <w:r w:rsidR="006C6008" w:rsidRPr="00B85BAF">
              <w:rPr>
                <w:sz w:val="20"/>
                <w:szCs w:val="20"/>
              </w:rPr>
              <w:t xml:space="preserve"> finances both the preparation and implementation of the projects.   </w:t>
            </w:r>
          </w:p>
          <w:p w:rsidR="006C6008" w:rsidRPr="00B85BAF" w:rsidRDefault="006C6008" w:rsidP="00D7506A">
            <w:pPr>
              <w:spacing w:after="0" w:line="240" w:lineRule="auto"/>
              <w:rPr>
                <w:sz w:val="20"/>
                <w:szCs w:val="20"/>
              </w:rPr>
            </w:pPr>
            <w:r w:rsidRPr="00B85BAF">
              <w:rPr>
                <w:sz w:val="20"/>
                <w:szCs w:val="20"/>
              </w:rPr>
              <w:t xml:space="preserve"> </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711A29" w:rsidRPr="00711A29" w:rsidRDefault="00711A29" w:rsidP="00D7506A">
            <w:pPr>
              <w:spacing w:after="0" w:line="240" w:lineRule="auto"/>
              <w:rPr>
                <w:rFonts w:cs="Arial"/>
                <w:b/>
                <w:sz w:val="20"/>
                <w:szCs w:val="20"/>
                <w:lang w:val="en-US"/>
              </w:rPr>
            </w:pPr>
            <w:r w:rsidRPr="00307C52">
              <w:rPr>
                <w:rFonts w:cs="Arial"/>
                <w:b/>
                <w:i/>
                <w:sz w:val="20"/>
                <w:szCs w:val="20"/>
                <w:lang w:val="en-US"/>
              </w:rPr>
              <w:t>Directorate</w:t>
            </w:r>
            <w:r w:rsidRPr="00711A29">
              <w:rPr>
                <w:rFonts w:cs="Arial"/>
                <w:b/>
                <w:sz w:val="20"/>
                <w:szCs w:val="20"/>
                <w:lang w:val="en-US"/>
              </w:rPr>
              <w:t xml:space="preserve"> - construction section and economic section</w:t>
            </w:r>
          </w:p>
          <w:p w:rsidR="004C6A95" w:rsidRPr="004C6A95" w:rsidRDefault="00711A29" w:rsidP="00D7506A">
            <w:pPr>
              <w:spacing w:after="0" w:line="240" w:lineRule="auto"/>
              <w:rPr>
                <w:b/>
                <w:sz w:val="20"/>
                <w:szCs w:val="20"/>
              </w:rPr>
            </w:pPr>
            <w:r w:rsidRPr="004C6A95">
              <w:rPr>
                <w:b/>
                <w:sz w:val="20"/>
                <w:szCs w:val="20"/>
              </w:rPr>
              <w:t xml:space="preserve"> </w:t>
            </w:r>
          </w:p>
          <w:p w:rsidR="004C6A95" w:rsidRPr="00711A29" w:rsidRDefault="004C6A95" w:rsidP="00711A29">
            <w:pPr>
              <w:spacing w:after="0" w:line="240" w:lineRule="auto"/>
              <w:rPr>
                <w:b/>
                <w:sz w:val="20"/>
                <w:szCs w:val="20"/>
              </w:rPr>
            </w:pPr>
            <w:r w:rsidRPr="00711A29">
              <w:rPr>
                <w:b/>
                <w:sz w:val="20"/>
                <w:szCs w:val="20"/>
              </w:rPr>
              <w:t>Construction section</w:t>
            </w:r>
          </w:p>
          <w:p w:rsidR="00711A29" w:rsidRPr="00711A29" w:rsidRDefault="004C6A95" w:rsidP="00711A29">
            <w:pPr>
              <w:spacing w:after="0" w:line="240" w:lineRule="auto"/>
              <w:rPr>
                <w:b/>
                <w:sz w:val="20"/>
                <w:szCs w:val="20"/>
              </w:rPr>
            </w:pPr>
            <w:r w:rsidRPr="00711A29">
              <w:rPr>
                <w:b/>
                <w:sz w:val="20"/>
                <w:szCs w:val="20"/>
              </w:rPr>
              <w:t>Construction planning branch</w:t>
            </w:r>
            <w:r w:rsidRPr="00711A29">
              <w:rPr>
                <w:b/>
                <w:sz w:val="20"/>
                <w:szCs w:val="20"/>
              </w:rPr>
              <w:tab/>
            </w:r>
            <w:r w:rsidRPr="00711A29">
              <w:rPr>
                <w:b/>
                <w:sz w:val="20"/>
                <w:szCs w:val="20"/>
              </w:rPr>
              <w:tab/>
            </w:r>
            <w:r w:rsidRPr="00711A29">
              <w:rPr>
                <w:b/>
                <w:sz w:val="20"/>
                <w:szCs w:val="20"/>
              </w:rPr>
              <w:tab/>
            </w:r>
          </w:p>
          <w:p w:rsidR="004C6A95" w:rsidRPr="00711A29" w:rsidRDefault="00711A29" w:rsidP="00711A29">
            <w:pPr>
              <w:spacing w:after="0" w:line="240" w:lineRule="auto"/>
              <w:rPr>
                <w:sz w:val="20"/>
                <w:szCs w:val="20"/>
              </w:rPr>
            </w:pPr>
            <w:r w:rsidRPr="00711A29">
              <w:rPr>
                <w:sz w:val="20"/>
                <w:szCs w:val="20"/>
              </w:rPr>
              <w:t xml:space="preserve">Foreign assistance </w:t>
            </w:r>
            <w:r w:rsidR="004C6A95" w:rsidRPr="00711A29">
              <w:rPr>
                <w:sz w:val="20"/>
                <w:szCs w:val="20"/>
              </w:rPr>
              <w:t xml:space="preserve">department                                          Construction planning and register department                                </w:t>
            </w:r>
            <w:r w:rsidR="004C6A95" w:rsidRPr="00711A29">
              <w:rPr>
                <w:sz w:val="20"/>
                <w:szCs w:val="20"/>
              </w:rPr>
              <w:tab/>
            </w:r>
            <w:r w:rsidR="004C6A95" w:rsidRPr="00711A29">
              <w:rPr>
                <w:sz w:val="20"/>
                <w:szCs w:val="20"/>
              </w:rPr>
              <w:tab/>
            </w:r>
            <w:r w:rsidR="004C6A95" w:rsidRPr="00711A29">
              <w:rPr>
                <w:sz w:val="20"/>
                <w:szCs w:val="20"/>
              </w:rPr>
              <w:tab/>
            </w:r>
          </w:p>
          <w:p w:rsidR="004C6A95" w:rsidRPr="00711A29" w:rsidRDefault="004C6A95" w:rsidP="00711A29">
            <w:pPr>
              <w:spacing w:after="0" w:line="240" w:lineRule="auto"/>
              <w:rPr>
                <w:b/>
                <w:sz w:val="20"/>
                <w:szCs w:val="20"/>
              </w:rPr>
            </w:pPr>
            <w:r w:rsidRPr="00711A29">
              <w:rPr>
                <w:b/>
                <w:sz w:val="20"/>
                <w:szCs w:val="20"/>
              </w:rPr>
              <w:t>Investment planning a</w:t>
            </w:r>
            <w:r w:rsidR="00711A29">
              <w:rPr>
                <w:b/>
                <w:sz w:val="20"/>
                <w:szCs w:val="20"/>
              </w:rPr>
              <w:t>nd</w:t>
            </w:r>
            <w:r w:rsidRPr="00711A29">
              <w:rPr>
                <w:b/>
                <w:sz w:val="20"/>
                <w:szCs w:val="20"/>
              </w:rPr>
              <w:t xml:space="preserve"> realization department </w:t>
            </w:r>
            <w:r w:rsidRPr="00711A29">
              <w:rPr>
                <w:b/>
                <w:sz w:val="20"/>
                <w:szCs w:val="20"/>
              </w:rPr>
              <w:tab/>
            </w:r>
          </w:p>
          <w:p w:rsidR="004C6A95" w:rsidRPr="00711A29" w:rsidRDefault="004C6A95" w:rsidP="00711A29">
            <w:pPr>
              <w:spacing w:after="0" w:line="240" w:lineRule="auto"/>
              <w:rPr>
                <w:sz w:val="20"/>
                <w:szCs w:val="20"/>
              </w:rPr>
            </w:pPr>
            <w:r w:rsidRPr="00711A29">
              <w:rPr>
                <w:sz w:val="20"/>
                <w:szCs w:val="20"/>
              </w:rPr>
              <w:t>Construction realization department</w:t>
            </w:r>
            <w:r w:rsidRPr="00711A29">
              <w:rPr>
                <w:sz w:val="20"/>
                <w:szCs w:val="20"/>
              </w:rPr>
              <w:tab/>
            </w:r>
          </w:p>
          <w:p w:rsidR="004C6A95" w:rsidRPr="00711A29" w:rsidRDefault="004C6A95" w:rsidP="00711A29">
            <w:pPr>
              <w:spacing w:after="0" w:line="240" w:lineRule="auto"/>
              <w:rPr>
                <w:b/>
                <w:sz w:val="20"/>
                <w:szCs w:val="20"/>
              </w:rPr>
            </w:pPr>
            <w:r w:rsidRPr="00711A29">
              <w:rPr>
                <w:sz w:val="20"/>
                <w:szCs w:val="20"/>
              </w:rPr>
              <w:t>Construction investment planning  department</w:t>
            </w:r>
            <w:r w:rsidRPr="00711A29">
              <w:rPr>
                <w:b/>
                <w:sz w:val="20"/>
                <w:szCs w:val="20"/>
              </w:rPr>
              <w:tab/>
            </w:r>
          </w:p>
          <w:p w:rsidR="004C6A95" w:rsidRPr="00711A29" w:rsidRDefault="004C6A95" w:rsidP="00711A29">
            <w:pPr>
              <w:spacing w:after="0" w:line="240" w:lineRule="auto"/>
              <w:rPr>
                <w:b/>
                <w:sz w:val="20"/>
                <w:szCs w:val="20"/>
              </w:rPr>
            </w:pPr>
          </w:p>
          <w:p w:rsidR="004C6A95" w:rsidRPr="00711A29" w:rsidRDefault="004C6A95" w:rsidP="00711A29">
            <w:pPr>
              <w:spacing w:after="0" w:line="240" w:lineRule="auto"/>
              <w:rPr>
                <w:b/>
                <w:sz w:val="20"/>
                <w:szCs w:val="20"/>
              </w:rPr>
            </w:pPr>
            <w:r w:rsidRPr="00711A29">
              <w:rPr>
                <w:b/>
                <w:sz w:val="20"/>
                <w:szCs w:val="20"/>
              </w:rPr>
              <w:t xml:space="preserve">Economic section      </w:t>
            </w:r>
          </w:p>
          <w:p w:rsidR="00307C52" w:rsidRDefault="00307C52" w:rsidP="00711A29">
            <w:pPr>
              <w:spacing w:after="0" w:line="240" w:lineRule="auto"/>
              <w:rPr>
                <w:b/>
                <w:sz w:val="20"/>
                <w:szCs w:val="20"/>
              </w:rPr>
            </w:pPr>
            <w:r>
              <w:rPr>
                <w:b/>
                <w:sz w:val="20"/>
                <w:szCs w:val="20"/>
              </w:rPr>
              <w:t>F</w:t>
            </w:r>
            <w:r w:rsidR="004C6A95" w:rsidRPr="00711A29">
              <w:rPr>
                <w:b/>
                <w:sz w:val="20"/>
                <w:szCs w:val="20"/>
              </w:rPr>
              <w:t>inancial management department</w:t>
            </w:r>
          </w:p>
          <w:p w:rsidR="00307C52" w:rsidRDefault="00307C52" w:rsidP="00711A29">
            <w:pPr>
              <w:spacing w:after="0" w:line="240" w:lineRule="auto"/>
              <w:rPr>
                <w:sz w:val="20"/>
                <w:szCs w:val="20"/>
              </w:rPr>
            </w:pPr>
            <w:r w:rsidRPr="00307C52">
              <w:rPr>
                <w:sz w:val="20"/>
                <w:szCs w:val="20"/>
              </w:rPr>
              <w:t xml:space="preserve">Financial management unit </w:t>
            </w:r>
          </w:p>
          <w:p w:rsidR="004C6A95" w:rsidRPr="00307C52" w:rsidRDefault="004C6A95" w:rsidP="00711A29">
            <w:pPr>
              <w:spacing w:after="0" w:line="240" w:lineRule="auto"/>
              <w:rPr>
                <w:sz w:val="20"/>
                <w:szCs w:val="20"/>
              </w:rPr>
            </w:pPr>
            <w:r w:rsidRPr="00307C52">
              <w:rPr>
                <w:sz w:val="20"/>
                <w:szCs w:val="20"/>
              </w:rPr>
              <w:tab/>
            </w:r>
          </w:p>
          <w:p w:rsidR="004C6A95" w:rsidRDefault="004C6A95" w:rsidP="00711A29">
            <w:pPr>
              <w:spacing w:after="0" w:line="240" w:lineRule="auto"/>
              <w:rPr>
                <w:b/>
                <w:sz w:val="20"/>
                <w:szCs w:val="20"/>
              </w:rPr>
            </w:pPr>
            <w:r w:rsidRPr="00711A29">
              <w:rPr>
                <w:b/>
                <w:sz w:val="20"/>
                <w:szCs w:val="20"/>
              </w:rPr>
              <w:t>Accounting</w:t>
            </w:r>
            <w:r w:rsidR="00307C52">
              <w:rPr>
                <w:b/>
                <w:sz w:val="20"/>
                <w:szCs w:val="20"/>
              </w:rPr>
              <w:t xml:space="preserve"> and property administration</w:t>
            </w:r>
            <w:r w:rsidRPr="00711A29">
              <w:rPr>
                <w:b/>
                <w:sz w:val="20"/>
                <w:szCs w:val="20"/>
              </w:rPr>
              <w:t xml:space="preserve"> department</w:t>
            </w:r>
          </w:p>
          <w:p w:rsidR="00307C52" w:rsidRPr="00711A29" w:rsidRDefault="00307C52" w:rsidP="00711A29">
            <w:pPr>
              <w:spacing w:after="0" w:line="240" w:lineRule="auto"/>
              <w:rPr>
                <w:b/>
                <w:sz w:val="20"/>
                <w:szCs w:val="20"/>
              </w:rPr>
            </w:pPr>
          </w:p>
          <w:p w:rsidR="004C6A95" w:rsidRPr="00711A29" w:rsidRDefault="004C6A95" w:rsidP="00711A29">
            <w:pPr>
              <w:spacing w:after="0" w:line="240" w:lineRule="auto"/>
              <w:rPr>
                <w:sz w:val="20"/>
                <w:szCs w:val="20"/>
              </w:rPr>
            </w:pPr>
            <w:r w:rsidRPr="00711A29">
              <w:rPr>
                <w:sz w:val="20"/>
                <w:szCs w:val="20"/>
              </w:rPr>
              <w:t xml:space="preserve">Accounting </w:t>
            </w:r>
            <w:r w:rsidR="00307C52">
              <w:rPr>
                <w:sz w:val="20"/>
                <w:szCs w:val="20"/>
              </w:rPr>
              <w:t xml:space="preserve"> unit</w:t>
            </w:r>
            <w:r w:rsidRPr="00711A29">
              <w:rPr>
                <w:sz w:val="20"/>
                <w:szCs w:val="20"/>
              </w:rPr>
              <w:tab/>
            </w:r>
          </w:p>
          <w:p w:rsidR="004C6A95" w:rsidRPr="00711A29" w:rsidRDefault="004C6A95" w:rsidP="00711A29">
            <w:pPr>
              <w:spacing w:after="0" w:line="240" w:lineRule="auto"/>
              <w:rPr>
                <w:sz w:val="20"/>
                <w:szCs w:val="20"/>
              </w:rPr>
            </w:pPr>
            <w:r w:rsidRPr="00711A29">
              <w:rPr>
                <w:sz w:val="20"/>
                <w:szCs w:val="20"/>
              </w:rPr>
              <w:t xml:space="preserve">Asset and tax registration </w:t>
            </w:r>
            <w:r w:rsidR="00307C52">
              <w:rPr>
                <w:sz w:val="20"/>
                <w:szCs w:val="20"/>
              </w:rPr>
              <w:t>unit</w:t>
            </w:r>
          </w:p>
          <w:p w:rsidR="006C6008" w:rsidRDefault="006C6008" w:rsidP="00D7506A">
            <w:pPr>
              <w:spacing w:after="0" w:line="240" w:lineRule="auto"/>
              <w:rPr>
                <w:sz w:val="20"/>
                <w:szCs w:val="20"/>
              </w:rPr>
            </w:pPr>
          </w:p>
          <w:p w:rsidR="004F3A4E" w:rsidRPr="004F3A4E" w:rsidRDefault="004F3A4E" w:rsidP="00D7506A">
            <w:pPr>
              <w:spacing w:after="0" w:line="240" w:lineRule="auto"/>
              <w:rPr>
                <w:i/>
                <w:sz w:val="20"/>
                <w:szCs w:val="20"/>
              </w:rPr>
            </w:pPr>
            <w:r w:rsidRPr="004F3A4E">
              <w:rPr>
                <w:i/>
                <w:sz w:val="20"/>
                <w:szCs w:val="20"/>
              </w:rPr>
              <w:t xml:space="preserve">Type positions: </w:t>
            </w:r>
          </w:p>
          <w:p w:rsidR="004F3A4E" w:rsidRDefault="004F3A4E" w:rsidP="00D7506A">
            <w:pPr>
              <w:spacing w:after="0" w:line="240" w:lineRule="auto"/>
              <w:rPr>
                <w:sz w:val="20"/>
                <w:szCs w:val="20"/>
              </w:rPr>
            </w:pPr>
          </w:p>
          <w:p w:rsidR="004F3A4E" w:rsidRDefault="004F3A4E" w:rsidP="00D7506A">
            <w:pPr>
              <w:spacing w:after="0" w:line="240" w:lineRule="auto"/>
              <w:rPr>
                <w:sz w:val="20"/>
                <w:szCs w:val="20"/>
              </w:rPr>
            </w:pPr>
            <w:r>
              <w:rPr>
                <w:sz w:val="20"/>
                <w:szCs w:val="20"/>
              </w:rPr>
              <w:t>Public/ asset administration examiner, investment examiner, financial examiner, accountant</w:t>
            </w:r>
          </w:p>
          <w:p w:rsidR="004F3A4E" w:rsidRPr="00B85BAF" w:rsidRDefault="004F3A4E" w:rsidP="00D7506A">
            <w:pPr>
              <w:spacing w:after="0" w:line="240" w:lineRule="auto"/>
              <w:rPr>
                <w:sz w:val="20"/>
                <w:szCs w:val="20"/>
              </w:rPr>
            </w:pPr>
          </w:p>
          <w:p w:rsidR="00A167B8" w:rsidRDefault="00A167B8" w:rsidP="00A167B8">
            <w:pPr>
              <w:spacing w:after="0" w:line="240" w:lineRule="auto"/>
              <w:rPr>
                <w:b/>
                <w:i/>
                <w:sz w:val="20"/>
                <w:szCs w:val="20"/>
              </w:rPr>
            </w:pPr>
            <w:r w:rsidRPr="00B85BAF">
              <w:rPr>
                <w:b/>
                <w:i/>
                <w:sz w:val="20"/>
                <w:szCs w:val="20"/>
              </w:rPr>
              <w:t>Administration and Industries</w:t>
            </w:r>
          </w:p>
          <w:p w:rsidR="00A167B8" w:rsidRDefault="00A167B8" w:rsidP="00A167B8">
            <w:pPr>
              <w:spacing w:after="0" w:line="240" w:lineRule="auto"/>
              <w:rPr>
                <w:b/>
                <w:i/>
                <w:sz w:val="20"/>
                <w:szCs w:val="20"/>
              </w:rPr>
            </w:pPr>
          </w:p>
          <w:p w:rsidR="00A167B8" w:rsidRPr="00307C52" w:rsidRDefault="00A167B8" w:rsidP="00A167B8">
            <w:pPr>
              <w:spacing w:after="0" w:line="240" w:lineRule="auto"/>
              <w:rPr>
                <w:b/>
                <w:sz w:val="20"/>
                <w:szCs w:val="20"/>
              </w:rPr>
            </w:pPr>
            <w:r w:rsidRPr="00307C52">
              <w:rPr>
                <w:b/>
                <w:sz w:val="20"/>
                <w:szCs w:val="20"/>
              </w:rPr>
              <w:t>Construction and economic section</w:t>
            </w:r>
          </w:p>
          <w:p w:rsidR="006C6008" w:rsidRDefault="006C6008" w:rsidP="00D7506A">
            <w:pPr>
              <w:spacing w:after="0" w:line="240" w:lineRule="auto"/>
              <w:rPr>
                <w:sz w:val="20"/>
                <w:szCs w:val="20"/>
              </w:rPr>
            </w:pPr>
          </w:p>
          <w:p w:rsidR="004F3A4E" w:rsidRPr="004F3A4E" w:rsidRDefault="004F3A4E" w:rsidP="004F3A4E">
            <w:pPr>
              <w:spacing w:after="0" w:line="240" w:lineRule="auto"/>
              <w:rPr>
                <w:i/>
                <w:sz w:val="20"/>
                <w:szCs w:val="20"/>
              </w:rPr>
            </w:pPr>
            <w:r w:rsidRPr="004F3A4E">
              <w:rPr>
                <w:i/>
                <w:sz w:val="20"/>
                <w:szCs w:val="20"/>
              </w:rPr>
              <w:t xml:space="preserve">Type positions: </w:t>
            </w:r>
          </w:p>
          <w:p w:rsidR="004F3A4E" w:rsidRDefault="004F3A4E" w:rsidP="004F3A4E">
            <w:pPr>
              <w:spacing w:after="0" w:line="240" w:lineRule="auto"/>
              <w:rPr>
                <w:sz w:val="20"/>
                <w:szCs w:val="20"/>
              </w:rPr>
            </w:pPr>
          </w:p>
          <w:p w:rsidR="004F3A4E" w:rsidRDefault="004F3A4E" w:rsidP="004F3A4E">
            <w:pPr>
              <w:spacing w:after="0" w:line="240" w:lineRule="auto"/>
              <w:rPr>
                <w:sz w:val="20"/>
                <w:szCs w:val="20"/>
              </w:rPr>
            </w:pPr>
            <w:r>
              <w:rPr>
                <w:sz w:val="20"/>
                <w:szCs w:val="20"/>
              </w:rPr>
              <w:t>Public/ asset administration examiner, investment examiner, financial examiner, accountant</w:t>
            </w:r>
          </w:p>
          <w:p w:rsidR="004F3A4E" w:rsidRPr="00B85BAF" w:rsidRDefault="004F3A4E" w:rsidP="00D7506A">
            <w:pPr>
              <w:spacing w:after="0" w:line="240" w:lineRule="auto"/>
              <w:rPr>
                <w:sz w:val="20"/>
                <w:szCs w:val="20"/>
              </w:rPr>
            </w:pPr>
          </w:p>
        </w:tc>
        <w:tc>
          <w:tcPr>
            <w:tcW w:w="170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A167B8" w:rsidRPr="00B85BAF" w:rsidRDefault="00A167B8" w:rsidP="00A167B8">
            <w:pPr>
              <w:spacing w:after="0" w:line="240" w:lineRule="auto"/>
              <w:rPr>
                <w:sz w:val="20"/>
                <w:szCs w:val="20"/>
              </w:rPr>
            </w:pPr>
            <w:r w:rsidRPr="00B85BAF">
              <w:rPr>
                <w:sz w:val="20"/>
                <w:szCs w:val="20"/>
              </w:rPr>
              <w:t>Current organizational model is convenient.</w:t>
            </w:r>
          </w:p>
          <w:p w:rsidR="006C6008" w:rsidRPr="00A167B8" w:rsidRDefault="006C6008" w:rsidP="00A167B8">
            <w:pPr>
              <w:spacing w:after="0" w:line="240" w:lineRule="auto"/>
              <w:rPr>
                <w:sz w:val="20"/>
                <w:szCs w:val="20"/>
              </w:rPr>
            </w:pPr>
          </w:p>
        </w:tc>
        <w:tc>
          <w:tcPr>
            <w:tcW w:w="1553"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A167B8" w:rsidRDefault="006C6008" w:rsidP="00D7506A">
            <w:pPr>
              <w:spacing w:after="0" w:line="240" w:lineRule="auto"/>
              <w:rPr>
                <w:b/>
                <w:i/>
                <w:sz w:val="20"/>
                <w:szCs w:val="20"/>
              </w:rPr>
            </w:pPr>
            <w:r w:rsidRPr="00A167B8">
              <w:rPr>
                <w:b/>
                <w:i/>
                <w:sz w:val="20"/>
                <w:szCs w:val="20"/>
              </w:rPr>
              <w:t>Directorate</w:t>
            </w:r>
          </w:p>
          <w:p w:rsidR="00A167B8" w:rsidRPr="00A167B8" w:rsidRDefault="00A167B8" w:rsidP="00A167B8">
            <w:pPr>
              <w:spacing w:after="0" w:line="240" w:lineRule="auto"/>
              <w:rPr>
                <w:rFonts w:cs="Arial"/>
                <w:sz w:val="20"/>
                <w:szCs w:val="20"/>
                <w:lang w:val="en-US"/>
              </w:rPr>
            </w:pPr>
            <w:r w:rsidRPr="00A167B8">
              <w:rPr>
                <w:rFonts w:cs="Arial"/>
                <w:sz w:val="20"/>
                <w:szCs w:val="20"/>
                <w:lang w:val="en-US"/>
              </w:rPr>
              <w:t>construction and economic section</w:t>
            </w:r>
            <w:r>
              <w:rPr>
                <w:rFonts w:cs="Arial"/>
                <w:sz w:val="20"/>
                <w:szCs w:val="20"/>
                <w:lang w:val="en-US"/>
              </w:rPr>
              <w:t xml:space="preserve"> - 54</w:t>
            </w:r>
            <w:r w:rsidRPr="00A167B8">
              <w:rPr>
                <w:rFonts w:cs="Arial"/>
                <w:sz w:val="20"/>
                <w:szCs w:val="20"/>
                <w:lang w:val="en-US"/>
              </w:rPr>
              <w:t xml:space="preserve"> </w:t>
            </w:r>
          </w:p>
          <w:p w:rsidR="00A167B8" w:rsidRDefault="00A167B8" w:rsidP="00D7506A">
            <w:pPr>
              <w:spacing w:after="0" w:line="240" w:lineRule="auto"/>
              <w:rPr>
                <w:rFonts w:ascii="Arial" w:hAnsi="Arial" w:cs="Arial"/>
                <w:sz w:val="20"/>
                <w:szCs w:val="20"/>
                <w:lang w:val="en-US"/>
              </w:rPr>
            </w:pPr>
          </w:p>
          <w:p w:rsidR="00A167B8" w:rsidRDefault="00A167B8" w:rsidP="00A167B8">
            <w:pPr>
              <w:spacing w:after="0" w:line="240" w:lineRule="auto"/>
              <w:rPr>
                <w:b/>
                <w:i/>
                <w:sz w:val="20"/>
                <w:szCs w:val="20"/>
              </w:rPr>
            </w:pPr>
            <w:r w:rsidRPr="00B85BAF">
              <w:rPr>
                <w:b/>
                <w:i/>
                <w:sz w:val="20"/>
                <w:szCs w:val="20"/>
              </w:rPr>
              <w:t>Administration and Industries</w:t>
            </w:r>
          </w:p>
          <w:p w:rsidR="006C6008" w:rsidRPr="00B85BAF" w:rsidRDefault="00A167B8" w:rsidP="00D7506A">
            <w:pPr>
              <w:spacing w:after="0" w:line="240" w:lineRule="auto"/>
              <w:rPr>
                <w:sz w:val="20"/>
                <w:szCs w:val="20"/>
              </w:rPr>
            </w:pPr>
            <w:r w:rsidRPr="00A167B8">
              <w:rPr>
                <w:rFonts w:cs="Arial"/>
                <w:sz w:val="20"/>
                <w:szCs w:val="20"/>
                <w:lang w:val="en-US"/>
              </w:rPr>
              <w:t>50% approx. of the construction section and economic section employees, a total of 148 approx</w:t>
            </w:r>
            <w:r>
              <w:rPr>
                <w:rFonts w:ascii="Arial" w:hAnsi="Arial" w:cs="Arial"/>
                <w:sz w:val="20"/>
                <w:szCs w:val="20"/>
                <w:lang w:val="en-US"/>
              </w:rPr>
              <w: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6C6008" w:rsidP="00D7506A">
            <w:pPr>
              <w:spacing w:after="0" w:line="240" w:lineRule="auto"/>
              <w:jc w:val="both"/>
              <w:rPr>
                <w:sz w:val="20"/>
                <w:szCs w:val="20"/>
              </w:rPr>
            </w:pPr>
            <w:r w:rsidRPr="00B85BAF">
              <w:rPr>
                <w:sz w:val="20"/>
                <w:szCs w:val="20"/>
              </w:rPr>
              <w:t xml:space="preserve"> </w:t>
            </w:r>
          </w:p>
        </w:tc>
        <w:tc>
          <w:tcPr>
            <w:tcW w:w="439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6C6008" w:rsidRPr="00B85BAF" w:rsidRDefault="00A167B8" w:rsidP="00D7506A">
            <w:pPr>
              <w:spacing w:after="0" w:line="240" w:lineRule="auto"/>
              <w:rPr>
                <w:sz w:val="20"/>
                <w:szCs w:val="20"/>
              </w:rPr>
            </w:pPr>
            <w:r>
              <w:rPr>
                <w:sz w:val="20"/>
                <w:szCs w:val="20"/>
              </w:rPr>
              <w:t>See above</w:t>
            </w:r>
          </w:p>
        </w:tc>
        <w:tc>
          <w:tcPr>
            <w:tcW w:w="7229"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A167B8" w:rsidRPr="00A167B8" w:rsidRDefault="00A167B8" w:rsidP="00A167B8">
            <w:pPr>
              <w:spacing w:after="0"/>
              <w:rPr>
                <w:rFonts w:cs="Arial"/>
                <w:sz w:val="20"/>
                <w:szCs w:val="20"/>
              </w:rPr>
            </w:pPr>
            <w:r w:rsidRPr="00A167B8">
              <w:rPr>
                <w:rFonts w:eastAsia="Droid Sans Fallback" w:cs="Arial"/>
                <w:color w:val="00000A"/>
                <w:sz w:val="20"/>
                <w:szCs w:val="20"/>
                <w:lang w:val="en-US"/>
              </w:rPr>
              <w:t>The organizational model based on the cooperation of the Construction section of the Directorate General and the construction branches within individual administrations and industries works in a nation-wide scope.</w:t>
            </w:r>
          </w:p>
          <w:p w:rsidR="006C6008" w:rsidRPr="00B85BAF" w:rsidRDefault="00A167B8" w:rsidP="00A167B8">
            <w:pPr>
              <w:spacing w:after="0" w:line="240" w:lineRule="auto"/>
              <w:rPr>
                <w:sz w:val="20"/>
                <w:szCs w:val="20"/>
              </w:rPr>
            </w:pPr>
            <w:r w:rsidRPr="00A167B8">
              <w:rPr>
                <w:rFonts w:eastAsia="Droid Sans Fallback" w:cs="Arial"/>
                <w:color w:val="00000A"/>
                <w:sz w:val="20"/>
                <w:szCs w:val="20"/>
                <w:lang w:val="en-US"/>
              </w:rPr>
              <w:t xml:space="preserve">The functioning of this system (activities carried out as well as their distribution) is convenient. </w:t>
            </w:r>
            <w:r w:rsidRPr="00A167B8">
              <w:rPr>
                <w:rFonts w:cs="Arial"/>
                <w:sz w:val="20"/>
                <w:szCs w:val="20"/>
                <w:lang w:val="en-US"/>
              </w:rPr>
              <w:t xml:space="preserve">The requirements concerning the activities carried out by the DG sections in the area of coordination and control in frame of project and financial management taken into consideration, it is necessary to consider the capacities of these sections. </w:t>
            </w:r>
            <w:r w:rsidRPr="00A167B8">
              <w:rPr>
                <w:rFonts w:eastAsia="Droid Sans Fallback" w:cs="Arial"/>
                <w:color w:val="00000A"/>
                <w:sz w:val="20"/>
                <w:szCs w:val="20"/>
                <w:lang w:val="en-US"/>
              </w:rPr>
              <w:t>The level of employee expertise reflects the possibilities of a State-funded organization (salaries, (lack of) attractiveness of the work in the State sector, etc.).  Outsourcing as a solution of insufficiencies in capacity and expertise in this field is in the case of financial and process management inefficient and would be difficult to use when the decisive role of these processes in frame of the functioning of the organization is taken into consideration. Adoption of measures such as</w:t>
            </w:r>
            <w:r w:rsidRPr="00A167B8">
              <w:rPr>
                <w:rFonts w:eastAsia="Droid Sans Fallback" w:cs="Arial"/>
                <w:color w:val="00000A"/>
                <w:sz w:val="28"/>
                <w:szCs w:val="28"/>
                <w:lang w:val="en-US"/>
              </w:rPr>
              <w:t xml:space="preserve"> </w:t>
            </w:r>
            <w:r w:rsidRPr="00A167B8">
              <w:rPr>
                <w:rFonts w:eastAsia="Droid Sans Fallback" w:cs="Arial"/>
                <w:color w:val="00000A"/>
                <w:sz w:val="20"/>
                <w:szCs w:val="20"/>
                <w:lang w:val="en-US"/>
              </w:rPr>
              <w:t>changing the State-funded organization into another legal form (state-owned enterprise, joint-stock company), reinforcing the autonomy of the State investor or a system-based guarantee of adequate employee motivation fall under the competencies of the founding organization, i.e. Ministry of Transport of the Czech Republic. Internal organizational changes in frame of the RMD CR are going on continually. Their aim is to define an adequate model that would enable to put up a fully functional organization capable to efficiently assign work to individual sections of the DG as well as to distribute it among the Directorate General and regional offices and insure maximum efficiency.</w:t>
            </w:r>
          </w:p>
        </w:tc>
      </w:tr>
      <w:tr w:rsidR="001D721B" w:rsidRPr="00B85BAF" w:rsidTr="001D721B">
        <w:trPr>
          <w:trHeight w:val="9738"/>
        </w:trPr>
        <w:tc>
          <w:tcPr>
            <w:tcW w:w="27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1D721B" w:rsidRPr="00B85BAF" w:rsidRDefault="001D721B" w:rsidP="001D721B">
            <w:pPr>
              <w:spacing w:after="0" w:line="240" w:lineRule="auto"/>
              <w:rPr>
                <w:sz w:val="20"/>
                <w:szCs w:val="20"/>
              </w:rPr>
            </w:pPr>
            <w:r w:rsidRPr="00B85BAF">
              <w:rPr>
                <w:sz w:val="20"/>
                <w:szCs w:val="20"/>
              </w:rPr>
              <w:t>5</w:t>
            </w:r>
          </w:p>
        </w:tc>
        <w:tc>
          <w:tcPr>
            <w:tcW w:w="1417" w:type="dxa"/>
            <w:gridSpan w:val="2"/>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1D721B" w:rsidRPr="00B85BAF" w:rsidRDefault="001D721B" w:rsidP="001D721B">
            <w:pPr>
              <w:spacing w:after="0" w:line="240" w:lineRule="auto"/>
              <w:rPr>
                <w:b/>
                <w:sz w:val="20"/>
                <w:szCs w:val="20"/>
              </w:rPr>
            </w:pPr>
            <w:r w:rsidRPr="00B85BAF">
              <w:rPr>
                <w:b/>
                <w:sz w:val="20"/>
                <w:szCs w:val="20"/>
              </w:rPr>
              <w:t xml:space="preserve">Maintenance and management of established infrastructure </w:t>
            </w:r>
          </w:p>
          <w:p w:rsidR="001D721B" w:rsidRDefault="001D721B" w:rsidP="001D721B">
            <w:pPr>
              <w:spacing w:after="0" w:line="240" w:lineRule="auto"/>
              <w:rPr>
                <w:b/>
                <w:sz w:val="20"/>
                <w:szCs w:val="20"/>
              </w:rPr>
            </w:pPr>
            <w:r w:rsidRPr="00B85BAF">
              <w:rPr>
                <w:b/>
                <w:sz w:val="20"/>
                <w:szCs w:val="20"/>
              </w:rPr>
              <w:t>(administrative, technical and financial)</w:t>
            </w:r>
            <w:r>
              <w:rPr>
                <w:b/>
                <w:sz w:val="20"/>
                <w:szCs w:val="20"/>
              </w:rPr>
              <w:t xml:space="preserve"> / Complex systems management in the given transport sector (ITS, such as ERTMS)</w:t>
            </w:r>
          </w:p>
          <w:p w:rsidR="001D721B" w:rsidRDefault="001D721B" w:rsidP="001D721B">
            <w:pPr>
              <w:spacing w:after="0" w:line="240" w:lineRule="auto"/>
              <w:rPr>
                <w:b/>
                <w:sz w:val="20"/>
                <w:szCs w:val="20"/>
              </w:rPr>
            </w:pPr>
          </w:p>
          <w:p w:rsidR="001D721B" w:rsidRDefault="001D721B" w:rsidP="001D721B">
            <w:pPr>
              <w:spacing w:after="0" w:line="240" w:lineRule="auto"/>
              <w:rPr>
                <w:b/>
                <w:sz w:val="20"/>
                <w:szCs w:val="20"/>
              </w:rPr>
            </w:pPr>
          </w:p>
          <w:p w:rsidR="001D721B" w:rsidRDefault="001D721B" w:rsidP="001D721B">
            <w:pPr>
              <w:spacing w:after="0" w:line="240" w:lineRule="auto"/>
              <w:rPr>
                <w:b/>
                <w:sz w:val="20"/>
                <w:szCs w:val="20"/>
              </w:rPr>
            </w:pPr>
          </w:p>
          <w:p w:rsidR="001D721B" w:rsidRDefault="001D721B" w:rsidP="001D721B">
            <w:pPr>
              <w:spacing w:after="0" w:line="240" w:lineRule="auto"/>
              <w:rPr>
                <w:b/>
                <w:sz w:val="20"/>
                <w:szCs w:val="20"/>
              </w:rPr>
            </w:pPr>
          </w:p>
          <w:p w:rsidR="001D721B" w:rsidRDefault="001D721B" w:rsidP="001D721B">
            <w:pPr>
              <w:spacing w:after="0" w:line="240" w:lineRule="auto"/>
              <w:rPr>
                <w:b/>
                <w:sz w:val="20"/>
                <w:szCs w:val="20"/>
              </w:rPr>
            </w:pPr>
          </w:p>
          <w:p w:rsidR="001D721B" w:rsidRDefault="001D721B" w:rsidP="001D721B">
            <w:pPr>
              <w:spacing w:after="0" w:line="240" w:lineRule="auto"/>
              <w:rPr>
                <w:b/>
                <w:sz w:val="20"/>
                <w:szCs w:val="20"/>
              </w:rPr>
            </w:pPr>
          </w:p>
          <w:p w:rsidR="001D721B" w:rsidRDefault="001D721B" w:rsidP="001D721B">
            <w:pPr>
              <w:spacing w:after="0" w:line="240" w:lineRule="auto"/>
              <w:rPr>
                <w:b/>
                <w:sz w:val="20"/>
                <w:szCs w:val="20"/>
              </w:rPr>
            </w:pPr>
          </w:p>
          <w:p w:rsidR="001D721B" w:rsidRPr="00B85BAF" w:rsidRDefault="001D721B" w:rsidP="001D721B">
            <w:pPr>
              <w:spacing w:after="0" w:line="240" w:lineRule="auto"/>
              <w:rPr>
                <w:sz w:val="20"/>
                <w:szCs w:val="20"/>
              </w:rPr>
            </w:pPr>
          </w:p>
          <w:p w:rsidR="001D721B" w:rsidRPr="00B85BAF" w:rsidRDefault="001D721B" w:rsidP="001D721B">
            <w:pPr>
              <w:spacing w:after="0" w:line="240" w:lineRule="auto"/>
              <w:rPr>
                <w:sz w:val="20"/>
                <w:szCs w:val="20"/>
              </w:rPr>
            </w:pPr>
          </w:p>
        </w:tc>
        <w:tc>
          <w:tcPr>
            <w:tcW w:w="14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1D721B" w:rsidRPr="00B85BAF" w:rsidRDefault="001D721B" w:rsidP="001D721B">
            <w:pPr>
              <w:spacing w:after="0" w:line="240" w:lineRule="auto"/>
              <w:rPr>
                <w:sz w:val="20"/>
                <w:szCs w:val="20"/>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1D721B" w:rsidRPr="00B85BAF" w:rsidRDefault="001D721B" w:rsidP="001D721B">
            <w:pPr>
              <w:spacing w:after="0" w:line="240" w:lineRule="auto"/>
              <w:rPr>
                <w:sz w:val="20"/>
                <w:szCs w:val="20"/>
              </w:rPr>
            </w:pPr>
            <w:r>
              <w:rPr>
                <w:sz w:val="20"/>
                <w:szCs w:val="20"/>
              </w:rPr>
              <w:t>RMD</w:t>
            </w:r>
            <w:r w:rsidRPr="00B85BAF">
              <w:rPr>
                <w:sz w:val="20"/>
                <w:szCs w:val="20"/>
              </w:rPr>
              <w:t xml:space="preserve"> is responsible for the maintenance and management of</w:t>
            </w:r>
            <w:r>
              <w:rPr>
                <w:sz w:val="20"/>
                <w:szCs w:val="20"/>
              </w:rPr>
              <w:t xml:space="preserve"> the established infrastructure.</w:t>
            </w:r>
          </w:p>
          <w:p w:rsidR="001D721B" w:rsidRPr="00B85BAF" w:rsidRDefault="001D721B" w:rsidP="001D721B">
            <w:pPr>
              <w:spacing w:after="0" w:line="240" w:lineRule="auto"/>
              <w:rPr>
                <w:sz w:val="20"/>
                <w:szCs w:val="20"/>
              </w:rPr>
            </w:pPr>
            <w:r w:rsidRPr="00B85BAF">
              <w:rPr>
                <w:sz w:val="20"/>
                <w:szCs w:val="20"/>
              </w:rPr>
              <w:t xml:space="preserve"> </w:t>
            </w:r>
          </w:p>
          <w:p w:rsidR="001D721B" w:rsidRPr="00B85BAF" w:rsidRDefault="001D721B" w:rsidP="001D721B">
            <w:pPr>
              <w:spacing w:after="0" w:line="240" w:lineRule="auto"/>
              <w:rPr>
                <w:sz w:val="20"/>
                <w:szCs w:val="20"/>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1D721B" w:rsidRPr="003A2011" w:rsidRDefault="001D721B" w:rsidP="001D721B">
            <w:pPr>
              <w:spacing w:after="0" w:line="240" w:lineRule="auto"/>
              <w:rPr>
                <w:b/>
                <w:i/>
                <w:sz w:val="20"/>
                <w:szCs w:val="20"/>
              </w:rPr>
            </w:pPr>
            <w:r w:rsidRPr="003A2011">
              <w:rPr>
                <w:b/>
                <w:i/>
                <w:sz w:val="20"/>
                <w:szCs w:val="20"/>
              </w:rPr>
              <w:t xml:space="preserve">Directorate - </w:t>
            </w:r>
            <w:bookmarkStart w:id="1" w:name="__DdeLink__788_1266638136"/>
            <w:r w:rsidRPr="003A2011">
              <w:rPr>
                <w:b/>
                <w:i/>
                <w:sz w:val="20"/>
                <w:szCs w:val="20"/>
              </w:rPr>
              <w:t>o</w:t>
            </w:r>
            <w:bookmarkEnd w:id="1"/>
            <w:r w:rsidRPr="003A2011">
              <w:rPr>
                <w:b/>
                <w:i/>
                <w:sz w:val="20"/>
                <w:szCs w:val="20"/>
              </w:rPr>
              <w:t>perations section</w:t>
            </w:r>
            <w:r w:rsidRPr="003A2011">
              <w:rPr>
                <w:b/>
                <w:i/>
                <w:sz w:val="20"/>
                <w:szCs w:val="20"/>
              </w:rPr>
              <w:t xml:space="preserve"> </w:t>
            </w:r>
          </w:p>
          <w:p w:rsidR="001D721B" w:rsidRDefault="001D721B" w:rsidP="001D721B">
            <w:pPr>
              <w:spacing w:after="0" w:line="240" w:lineRule="auto"/>
              <w:rPr>
                <w:b/>
                <w:sz w:val="20"/>
                <w:szCs w:val="20"/>
              </w:rPr>
            </w:pPr>
          </w:p>
          <w:p w:rsidR="001D721B" w:rsidRPr="003A2011" w:rsidRDefault="001D721B" w:rsidP="001D721B">
            <w:pPr>
              <w:spacing w:after="0" w:line="240" w:lineRule="auto"/>
              <w:rPr>
                <w:b/>
                <w:sz w:val="20"/>
                <w:szCs w:val="20"/>
              </w:rPr>
            </w:pPr>
            <w:r w:rsidRPr="003A2011">
              <w:rPr>
                <w:b/>
                <w:sz w:val="20"/>
                <w:szCs w:val="20"/>
              </w:rPr>
              <w:t>Highway administration branch</w:t>
            </w:r>
            <w:r w:rsidRPr="003A2011">
              <w:rPr>
                <w:b/>
                <w:sz w:val="20"/>
                <w:szCs w:val="20"/>
              </w:rPr>
              <w:tab/>
            </w:r>
            <w:r w:rsidRPr="003A2011">
              <w:rPr>
                <w:b/>
                <w:sz w:val="20"/>
                <w:szCs w:val="20"/>
              </w:rPr>
              <w:tab/>
            </w:r>
            <w:r w:rsidRPr="003A2011">
              <w:rPr>
                <w:b/>
                <w:sz w:val="20"/>
                <w:szCs w:val="20"/>
              </w:rPr>
              <w:tab/>
            </w:r>
            <w:r w:rsidRPr="003A2011">
              <w:rPr>
                <w:b/>
                <w:sz w:val="20"/>
                <w:szCs w:val="20"/>
              </w:rPr>
              <w:tab/>
            </w:r>
          </w:p>
          <w:p w:rsidR="001D721B" w:rsidRPr="003A2011" w:rsidRDefault="001D721B" w:rsidP="001D721B">
            <w:pPr>
              <w:spacing w:after="0" w:line="240" w:lineRule="auto"/>
              <w:rPr>
                <w:sz w:val="20"/>
                <w:szCs w:val="20"/>
              </w:rPr>
            </w:pPr>
            <w:r w:rsidRPr="003A2011">
              <w:rPr>
                <w:sz w:val="20"/>
                <w:szCs w:val="20"/>
              </w:rPr>
              <w:t>Highway administration department Bohemia</w:t>
            </w:r>
          </w:p>
          <w:p w:rsidR="001D721B" w:rsidRPr="003A2011" w:rsidRDefault="001D721B" w:rsidP="001D721B">
            <w:pPr>
              <w:spacing w:after="0" w:line="240" w:lineRule="auto"/>
              <w:rPr>
                <w:sz w:val="20"/>
                <w:szCs w:val="20"/>
              </w:rPr>
            </w:pPr>
            <w:r w:rsidRPr="003A2011">
              <w:rPr>
                <w:sz w:val="20"/>
                <w:szCs w:val="20"/>
              </w:rPr>
              <w:t xml:space="preserve">Highway administration department Moravia                                      </w:t>
            </w:r>
            <w:r w:rsidRPr="003A2011">
              <w:rPr>
                <w:sz w:val="20"/>
                <w:szCs w:val="20"/>
              </w:rPr>
              <w:tab/>
            </w:r>
          </w:p>
          <w:p w:rsidR="001D721B" w:rsidRPr="003A2011" w:rsidRDefault="001D721B" w:rsidP="001D721B">
            <w:pPr>
              <w:spacing w:after="0" w:line="240" w:lineRule="auto"/>
              <w:rPr>
                <w:sz w:val="20"/>
                <w:szCs w:val="20"/>
              </w:rPr>
            </w:pPr>
            <w:r w:rsidRPr="003A2011">
              <w:rPr>
                <w:sz w:val="20"/>
                <w:szCs w:val="20"/>
              </w:rPr>
              <w:t>Highway reconstruction department Bohemia</w:t>
            </w:r>
          </w:p>
          <w:p w:rsidR="001D721B" w:rsidRPr="003A2011" w:rsidRDefault="001D721B" w:rsidP="001D721B">
            <w:pPr>
              <w:spacing w:after="0" w:line="240" w:lineRule="auto"/>
              <w:rPr>
                <w:sz w:val="20"/>
                <w:szCs w:val="20"/>
              </w:rPr>
            </w:pPr>
            <w:r w:rsidRPr="003A2011">
              <w:rPr>
                <w:sz w:val="20"/>
                <w:szCs w:val="20"/>
              </w:rPr>
              <w:t>Highway reconstruction department Moravia</w:t>
            </w:r>
          </w:p>
          <w:p w:rsidR="001D721B" w:rsidRPr="003A2011" w:rsidRDefault="001D721B" w:rsidP="001D721B">
            <w:pPr>
              <w:spacing w:after="0" w:line="240" w:lineRule="auto"/>
              <w:rPr>
                <w:sz w:val="20"/>
                <w:szCs w:val="20"/>
              </w:rPr>
            </w:pPr>
          </w:p>
          <w:p w:rsidR="001D721B" w:rsidRPr="003A2011" w:rsidRDefault="001D721B" w:rsidP="001D721B">
            <w:pPr>
              <w:spacing w:after="0" w:line="240" w:lineRule="auto"/>
              <w:rPr>
                <w:sz w:val="20"/>
                <w:szCs w:val="20"/>
              </w:rPr>
            </w:pPr>
            <w:r w:rsidRPr="003A2011">
              <w:rPr>
                <w:sz w:val="20"/>
                <w:szCs w:val="20"/>
              </w:rPr>
              <w:t xml:space="preserve">Expert department </w:t>
            </w:r>
          </w:p>
          <w:p w:rsidR="001D721B" w:rsidRPr="003A2011" w:rsidRDefault="001D721B" w:rsidP="001D721B">
            <w:pPr>
              <w:spacing w:after="0" w:line="240" w:lineRule="auto"/>
              <w:rPr>
                <w:sz w:val="20"/>
                <w:szCs w:val="20"/>
              </w:rPr>
            </w:pPr>
            <w:r w:rsidRPr="003A2011">
              <w:rPr>
                <w:sz w:val="20"/>
                <w:szCs w:val="20"/>
              </w:rPr>
              <w:t>Rest areas department</w:t>
            </w:r>
          </w:p>
          <w:p w:rsidR="001D721B" w:rsidRPr="003A2011" w:rsidRDefault="001D721B" w:rsidP="001D721B">
            <w:pPr>
              <w:spacing w:after="0" w:line="240" w:lineRule="auto"/>
              <w:rPr>
                <w:sz w:val="20"/>
                <w:szCs w:val="20"/>
              </w:rPr>
            </w:pPr>
          </w:p>
          <w:p w:rsidR="001D721B" w:rsidRPr="003A2011" w:rsidRDefault="001D721B" w:rsidP="001D721B">
            <w:pPr>
              <w:spacing w:after="0" w:line="240" w:lineRule="auto"/>
              <w:rPr>
                <w:b/>
                <w:sz w:val="20"/>
                <w:szCs w:val="20"/>
              </w:rPr>
            </w:pPr>
            <w:r w:rsidRPr="003A2011">
              <w:rPr>
                <w:b/>
                <w:sz w:val="20"/>
                <w:szCs w:val="20"/>
              </w:rPr>
              <w:t>Maintenance branch</w:t>
            </w:r>
          </w:p>
          <w:p w:rsidR="001D721B" w:rsidRDefault="001D721B" w:rsidP="001D721B">
            <w:pPr>
              <w:spacing w:after="0" w:line="240" w:lineRule="auto"/>
              <w:rPr>
                <w:sz w:val="20"/>
                <w:szCs w:val="20"/>
              </w:rPr>
            </w:pPr>
          </w:p>
          <w:p w:rsidR="001D721B" w:rsidRPr="003A2011" w:rsidRDefault="001D721B" w:rsidP="001D721B">
            <w:pPr>
              <w:spacing w:after="0" w:line="240" w:lineRule="auto"/>
              <w:rPr>
                <w:sz w:val="20"/>
                <w:szCs w:val="20"/>
              </w:rPr>
            </w:pPr>
            <w:r w:rsidRPr="003A2011">
              <w:rPr>
                <w:sz w:val="20"/>
                <w:szCs w:val="20"/>
              </w:rPr>
              <w:t>Road administration department</w:t>
            </w:r>
          </w:p>
          <w:p w:rsidR="001D721B" w:rsidRPr="003A2011" w:rsidRDefault="001D721B" w:rsidP="001D721B">
            <w:pPr>
              <w:spacing w:after="0" w:line="240" w:lineRule="auto"/>
              <w:rPr>
                <w:sz w:val="20"/>
                <w:szCs w:val="20"/>
              </w:rPr>
            </w:pPr>
            <w:r w:rsidRPr="003A2011">
              <w:rPr>
                <w:sz w:val="20"/>
                <w:szCs w:val="20"/>
              </w:rPr>
              <w:t xml:space="preserve">Highway administration and maintenance center </w:t>
            </w:r>
          </w:p>
          <w:p w:rsidR="001D721B" w:rsidRPr="003A2011" w:rsidRDefault="001D721B" w:rsidP="001D721B">
            <w:pPr>
              <w:spacing w:after="0" w:line="240" w:lineRule="auto"/>
              <w:rPr>
                <w:sz w:val="20"/>
                <w:szCs w:val="20"/>
              </w:rPr>
            </w:pPr>
            <w:r w:rsidRPr="003A2011">
              <w:rPr>
                <w:sz w:val="20"/>
                <w:szCs w:val="20"/>
              </w:rPr>
              <w:t xml:space="preserve">management department </w:t>
            </w:r>
          </w:p>
          <w:p w:rsidR="001D721B" w:rsidRPr="003A2011" w:rsidRDefault="001D721B" w:rsidP="001D721B">
            <w:pPr>
              <w:spacing w:after="0" w:line="240" w:lineRule="auto"/>
              <w:rPr>
                <w:sz w:val="20"/>
                <w:szCs w:val="20"/>
              </w:rPr>
            </w:pPr>
            <w:r w:rsidRPr="003A2011">
              <w:rPr>
                <w:sz w:val="20"/>
                <w:szCs w:val="20"/>
              </w:rPr>
              <w:t xml:space="preserve">Road data bank and National Transport Information Center </w:t>
            </w:r>
          </w:p>
          <w:p w:rsidR="001D721B" w:rsidRPr="003A2011" w:rsidRDefault="001D721B" w:rsidP="001D721B">
            <w:pPr>
              <w:spacing w:after="0" w:line="240" w:lineRule="auto"/>
              <w:rPr>
                <w:sz w:val="20"/>
                <w:szCs w:val="20"/>
              </w:rPr>
            </w:pPr>
            <w:r w:rsidRPr="003A2011">
              <w:rPr>
                <w:sz w:val="20"/>
                <w:szCs w:val="20"/>
              </w:rPr>
              <w:t>branch</w:t>
            </w:r>
          </w:p>
          <w:p w:rsidR="001D721B" w:rsidRDefault="001D721B" w:rsidP="001D721B">
            <w:pPr>
              <w:spacing w:after="0" w:line="240" w:lineRule="auto"/>
              <w:rPr>
                <w:sz w:val="20"/>
                <w:szCs w:val="20"/>
              </w:rPr>
            </w:pPr>
            <w:r w:rsidRPr="003A2011">
              <w:rPr>
                <w:sz w:val="20"/>
                <w:szCs w:val="20"/>
              </w:rPr>
              <w:t>Data preparation and data collection department</w:t>
            </w:r>
          </w:p>
          <w:p w:rsidR="001D721B" w:rsidRDefault="001D721B" w:rsidP="001D721B">
            <w:pPr>
              <w:spacing w:after="0" w:line="240" w:lineRule="auto"/>
              <w:rPr>
                <w:sz w:val="20"/>
                <w:szCs w:val="20"/>
              </w:rPr>
            </w:pPr>
          </w:p>
          <w:p w:rsidR="001D721B" w:rsidRPr="004F3A4E" w:rsidRDefault="004F3A4E" w:rsidP="001D721B">
            <w:pPr>
              <w:spacing w:after="0" w:line="240" w:lineRule="auto"/>
              <w:rPr>
                <w:i/>
                <w:sz w:val="20"/>
                <w:szCs w:val="20"/>
              </w:rPr>
            </w:pPr>
            <w:r w:rsidRPr="004F3A4E">
              <w:rPr>
                <w:i/>
                <w:sz w:val="20"/>
                <w:szCs w:val="20"/>
              </w:rPr>
              <w:t>Type positions</w:t>
            </w:r>
            <w:r w:rsidR="001D721B" w:rsidRPr="004F3A4E">
              <w:rPr>
                <w:i/>
                <w:sz w:val="20"/>
                <w:szCs w:val="20"/>
              </w:rPr>
              <w:t>:</w:t>
            </w:r>
          </w:p>
          <w:p w:rsidR="001D721B" w:rsidRDefault="001D721B" w:rsidP="001D721B">
            <w:pPr>
              <w:spacing w:after="0" w:line="240" w:lineRule="auto"/>
              <w:rPr>
                <w:sz w:val="20"/>
                <w:szCs w:val="20"/>
              </w:rPr>
            </w:pPr>
            <w:r w:rsidRPr="003A2011">
              <w:rPr>
                <w:sz w:val="20"/>
                <w:szCs w:val="20"/>
              </w:rPr>
              <w:t xml:space="preserve">Asset management officer, technician, </w:t>
            </w:r>
            <w:proofErr w:type="gramStart"/>
            <w:r w:rsidRPr="003A2011">
              <w:rPr>
                <w:sz w:val="20"/>
                <w:szCs w:val="20"/>
              </w:rPr>
              <w:t>administrator /  / design</w:t>
            </w:r>
            <w:proofErr w:type="gramEnd"/>
            <w:r w:rsidRPr="003A2011">
              <w:rPr>
                <w:sz w:val="20"/>
                <w:szCs w:val="20"/>
              </w:rPr>
              <w:t xml:space="preserve"> planner / Information and communication technologies analyst</w:t>
            </w:r>
          </w:p>
          <w:p w:rsidR="001D721B" w:rsidRDefault="001D721B" w:rsidP="001D721B">
            <w:pPr>
              <w:spacing w:after="0" w:line="240" w:lineRule="auto"/>
              <w:rPr>
                <w:sz w:val="20"/>
                <w:szCs w:val="20"/>
              </w:rPr>
            </w:pPr>
          </w:p>
          <w:p w:rsidR="001D721B" w:rsidRDefault="001D721B" w:rsidP="001D721B">
            <w:pPr>
              <w:spacing w:after="0" w:line="240" w:lineRule="auto"/>
              <w:rPr>
                <w:rFonts w:cs="Arial"/>
                <w:b/>
                <w:i/>
                <w:sz w:val="20"/>
                <w:szCs w:val="20"/>
                <w:lang w:val="en-US"/>
              </w:rPr>
            </w:pPr>
            <w:r w:rsidRPr="003A2011">
              <w:rPr>
                <w:rFonts w:cs="Arial"/>
                <w:b/>
                <w:i/>
                <w:sz w:val="20"/>
                <w:szCs w:val="20"/>
                <w:lang w:val="en-US"/>
              </w:rPr>
              <w:t>Administrations and Industries, Highway administration and maintenance center, Motorway administration and maintenance center</w:t>
            </w:r>
          </w:p>
          <w:p w:rsidR="001D721B" w:rsidRDefault="001D721B" w:rsidP="001D721B">
            <w:pPr>
              <w:spacing w:after="0" w:line="240" w:lineRule="auto"/>
              <w:rPr>
                <w:rFonts w:cs="Arial"/>
                <w:b/>
                <w:i/>
                <w:sz w:val="20"/>
                <w:szCs w:val="20"/>
                <w:lang w:val="en-US"/>
              </w:rPr>
            </w:pPr>
          </w:p>
          <w:p w:rsidR="001D721B" w:rsidRPr="003A2011" w:rsidRDefault="001D721B" w:rsidP="001D721B">
            <w:pPr>
              <w:spacing w:after="0" w:line="240" w:lineRule="auto"/>
              <w:rPr>
                <w:sz w:val="20"/>
                <w:szCs w:val="20"/>
              </w:rPr>
            </w:pPr>
            <w:r w:rsidRPr="003A2011">
              <w:rPr>
                <w:sz w:val="20"/>
                <w:szCs w:val="20"/>
              </w:rPr>
              <w:t>operations section, Highway/Motorway administration and maintenance center,</w:t>
            </w:r>
          </w:p>
          <w:p w:rsidR="001D721B" w:rsidRDefault="001D721B" w:rsidP="001D721B">
            <w:pPr>
              <w:spacing w:after="0" w:line="240" w:lineRule="auto"/>
              <w:rPr>
                <w:sz w:val="20"/>
                <w:szCs w:val="20"/>
              </w:rPr>
            </w:pPr>
            <w:r w:rsidRPr="003A2011">
              <w:rPr>
                <w:sz w:val="20"/>
                <w:szCs w:val="20"/>
              </w:rPr>
              <w:t>Bridge stopgap center</w:t>
            </w:r>
          </w:p>
          <w:p w:rsidR="001D721B" w:rsidRDefault="001D721B" w:rsidP="001D721B">
            <w:pPr>
              <w:spacing w:after="0" w:line="240" w:lineRule="auto"/>
              <w:rPr>
                <w:sz w:val="20"/>
                <w:szCs w:val="20"/>
              </w:rPr>
            </w:pPr>
          </w:p>
          <w:p w:rsidR="004F3A4E" w:rsidRPr="004F3A4E" w:rsidRDefault="004F3A4E" w:rsidP="004F3A4E">
            <w:pPr>
              <w:spacing w:after="0" w:line="240" w:lineRule="auto"/>
              <w:rPr>
                <w:i/>
                <w:sz w:val="20"/>
                <w:szCs w:val="20"/>
              </w:rPr>
            </w:pPr>
            <w:r w:rsidRPr="004F3A4E">
              <w:rPr>
                <w:i/>
                <w:sz w:val="20"/>
                <w:szCs w:val="20"/>
              </w:rPr>
              <w:t>Type positions:</w:t>
            </w:r>
          </w:p>
          <w:p w:rsidR="001D721B" w:rsidRPr="003A2011" w:rsidRDefault="001D721B" w:rsidP="001D721B">
            <w:pPr>
              <w:spacing w:after="0" w:line="240" w:lineRule="auto"/>
              <w:rPr>
                <w:sz w:val="20"/>
                <w:szCs w:val="20"/>
              </w:rPr>
            </w:pPr>
            <w:r w:rsidRPr="003A2011">
              <w:rPr>
                <w:sz w:val="20"/>
                <w:szCs w:val="20"/>
              </w:rPr>
              <w:t>Asset management officer, technician</w:t>
            </w:r>
          </w:p>
        </w:tc>
        <w:tc>
          <w:tcPr>
            <w:tcW w:w="170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1D721B" w:rsidRPr="00A167B8" w:rsidRDefault="001D721B" w:rsidP="001D721B">
            <w:pPr>
              <w:spacing w:after="0" w:line="240" w:lineRule="auto"/>
              <w:rPr>
                <w:sz w:val="20"/>
                <w:szCs w:val="20"/>
              </w:rPr>
            </w:pPr>
            <w:r w:rsidRPr="00A167B8">
              <w:rPr>
                <w:sz w:val="20"/>
                <w:szCs w:val="20"/>
              </w:rPr>
              <w:t>The current organizational model is convenient</w:t>
            </w:r>
            <w:r>
              <w:rPr>
                <w:sz w:val="20"/>
                <w:szCs w:val="20"/>
              </w:rPr>
              <w:t>.</w:t>
            </w:r>
            <w:r w:rsidRPr="00A167B8">
              <w:rPr>
                <w:sz w:val="20"/>
                <w:szCs w:val="20"/>
              </w:rPr>
              <w:t xml:space="preserve"> </w:t>
            </w:r>
          </w:p>
        </w:tc>
        <w:tc>
          <w:tcPr>
            <w:tcW w:w="1553"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1D721B" w:rsidRPr="00A167B8" w:rsidRDefault="001D721B" w:rsidP="001D721B">
            <w:pPr>
              <w:spacing w:after="0" w:line="240" w:lineRule="auto"/>
              <w:rPr>
                <w:b/>
                <w:i/>
                <w:sz w:val="20"/>
                <w:szCs w:val="20"/>
              </w:rPr>
            </w:pPr>
            <w:r w:rsidRPr="00A167B8">
              <w:rPr>
                <w:b/>
                <w:i/>
                <w:sz w:val="20"/>
                <w:szCs w:val="20"/>
              </w:rPr>
              <w:t>Directorate</w:t>
            </w:r>
          </w:p>
          <w:p w:rsidR="001D721B" w:rsidRPr="00A167B8" w:rsidRDefault="001D721B" w:rsidP="001D721B">
            <w:pPr>
              <w:spacing w:after="0" w:line="240" w:lineRule="auto"/>
              <w:rPr>
                <w:rFonts w:cs="Arial"/>
                <w:sz w:val="20"/>
                <w:szCs w:val="20"/>
                <w:lang w:val="en-US"/>
              </w:rPr>
            </w:pPr>
            <w:r>
              <w:rPr>
                <w:rFonts w:cs="Arial"/>
                <w:sz w:val="20"/>
                <w:szCs w:val="20"/>
                <w:lang w:val="en-US"/>
              </w:rPr>
              <w:t>Operations</w:t>
            </w:r>
            <w:r w:rsidRPr="00A167B8">
              <w:rPr>
                <w:rFonts w:cs="Arial"/>
                <w:sz w:val="20"/>
                <w:szCs w:val="20"/>
                <w:lang w:val="en-US"/>
              </w:rPr>
              <w:t xml:space="preserve"> section</w:t>
            </w:r>
            <w:r>
              <w:rPr>
                <w:rFonts w:cs="Arial"/>
                <w:sz w:val="20"/>
                <w:szCs w:val="20"/>
                <w:lang w:val="en-US"/>
              </w:rPr>
              <w:t xml:space="preserve"> -</w:t>
            </w:r>
            <w:r>
              <w:rPr>
                <w:rFonts w:cs="Arial"/>
                <w:sz w:val="20"/>
                <w:szCs w:val="20"/>
                <w:lang w:val="en-US"/>
              </w:rPr>
              <w:t xml:space="preserve"> 140</w:t>
            </w:r>
            <w:r w:rsidRPr="00A167B8">
              <w:rPr>
                <w:rFonts w:cs="Arial"/>
                <w:sz w:val="20"/>
                <w:szCs w:val="20"/>
                <w:lang w:val="en-US"/>
              </w:rPr>
              <w:t xml:space="preserve"> </w:t>
            </w:r>
          </w:p>
          <w:p w:rsidR="001D721B" w:rsidRDefault="001D721B" w:rsidP="001D721B">
            <w:pPr>
              <w:spacing w:after="0" w:line="240" w:lineRule="auto"/>
              <w:rPr>
                <w:rFonts w:ascii="Arial" w:hAnsi="Arial" w:cs="Arial"/>
                <w:sz w:val="20"/>
                <w:szCs w:val="20"/>
                <w:lang w:val="en-US"/>
              </w:rPr>
            </w:pPr>
          </w:p>
          <w:p w:rsidR="001D721B" w:rsidRDefault="001D721B" w:rsidP="001D721B">
            <w:pPr>
              <w:spacing w:after="0" w:line="240" w:lineRule="auto"/>
              <w:rPr>
                <w:rFonts w:cs="Arial"/>
                <w:b/>
                <w:i/>
                <w:sz w:val="20"/>
                <w:szCs w:val="20"/>
                <w:lang w:val="en-US"/>
              </w:rPr>
            </w:pPr>
            <w:r w:rsidRPr="001D721B">
              <w:rPr>
                <w:rFonts w:cs="Arial"/>
                <w:b/>
                <w:i/>
                <w:sz w:val="20"/>
                <w:szCs w:val="20"/>
                <w:lang w:val="en-US"/>
              </w:rPr>
              <w:t xml:space="preserve">Administrations and Industries, Highway administration and maintenance center , Motorway administration and maintenance center </w:t>
            </w:r>
          </w:p>
          <w:p w:rsidR="001D721B" w:rsidRPr="001D721B" w:rsidRDefault="001D721B" w:rsidP="001D721B">
            <w:pPr>
              <w:pStyle w:val="Odstavecseseznamem"/>
              <w:numPr>
                <w:ilvl w:val="0"/>
                <w:numId w:val="6"/>
              </w:numPr>
              <w:spacing w:after="0"/>
              <w:rPr>
                <w:rFonts w:asciiTheme="minorHAnsi" w:hAnsiTheme="minorHAnsi"/>
                <w:sz w:val="20"/>
                <w:szCs w:val="20"/>
              </w:rPr>
            </w:pPr>
            <w:r w:rsidRPr="001D721B">
              <w:rPr>
                <w:sz w:val="20"/>
                <w:szCs w:val="20"/>
              </w:rPr>
              <w:t>1007</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1D721B" w:rsidRDefault="001D721B" w:rsidP="001D721B">
            <w:pPr>
              <w:spacing w:after="0" w:line="240" w:lineRule="auto"/>
              <w:rPr>
                <w:b/>
                <w:i/>
                <w:sz w:val="20"/>
                <w:szCs w:val="20"/>
              </w:rPr>
            </w:pPr>
            <w:r w:rsidRPr="001D721B">
              <w:rPr>
                <w:b/>
                <w:i/>
                <w:sz w:val="20"/>
                <w:szCs w:val="20"/>
              </w:rPr>
              <w:t>Directorate l - operations section</w:t>
            </w:r>
          </w:p>
          <w:p w:rsidR="001D721B" w:rsidRDefault="001D721B" w:rsidP="001D721B">
            <w:pPr>
              <w:spacing w:after="0" w:line="240" w:lineRule="auto"/>
              <w:rPr>
                <w:b/>
                <w:i/>
                <w:sz w:val="20"/>
                <w:szCs w:val="20"/>
              </w:rPr>
            </w:pPr>
          </w:p>
          <w:p w:rsidR="001D721B" w:rsidRDefault="001D721B" w:rsidP="001D721B">
            <w:pPr>
              <w:spacing w:after="0"/>
              <w:rPr>
                <w:rFonts w:cs="Arial"/>
                <w:sz w:val="20"/>
                <w:szCs w:val="20"/>
                <w:lang w:val="en-US"/>
              </w:rPr>
            </w:pPr>
            <w:r w:rsidRPr="001D721B">
              <w:rPr>
                <w:rFonts w:cs="Arial"/>
                <w:sz w:val="20"/>
                <w:szCs w:val="20"/>
                <w:lang w:val="en-US"/>
              </w:rPr>
              <w:t xml:space="preserve">8 specialists - rest areas, tunnels, closures, tender procedures </w:t>
            </w:r>
          </w:p>
          <w:p w:rsidR="001D721B" w:rsidRDefault="001D721B" w:rsidP="001D721B">
            <w:pPr>
              <w:spacing w:after="0"/>
              <w:rPr>
                <w:rFonts w:cs="Arial"/>
                <w:sz w:val="20"/>
                <w:szCs w:val="20"/>
                <w:lang w:val="en-US"/>
              </w:rPr>
            </w:pPr>
          </w:p>
          <w:p w:rsidR="001D721B" w:rsidRPr="00B85BAF" w:rsidRDefault="001D721B" w:rsidP="001D721B">
            <w:pPr>
              <w:spacing w:after="0" w:line="240" w:lineRule="auto"/>
              <w:rPr>
                <w:b/>
                <w:i/>
                <w:sz w:val="20"/>
                <w:szCs w:val="20"/>
              </w:rPr>
            </w:pPr>
            <w:r w:rsidRPr="00B85BAF">
              <w:rPr>
                <w:b/>
                <w:i/>
                <w:sz w:val="20"/>
                <w:szCs w:val="20"/>
              </w:rPr>
              <w:t>Administration and Industries</w:t>
            </w:r>
          </w:p>
          <w:p w:rsidR="001D721B" w:rsidRDefault="001D721B" w:rsidP="001D721B">
            <w:pPr>
              <w:spacing w:after="0"/>
              <w:rPr>
                <w:rFonts w:ascii="Arial" w:hAnsi="Arial" w:cs="Arial"/>
                <w:sz w:val="20"/>
                <w:szCs w:val="20"/>
                <w:lang w:val="en-US"/>
              </w:rPr>
            </w:pPr>
          </w:p>
          <w:p w:rsidR="001D721B" w:rsidRPr="001D721B" w:rsidRDefault="001D721B" w:rsidP="001D721B">
            <w:pPr>
              <w:spacing w:after="0"/>
              <w:rPr>
                <w:rFonts w:cs="Arial"/>
                <w:sz w:val="20"/>
                <w:szCs w:val="20"/>
              </w:rPr>
            </w:pPr>
            <w:r w:rsidRPr="001D721B">
              <w:rPr>
                <w:rFonts w:cs="Arial"/>
                <w:sz w:val="20"/>
                <w:szCs w:val="20"/>
                <w:lang w:val="en-US"/>
              </w:rPr>
              <w:t>12 employees to</w:t>
            </w:r>
            <w:r>
              <w:rPr>
                <w:rFonts w:ascii="Arial" w:hAnsi="Arial" w:cs="Arial"/>
                <w:sz w:val="20"/>
                <w:szCs w:val="20"/>
                <w:lang w:val="en-US"/>
              </w:rPr>
              <w:t xml:space="preserve"> </w:t>
            </w:r>
            <w:r w:rsidRPr="001D721B">
              <w:rPr>
                <w:rFonts w:cs="Arial"/>
                <w:sz w:val="20"/>
                <w:szCs w:val="20"/>
                <w:lang w:val="en-US"/>
              </w:rPr>
              <w:t>ensure the corrections and tender procedures</w:t>
            </w:r>
          </w:p>
          <w:p w:rsidR="001D721B" w:rsidRPr="00B85BAF" w:rsidRDefault="001D721B" w:rsidP="001D721B">
            <w:pPr>
              <w:spacing w:after="0" w:line="240" w:lineRule="auto"/>
              <w:rPr>
                <w:sz w:val="20"/>
                <w:szCs w:val="20"/>
              </w:rPr>
            </w:pPr>
          </w:p>
        </w:tc>
        <w:tc>
          <w:tcPr>
            <w:tcW w:w="439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1D721B" w:rsidRPr="001D721B" w:rsidRDefault="001D721B" w:rsidP="001D721B">
            <w:pPr>
              <w:spacing w:after="0" w:line="240" w:lineRule="auto"/>
              <w:rPr>
                <w:bCs/>
                <w:sz w:val="20"/>
                <w:szCs w:val="20"/>
              </w:rPr>
            </w:pPr>
            <w:r w:rsidRPr="001D721B">
              <w:rPr>
                <w:bCs/>
                <w:sz w:val="20"/>
                <w:szCs w:val="20"/>
              </w:rPr>
              <w:t>See above</w:t>
            </w:r>
          </w:p>
          <w:p w:rsidR="001D721B" w:rsidRPr="00B85BAF" w:rsidRDefault="001D721B" w:rsidP="001D721B">
            <w:pPr>
              <w:spacing w:after="0" w:line="240" w:lineRule="auto"/>
              <w:rPr>
                <w:sz w:val="20"/>
                <w:szCs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1D721B" w:rsidRPr="001D721B" w:rsidRDefault="001D721B" w:rsidP="001D721B">
            <w:pPr>
              <w:spacing w:after="0"/>
              <w:rPr>
                <w:rFonts w:cs="Arial"/>
                <w:sz w:val="20"/>
                <w:szCs w:val="20"/>
              </w:rPr>
            </w:pPr>
            <w:r w:rsidRPr="001D721B">
              <w:rPr>
                <w:rFonts w:eastAsia="Droid Sans Fallback" w:cs="Arial"/>
                <w:color w:val="00000A"/>
                <w:sz w:val="20"/>
                <w:szCs w:val="20"/>
                <w:lang w:val="en-US"/>
              </w:rPr>
              <w:t>The organizational model based on the cooperation of the Operations section of the Directorate General and the operations branches within individual administrations and industries works in a nation-wide scope.</w:t>
            </w:r>
          </w:p>
          <w:p w:rsidR="001D721B" w:rsidRPr="00B85BAF" w:rsidRDefault="001D721B" w:rsidP="001D721B">
            <w:pPr>
              <w:spacing w:after="0" w:line="240" w:lineRule="auto"/>
              <w:rPr>
                <w:sz w:val="20"/>
                <w:szCs w:val="20"/>
              </w:rPr>
            </w:pPr>
            <w:r w:rsidRPr="001D721B">
              <w:rPr>
                <w:rFonts w:eastAsia="Droid Sans Fallback" w:cs="Arial"/>
                <w:color w:val="00000A"/>
                <w:sz w:val="20"/>
                <w:szCs w:val="20"/>
                <w:lang w:val="en-US"/>
              </w:rPr>
              <w:t>The functioning of this system (activities carried out as well as their distribution) is convenient. The requirements concerning the activities carried out by the DG sections in the area of the growing scope of the infrastructure taken into consideration, it is necessary to enhance the capacities of these sections. This concerns mainly the cases of local and time concentration of significant investments in frame of the finalization of backbone communications. The level of employee expertise reflects the possibilities of a State-funded organization (salaries, (lack of) attractiveness of the work in the State sector, etc.).  Outsourcing as a solution of insufficiencies in capacity and expertise in this field is in some cases inefficient and create often potential conflicts of interests (public investor's interests vs. business subject's interests). Adoption of measures such as</w:t>
            </w:r>
            <w:r w:rsidRPr="001D721B">
              <w:rPr>
                <w:rFonts w:eastAsia="Droid Sans Fallback" w:cs="Arial"/>
                <w:color w:val="00000A"/>
                <w:sz w:val="28"/>
                <w:szCs w:val="28"/>
                <w:lang w:val="en-US"/>
              </w:rPr>
              <w:t xml:space="preserve"> </w:t>
            </w:r>
            <w:r w:rsidRPr="001D721B">
              <w:rPr>
                <w:rFonts w:eastAsia="Droid Sans Fallback" w:cs="Arial"/>
                <w:color w:val="00000A"/>
                <w:sz w:val="20"/>
                <w:szCs w:val="20"/>
                <w:lang w:val="en-US"/>
              </w:rPr>
              <w:t>changing the State-funded organization into another legal form (state-owned enterprise, joint-stock company), reinforcing the autonomy of the State investor or a system-based guarantee of adequate employee motivation fall under the competencies of the founding organization, i.e. Ministry of Transport of the Czech Republic. Internal organizational changes in frame of the RMD CR are going on continually. Their aim is to, in relation to the growing transport infrastructure, find a convenient model guaranteeing the organization is fully functional and that there is an efficient distribution of work among individual sections and the DG and regional offices.</w:t>
            </w:r>
          </w:p>
        </w:tc>
      </w:tr>
      <w:tr w:rsidR="001D721B" w:rsidRPr="00B85BAF" w:rsidTr="001D721B">
        <w:trPr>
          <w:trHeight w:val="9738"/>
        </w:trPr>
        <w:tc>
          <w:tcPr>
            <w:tcW w:w="27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1D721B" w:rsidRPr="00B85BAF" w:rsidRDefault="00CC21AA" w:rsidP="001D721B">
            <w:pPr>
              <w:spacing w:after="0" w:line="240" w:lineRule="auto"/>
              <w:rPr>
                <w:sz w:val="20"/>
                <w:szCs w:val="20"/>
              </w:rPr>
            </w:pPr>
            <w:r>
              <w:rPr>
                <w:sz w:val="20"/>
                <w:szCs w:val="20"/>
              </w:rPr>
              <w:t>6</w:t>
            </w:r>
          </w:p>
        </w:tc>
        <w:tc>
          <w:tcPr>
            <w:tcW w:w="1417" w:type="dxa"/>
            <w:gridSpan w:val="2"/>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1D721B" w:rsidRPr="00B85BAF" w:rsidRDefault="001D721B" w:rsidP="001D721B">
            <w:pPr>
              <w:spacing w:after="0" w:line="240" w:lineRule="auto"/>
              <w:rPr>
                <w:b/>
                <w:sz w:val="20"/>
                <w:szCs w:val="20"/>
              </w:rPr>
            </w:pPr>
            <w:r w:rsidRPr="00B85BAF">
              <w:rPr>
                <w:b/>
                <w:sz w:val="20"/>
                <w:szCs w:val="20"/>
              </w:rPr>
              <w:t xml:space="preserve">Internal procedures enabling to efficiently monitor the projects, identify possible delays, and guarantee the public tender procedure </w:t>
            </w:r>
          </w:p>
          <w:p w:rsidR="001D721B" w:rsidRPr="00B85BAF" w:rsidRDefault="001D721B" w:rsidP="001D721B">
            <w:pPr>
              <w:spacing w:after="0" w:line="240" w:lineRule="auto"/>
              <w:rPr>
                <w:b/>
                <w:sz w:val="20"/>
                <w:szCs w:val="20"/>
              </w:rPr>
            </w:pPr>
            <w:r w:rsidRPr="00B85BAF">
              <w:rPr>
                <w:b/>
                <w:sz w:val="20"/>
                <w:szCs w:val="20"/>
              </w:rPr>
              <w:t>Internal procedures enabling to timely detect issues in project implementaion</w:t>
            </w:r>
          </w:p>
          <w:p w:rsidR="001D721B" w:rsidRPr="00B85BAF" w:rsidRDefault="001D721B" w:rsidP="001D721B">
            <w:pPr>
              <w:spacing w:after="0" w:line="240" w:lineRule="auto"/>
              <w:rPr>
                <w:sz w:val="20"/>
                <w:szCs w:val="20"/>
              </w:rPr>
            </w:pPr>
          </w:p>
        </w:tc>
        <w:tc>
          <w:tcPr>
            <w:tcW w:w="142"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1D721B" w:rsidRPr="00B85BAF" w:rsidRDefault="001D721B" w:rsidP="001D721B">
            <w:pPr>
              <w:spacing w:after="0" w:line="240" w:lineRule="auto"/>
              <w:rPr>
                <w:sz w:val="20"/>
                <w:szCs w:val="20"/>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1D721B" w:rsidRPr="00B85BAF" w:rsidRDefault="001D721B" w:rsidP="001D721B">
            <w:pPr>
              <w:spacing w:after="0" w:line="240" w:lineRule="auto"/>
              <w:rPr>
                <w:sz w:val="20"/>
                <w:szCs w:val="20"/>
              </w:rPr>
            </w:pPr>
            <w:r w:rsidRPr="00B85BAF">
              <w:rPr>
                <w:sz w:val="20"/>
                <w:szCs w:val="20"/>
              </w:rPr>
              <w:t>In the implementation structure of the projects co-financed from the EU funds, comprising institutions such as Ministry of transport, the state fund for transport infrastructure, ministry of finance, ministry of regional development. These institutions carry out the ex ante control, ongoing monitorin</w:t>
            </w:r>
            <w:r w:rsidR="00CC21AA">
              <w:rPr>
                <w:sz w:val="20"/>
                <w:szCs w:val="20"/>
              </w:rPr>
              <w:t>g and follow up control, the RMD</w:t>
            </w:r>
            <w:r w:rsidRPr="00B85BAF">
              <w:rPr>
                <w:sz w:val="20"/>
                <w:szCs w:val="20"/>
              </w:rPr>
              <w:t xml:space="preserve"> is responsible for the internal control and monitoring of prepared and implemented projects and cooperates with the above institutions</w:t>
            </w:r>
          </w:p>
          <w:p w:rsidR="001D721B" w:rsidRPr="00B85BAF" w:rsidRDefault="00CC21AA" w:rsidP="001D721B">
            <w:pPr>
              <w:spacing w:after="0" w:line="240" w:lineRule="auto"/>
              <w:rPr>
                <w:sz w:val="20"/>
                <w:szCs w:val="20"/>
              </w:rPr>
            </w:pPr>
            <w:r>
              <w:rPr>
                <w:sz w:val="20"/>
                <w:szCs w:val="20"/>
              </w:rPr>
              <w:t>RMD</w:t>
            </w:r>
            <w:r w:rsidR="001D721B" w:rsidRPr="00B85BAF">
              <w:rPr>
                <w:sz w:val="20"/>
                <w:szCs w:val="20"/>
              </w:rPr>
              <w:t xml:space="preserve"> is responsible for an ongoing technical and financial monitoring of the implementation of the projects in order to timely detect any possible issues</w:t>
            </w:r>
          </w:p>
          <w:p w:rsidR="001D721B" w:rsidRPr="00B85BAF" w:rsidRDefault="001D721B" w:rsidP="001D721B">
            <w:pPr>
              <w:spacing w:after="0" w:line="240" w:lineRule="auto"/>
              <w:rPr>
                <w:sz w:val="20"/>
                <w:szCs w:val="20"/>
              </w:rPr>
            </w:pPr>
            <w:r w:rsidRPr="00B85BAF">
              <w:rPr>
                <w:sz w:val="20"/>
                <w:szCs w:val="20"/>
              </w:rPr>
              <w:t xml:space="preserve"> </w:t>
            </w:r>
          </w:p>
          <w:p w:rsidR="001D721B" w:rsidRPr="00B85BAF" w:rsidRDefault="001D721B" w:rsidP="001D721B">
            <w:pPr>
              <w:spacing w:after="0" w:line="240" w:lineRule="auto"/>
              <w:rPr>
                <w:sz w:val="20"/>
                <w:szCs w:val="20"/>
              </w:rPr>
            </w:pPr>
          </w:p>
          <w:p w:rsidR="001D721B" w:rsidRPr="00B85BAF" w:rsidRDefault="001D721B" w:rsidP="001D721B">
            <w:pPr>
              <w:spacing w:after="0" w:line="240" w:lineRule="auto"/>
              <w:rPr>
                <w:sz w:val="20"/>
                <w:szCs w:val="20"/>
              </w:rPr>
            </w:pPr>
          </w:p>
          <w:p w:rsidR="001D721B" w:rsidRPr="00B85BAF" w:rsidRDefault="001D721B" w:rsidP="001D721B">
            <w:pPr>
              <w:spacing w:after="0" w:line="240" w:lineRule="auto"/>
              <w:rPr>
                <w:sz w:val="20"/>
                <w:szCs w:val="20"/>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CC21AA" w:rsidRPr="00CC21AA" w:rsidRDefault="00CC21AA" w:rsidP="00CC21AA">
            <w:pPr>
              <w:spacing w:after="0"/>
              <w:rPr>
                <w:b/>
                <w:i/>
                <w:sz w:val="20"/>
                <w:szCs w:val="20"/>
              </w:rPr>
            </w:pPr>
            <w:r w:rsidRPr="00CC21AA">
              <w:rPr>
                <w:b/>
                <w:i/>
                <w:sz w:val="20"/>
                <w:szCs w:val="20"/>
              </w:rPr>
              <w:t>Directorate General - Construction section, economic section, Construction quality control section,</w:t>
            </w:r>
          </w:p>
          <w:p w:rsidR="001D721B" w:rsidRDefault="00CC21AA" w:rsidP="00CC21AA">
            <w:pPr>
              <w:spacing w:after="0" w:line="240" w:lineRule="auto"/>
              <w:rPr>
                <w:sz w:val="20"/>
                <w:szCs w:val="20"/>
              </w:rPr>
            </w:pPr>
            <w:r w:rsidRPr="00CC21AA">
              <w:rPr>
                <w:b/>
                <w:i/>
                <w:sz w:val="20"/>
                <w:szCs w:val="20"/>
              </w:rPr>
              <w:t>Internal audit and control section</w:t>
            </w:r>
            <w:r w:rsidR="001D721B" w:rsidRPr="00B85BAF">
              <w:rPr>
                <w:sz w:val="20"/>
                <w:szCs w:val="20"/>
              </w:rPr>
              <w:t xml:space="preserve"> </w:t>
            </w:r>
          </w:p>
          <w:p w:rsidR="00CC21AA" w:rsidRDefault="00CC21AA" w:rsidP="00CC21AA">
            <w:pPr>
              <w:spacing w:after="0" w:line="240" w:lineRule="auto"/>
              <w:rPr>
                <w:sz w:val="20"/>
                <w:szCs w:val="20"/>
              </w:rPr>
            </w:pPr>
          </w:p>
          <w:p w:rsidR="00CC21AA" w:rsidRPr="00CC21AA" w:rsidRDefault="00CC21AA" w:rsidP="00CC21AA">
            <w:pPr>
              <w:spacing w:after="0" w:line="240" w:lineRule="auto"/>
              <w:rPr>
                <w:b/>
                <w:sz w:val="20"/>
                <w:szCs w:val="20"/>
              </w:rPr>
            </w:pPr>
            <w:r w:rsidRPr="00CC21AA">
              <w:rPr>
                <w:b/>
                <w:sz w:val="20"/>
                <w:szCs w:val="20"/>
              </w:rPr>
              <w:t>Construction quality control section</w:t>
            </w:r>
            <w:r w:rsidRPr="00CC21AA">
              <w:rPr>
                <w:b/>
                <w:sz w:val="20"/>
                <w:szCs w:val="20"/>
              </w:rPr>
              <w:tab/>
            </w:r>
          </w:p>
          <w:p w:rsidR="00CC21AA" w:rsidRPr="00CC21AA" w:rsidRDefault="00CC21AA" w:rsidP="00CC21AA">
            <w:pPr>
              <w:spacing w:after="0" w:line="240" w:lineRule="auto"/>
              <w:rPr>
                <w:sz w:val="20"/>
                <w:szCs w:val="20"/>
              </w:rPr>
            </w:pPr>
            <w:r w:rsidRPr="00CC21AA">
              <w:rPr>
                <w:sz w:val="20"/>
                <w:szCs w:val="20"/>
              </w:rPr>
              <w:t xml:space="preserve">Technical control of constructions branch </w:t>
            </w:r>
            <w:r w:rsidRPr="00CC21AA">
              <w:rPr>
                <w:sz w:val="20"/>
                <w:szCs w:val="20"/>
              </w:rPr>
              <w:tab/>
            </w:r>
          </w:p>
          <w:p w:rsidR="00CC21AA" w:rsidRPr="00CC21AA" w:rsidRDefault="00CC21AA" w:rsidP="00CC21AA">
            <w:pPr>
              <w:spacing w:after="0" w:line="240" w:lineRule="auto"/>
              <w:rPr>
                <w:sz w:val="20"/>
                <w:szCs w:val="20"/>
              </w:rPr>
            </w:pPr>
            <w:r w:rsidRPr="00CC21AA">
              <w:rPr>
                <w:sz w:val="20"/>
                <w:szCs w:val="20"/>
              </w:rPr>
              <w:t>Technical control of constructions department Bohemia</w:t>
            </w:r>
            <w:r w:rsidRPr="00CC21AA">
              <w:rPr>
                <w:sz w:val="20"/>
                <w:szCs w:val="20"/>
              </w:rPr>
              <w:tab/>
            </w:r>
          </w:p>
          <w:p w:rsidR="00CC21AA" w:rsidRPr="00CC21AA" w:rsidRDefault="00CC21AA" w:rsidP="00CC21AA">
            <w:pPr>
              <w:spacing w:after="0" w:line="240" w:lineRule="auto"/>
              <w:rPr>
                <w:sz w:val="20"/>
                <w:szCs w:val="20"/>
              </w:rPr>
            </w:pPr>
            <w:r w:rsidRPr="00CC21AA">
              <w:rPr>
                <w:sz w:val="20"/>
                <w:szCs w:val="20"/>
              </w:rPr>
              <w:t>Technical control of constructions department Moravia</w:t>
            </w:r>
            <w:r w:rsidRPr="00CC21AA">
              <w:rPr>
                <w:sz w:val="20"/>
                <w:szCs w:val="20"/>
              </w:rPr>
              <w:tab/>
            </w:r>
          </w:p>
          <w:p w:rsidR="00CC21AA" w:rsidRPr="00CC21AA" w:rsidRDefault="00CC21AA" w:rsidP="00CC21AA">
            <w:pPr>
              <w:spacing w:after="0" w:line="240" w:lineRule="auto"/>
              <w:rPr>
                <w:sz w:val="20"/>
                <w:szCs w:val="20"/>
              </w:rPr>
            </w:pPr>
            <w:r w:rsidRPr="00CC21AA">
              <w:rPr>
                <w:sz w:val="20"/>
                <w:szCs w:val="20"/>
              </w:rPr>
              <w:t xml:space="preserve">Autonomous technical development department </w:t>
            </w:r>
          </w:p>
          <w:p w:rsidR="00CC21AA" w:rsidRPr="00CC21AA" w:rsidRDefault="00CC21AA" w:rsidP="00CC21AA">
            <w:pPr>
              <w:spacing w:after="0" w:line="240" w:lineRule="auto"/>
              <w:rPr>
                <w:sz w:val="20"/>
                <w:szCs w:val="20"/>
              </w:rPr>
            </w:pPr>
            <w:r w:rsidRPr="00CC21AA">
              <w:rPr>
                <w:sz w:val="20"/>
                <w:szCs w:val="20"/>
              </w:rPr>
              <w:t>Autonomous expertise department</w:t>
            </w:r>
          </w:p>
          <w:p w:rsidR="00CC21AA" w:rsidRPr="00CC21AA" w:rsidRDefault="00CC21AA" w:rsidP="00CC21AA">
            <w:pPr>
              <w:spacing w:after="0" w:line="240" w:lineRule="auto"/>
              <w:rPr>
                <w:sz w:val="20"/>
                <w:szCs w:val="20"/>
              </w:rPr>
            </w:pPr>
            <w:r w:rsidRPr="00CC21AA">
              <w:rPr>
                <w:sz w:val="20"/>
                <w:szCs w:val="20"/>
              </w:rPr>
              <w:t xml:space="preserve">Autonomous testing department Prague </w:t>
            </w:r>
          </w:p>
          <w:p w:rsidR="00CC21AA" w:rsidRPr="00CC21AA" w:rsidRDefault="00CC21AA" w:rsidP="00CC21AA">
            <w:pPr>
              <w:spacing w:after="0" w:line="240" w:lineRule="auto"/>
              <w:rPr>
                <w:sz w:val="20"/>
                <w:szCs w:val="20"/>
              </w:rPr>
            </w:pPr>
            <w:r w:rsidRPr="00CC21AA">
              <w:rPr>
                <w:sz w:val="20"/>
                <w:szCs w:val="20"/>
              </w:rPr>
              <w:t>Autonomous testing department  Brno</w:t>
            </w:r>
            <w:r w:rsidRPr="00CC21AA">
              <w:rPr>
                <w:sz w:val="20"/>
                <w:szCs w:val="20"/>
              </w:rPr>
              <w:tab/>
            </w:r>
          </w:p>
          <w:p w:rsidR="00CC21AA" w:rsidRPr="00CC21AA" w:rsidRDefault="00CC21AA" w:rsidP="00CC21AA">
            <w:pPr>
              <w:spacing w:after="0" w:line="240" w:lineRule="auto"/>
              <w:rPr>
                <w:sz w:val="20"/>
                <w:szCs w:val="20"/>
              </w:rPr>
            </w:pPr>
          </w:p>
          <w:p w:rsidR="00CC21AA" w:rsidRDefault="00CC21AA" w:rsidP="00CC21AA">
            <w:pPr>
              <w:spacing w:after="0" w:line="240" w:lineRule="auto"/>
              <w:rPr>
                <w:b/>
                <w:sz w:val="20"/>
                <w:szCs w:val="20"/>
              </w:rPr>
            </w:pPr>
            <w:r>
              <w:rPr>
                <w:b/>
                <w:sz w:val="20"/>
                <w:szCs w:val="20"/>
              </w:rPr>
              <w:t>Finance section</w:t>
            </w:r>
          </w:p>
          <w:p w:rsidR="00CC21AA" w:rsidRDefault="00CC21AA" w:rsidP="00CC21AA">
            <w:pPr>
              <w:spacing w:after="0" w:line="240" w:lineRule="auto"/>
              <w:rPr>
                <w:b/>
                <w:sz w:val="20"/>
                <w:szCs w:val="20"/>
              </w:rPr>
            </w:pPr>
            <w:r>
              <w:rPr>
                <w:b/>
                <w:sz w:val="20"/>
                <w:szCs w:val="20"/>
              </w:rPr>
              <w:t>Finance control department</w:t>
            </w:r>
          </w:p>
          <w:p w:rsidR="00CC21AA" w:rsidRDefault="00CC21AA" w:rsidP="00CC21AA">
            <w:pPr>
              <w:spacing w:after="0" w:line="240" w:lineRule="auto"/>
              <w:rPr>
                <w:sz w:val="20"/>
                <w:szCs w:val="20"/>
              </w:rPr>
            </w:pPr>
            <w:r>
              <w:rPr>
                <w:sz w:val="20"/>
                <w:szCs w:val="20"/>
              </w:rPr>
              <w:t>Methodology unit</w:t>
            </w:r>
          </w:p>
          <w:p w:rsidR="00CC21AA" w:rsidRPr="00CC21AA" w:rsidRDefault="00CC21AA" w:rsidP="00CC21AA">
            <w:pPr>
              <w:spacing w:after="0" w:line="240" w:lineRule="auto"/>
              <w:rPr>
                <w:sz w:val="20"/>
                <w:szCs w:val="20"/>
              </w:rPr>
            </w:pPr>
            <w:r>
              <w:rPr>
                <w:sz w:val="20"/>
                <w:szCs w:val="20"/>
              </w:rPr>
              <w:t>Control unit</w:t>
            </w:r>
          </w:p>
          <w:p w:rsidR="00CC21AA" w:rsidRDefault="00CC21AA" w:rsidP="00CC21AA">
            <w:pPr>
              <w:spacing w:after="0" w:line="240" w:lineRule="auto"/>
              <w:rPr>
                <w:b/>
                <w:sz w:val="20"/>
                <w:szCs w:val="20"/>
              </w:rPr>
            </w:pPr>
          </w:p>
          <w:p w:rsidR="00CC21AA" w:rsidRPr="00CC21AA" w:rsidRDefault="00CC21AA" w:rsidP="00CC21AA">
            <w:pPr>
              <w:spacing w:after="0" w:line="240" w:lineRule="auto"/>
              <w:rPr>
                <w:b/>
                <w:sz w:val="20"/>
                <w:szCs w:val="20"/>
              </w:rPr>
            </w:pPr>
            <w:r w:rsidRPr="00CC21AA">
              <w:rPr>
                <w:b/>
                <w:sz w:val="20"/>
                <w:szCs w:val="20"/>
              </w:rPr>
              <w:t>Internal audit and control section</w:t>
            </w:r>
          </w:p>
          <w:p w:rsidR="00CC21AA" w:rsidRPr="00CC21AA" w:rsidRDefault="00CC21AA" w:rsidP="00CC21AA">
            <w:pPr>
              <w:spacing w:after="0" w:line="240" w:lineRule="auto"/>
              <w:rPr>
                <w:sz w:val="20"/>
                <w:szCs w:val="20"/>
              </w:rPr>
            </w:pPr>
            <w:r w:rsidRPr="00CC21AA">
              <w:rPr>
                <w:sz w:val="20"/>
                <w:szCs w:val="20"/>
              </w:rPr>
              <w:t xml:space="preserve">Internal audit </w:t>
            </w:r>
            <w:r>
              <w:rPr>
                <w:sz w:val="20"/>
                <w:szCs w:val="20"/>
              </w:rPr>
              <w:t>unit</w:t>
            </w:r>
            <w:r w:rsidRPr="00CC21AA">
              <w:rPr>
                <w:sz w:val="20"/>
                <w:szCs w:val="20"/>
              </w:rPr>
              <w:t xml:space="preserve"> </w:t>
            </w:r>
          </w:p>
          <w:p w:rsidR="00CC21AA" w:rsidRDefault="00CC21AA" w:rsidP="00CC21AA">
            <w:pPr>
              <w:spacing w:after="0" w:line="240" w:lineRule="auto"/>
              <w:rPr>
                <w:sz w:val="20"/>
                <w:szCs w:val="20"/>
              </w:rPr>
            </w:pPr>
            <w:r w:rsidRPr="00CC21AA">
              <w:rPr>
                <w:sz w:val="20"/>
                <w:szCs w:val="20"/>
              </w:rPr>
              <w:t xml:space="preserve">Control </w:t>
            </w:r>
            <w:r>
              <w:rPr>
                <w:sz w:val="20"/>
                <w:szCs w:val="20"/>
              </w:rPr>
              <w:t>unit</w:t>
            </w:r>
          </w:p>
          <w:p w:rsidR="00DC66AA" w:rsidRDefault="00DC66AA" w:rsidP="00CC21AA">
            <w:pPr>
              <w:spacing w:after="0" w:line="240" w:lineRule="auto"/>
              <w:rPr>
                <w:sz w:val="20"/>
                <w:szCs w:val="20"/>
              </w:rPr>
            </w:pPr>
          </w:p>
          <w:p w:rsidR="00DC66AA" w:rsidRPr="00DC66AA" w:rsidRDefault="004F3A4E" w:rsidP="00CC21AA">
            <w:pPr>
              <w:spacing w:after="0" w:line="240" w:lineRule="auto"/>
              <w:rPr>
                <w:i/>
                <w:sz w:val="20"/>
                <w:szCs w:val="20"/>
              </w:rPr>
            </w:pPr>
            <w:r>
              <w:rPr>
                <w:i/>
                <w:sz w:val="20"/>
                <w:szCs w:val="20"/>
              </w:rPr>
              <w:t>Type positions</w:t>
            </w:r>
            <w:r w:rsidR="00DC66AA" w:rsidRPr="00DC66AA">
              <w:rPr>
                <w:i/>
                <w:sz w:val="20"/>
                <w:szCs w:val="20"/>
              </w:rPr>
              <w:t xml:space="preserve">: </w:t>
            </w:r>
          </w:p>
          <w:p w:rsidR="00DC66AA" w:rsidRDefault="00DC66AA" w:rsidP="00CC21AA">
            <w:pPr>
              <w:spacing w:after="0" w:line="240" w:lineRule="auto"/>
              <w:rPr>
                <w:sz w:val="20"/>
                <w:szCs w:val="20"/>
              </w:rPr>
            </w:pPr>
          </w:p>
          <w:p w:rsidR="00DC66AA" w:rsidRPr="00DC66AA" w:rsidRDefault="00DC66AA" w:rsidP="00CC21AA">
            <w:pPr>
              <w:spacing w:after="0" w:line="240" w:lineRule="auto"/>
              <w:rPr>
                <w:sz w:val="20"/>
                <w:szCs w:val="20"/>
              </w:rPr>
            </w:pPr>
            <w:r w:rsidRPr="00DC66AA">
              <w:rPr>
                <w:rFonts w:cs="Arial"/>
                <w:sz w:val="20"/>
                <w:szCs w:val="20"/>
                <w:lang w:val="en-US"/>
              </w:rPr>
              <w:t xml:space="preserve">Public / asset administration examiner, controller, auditor, </w:t>
            </w:r>
            <w:r w:rsidRPr="00DC66AA">
              <w:rPr>
                <w:rStyle w:val="StrongEmphasis"/>
                <w:rFonts w:eastAsia="Droid Sans Fallback" w:cs="Arial"/>
                <w:color w:val="00000A"/>
                <w:sz w:val="20"/>
                <w:szCs w:val="20"/>
                <w:lang w:val="en-US"/>
              </w:rPr>
              <w:t>technologist</w:t>
            </w:r>
            <w:r w:rsidRPr="00DC66AA">
              <w:rPr>
                <w:rFonts w:eastAsia="Droid Sans Fallback" w:cs="Arial"/>
                <w:color w:val="00000A"/>
                <w:sz w:val="20"/>
                <w:szCs w:val="20"/>
                <w:lang w:val="en-US"/>
              </w:rPr>
              <w:t>,</w:t>
            </w:r>
            <w:r w:rsidRPr="00DC66AA">
              <w:rPr>
                <w:rFonts w:cs="Arial"/>
                <w:sz w:val="20"/>
                <w:szCs w:val="20"/>
                <w:lang w:val="en-US"/>
              </w:rPr>
              <w:t xml:space="preserve"> testing technician, technician</w:t>
            </w:r>
          </w:p>
          <w:p w:rsidR="00CC21AA" w:rsidRPr="00CC21AA" w:rsidRDefault="00CC21AA" w:rsidP="00CC21AA">
            <w:pPr>
              <w:spacing w:after="0" w:line="240" w:lineRule="auto"/>
              <w:rPr>
                <w:sz w:val="20"/>
                <w:szCs w:val="20"/>
              </w:rPr>
            </w:pPr>
          </w:p>
          <w:p w:rsidR="00CC21AA" w:rsidRDefault="00CC21AA" w:rsidP="00CC21AA">
            <w:pPr>
              <w:spacing w:after="0" w:line="240" w:lineRule="auto"/>
              <w:rPr>
                <w:b/>
                <w:i/>
                <w:sz w:val="20"/>
                <w:szCs w:val="20"/>
              </w:rPr>
            </w:pPr>
            <w:r w:rsidRPr="00B85BAF">
              <w:rPr>
                <w:b/>
                <w:i/>
                <w:sz w:val="20"/>
                <w:szCs w:val="20"/>
              </w:rPr>
              <w:t>Administration and Industries</w:t>
            </w:r>
          </w:p>
          <w:p w:rsidR="00CC21AA" w:rsidRDefault="00CC21AA" w:rsidP="00CC21AA">
            <w:pPr>
              <w:spacing w:after="0" w:line="240" w:lineRule="auto"/>
              <w:rPr>
                <w:sz w:val="20"/>
                <w:szCs w:val="20"/>
              </w:rPr>
            </w:pPr>
          </w:p>
          <w:p w:rsidR="00CC21AA" w:rsidRDefault="00DC66AA" w:rsidP="00CC21AA">
            <w:pPr>
              <w:spacing w:after="0" w:line="240" w:lineRule="auto"/>
              <w:rPr>
                <w:sz w:val="20"/>
                <w:szCs w:val="20"/>
              </w:rPr>
            </w:pPr>
            <w:r w:rsidRPr="00DC66AA">
              <w:rPr>
                <w:sz w:val="20"/>
                <w:szCs w:val="20"/>
              </w:rPr>
              <w:t>Administrations and Industries participate in frame of the above listed procedures and activities</w:t>
            </w:r>
          </w:p>
          <w:p w:rsidR="00DC66AA" w:rsidRDefault="00DC66AA" w:rsidP="00CC21AA">
            <w:pPr>
              <w:spacing w:after="0" w:line="240" w:lineRule="auto"/>
              <w:rPr>
                <w:sz w:val="20"/>
                <w:szCs w:val="20"/>
              </w:rPr>
            </w:pPr>
          </w:p>
          <w:p w:rsidR="004F3A4E" w:rsidRPr="00DC66AA" w:rsidRDefault="004F3A4E" w:rsidP="004F3A4E">
            <w:pPr>
              <w:spacing w:after="0" w:line="240" w:lineRule="auto"/>
              <w:rPr>
                <w:i/>
                <w:sz w:val="20"/>
                <w:szCs w:val="20"/>
              </w:rPr>
            </w:pPr>
            <w:r>
              <w:rPr>
                <w:i/>
                <w:sz w:val="20"/>
                <w:szCs w:val="20"/>
              </w:rPr>
              <w:t>Type positions</w:t>
            </w:r>
            <w:r w:rsidRPr="00DC66AA">
              <w:rPr>
                <w:i/>
                <w:sz w:val="20"/>
                <w:szCs w:val="20"/>
              </w:rPr>
              <w:t xml:space="preserve">: </w:t>
            </w:r>
          </w:p>
          <w:p w:rsidR="00DC66AA" w:rsidRPr="00B85BAF" w:rsidRDefault="00DC66AA" w:rsidP="00CC21AA">
            <w:pPr>
              <w:spacing w:after="0" w:line="240" w:lineRule="auto"/>
              <w:rPr>
                <w:sz w:val="20"/>
                <w:szCs w:val="20"/>
              </w:rPr>
            </w:pPr>
            <w:r w:rsidRPr="00DC66AA">
              <w:rPr>
                <w:rFonts w:cs="Arial"/>
                <w:sz w:val="20"/>
                <w:szCs w:val="20"/>
                <w:lang w:val="en-US"/>
              </w:rPr>
              <w:t>Public / asset administration examiner, investment examiner</w:t>
            </w:r>
          </w:p>
        </w:tc>
        <w:tc>
          <w:tcPr>
            <w:tcW w:w="1707"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DC66AA" w:rsidRPr="00B85BAF" w:rsidRDefault="001D721B" w:rsidP="00DC66AA">
            <w:pPr>
              <w:spacing w:after="0" w:line="240" w:lineRule="auto"/>
              <w:rPr>
                <w:sz w:val="20"/>
                <w:szCs w:val="20"/>
              </w:rPr>
            </w:pPr>
            <w:r w:rsidRPr="00B85BAF">
              <w:rPr>
                <w:sz w:val="20"/>
                <w:szCs w:val="20"/>
              </w:rPr>
              <w:t xml:space="preserve">Current internal organizational model is functional. </w:t>
            </w:r>
          </w:p>
          <w:p w:rsidR="001D721B" w:rsidRPr="00B85BAF" w:rsidRDefault="001D721B" w:rsidP="001D721B">
            <w:pPr>
              <w:spacing w:after="0" w:line="240" w:lineRule="auto"/>
              <w:rPr>
                <w:sz w:val="20"/>
                <w:szCs w:val="20"/>
              </w:rPr>
            </w:pPr>
          </w:p>
          <w:p w:rsidR="001D721B" w:rsidRPr="00B85BAF" w:rsidRDefault="001D721B" w:rsidP="001D721B">
            <w:pPr>
              <w:spacing w:after="0" w:line="240" w:lineRule="auto"/>
              <w:jc w:val="both"/>
              <w:rPr>
                <w:b/>
                <w:sz w:val="20"/>
                <w:szCs w:val="20"/>
              </w:rPr>
            </w:pPr>
          </w:p>
          <w:p w:rsidR="001D721B" w:rsidRPr="00B85BAF" w:rsidRDefault="001D721B" w:rsidP="001D721B">
            <w:pPr>
              <w:spacing w:after="0" w:line="240" w:lineRule="auto"/>
              <w:rPr>
                <w:sz w:val="20"/>
                <w:szCs w:val="20"/>
              </w:rPr>
            </w:pPr>
          </w:p>
        </w:tc>
        <w:tc>
          <w:tcPr>
            <w:tcW w:w="1553"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DC66AA" w:rsidRPr="00DC66AA" w:rsidRDefault="00DC66AA" w:rsidP="00DC66AA">
            <w:pPr>
              <w:spacing w:after="0"/>
              <w:rPr>
                <w:rFonts w:cs="Arial"/>
                <w:b/>
                <w:i/>
                <w:sz w:val="20"/>
                <w:szCs w:val="20"/>
              </w:rPr>
            </w:pPr>
            <w:r w:rsidRPr="00DC66AA">
              <w:rPr>
                <w:rFonts w:cs="Arial"/>
                <w:b/>
                <w:i/>
                <w:sz w:val="20"/>
                <w:szCs w:val="20"/>
                <w:lang w:val="en-US"/>
              </w:rPr>
              <w:t>Directorate General - Construction section, economic section, Construction quality control section,</w:t>
            </w:r>
          </w:p>
          <w:p w:rsidR="001D721B" w:rsidRPr="00DC66AA" w:rsidRDefault="00DC66AA" w:rsidP="00DC66AA">
            <w:pPr>
              <w:spacing w:after="0" w:line="240" w:lineRule="auto"/>
              <w:rPr>
                <w:b/>
                <w:i/>
                <w:sz w:val="20"/>
                <w:szCs w:val="20"/>
              </w:rPr>
            </w:pPr>
            <w:r w:rsidRPr="00DC66AA">
              <w:rPr>
                <w:rFonts w:cs="Arial"/>
                <w:b/>
                <w:i/>
                <w:sz w:val="20"/>
                <w:szCs w:val="20"/>
                <w:lang w:val="en-US"/>
              </w:rPr>
              <w:t>Internal audit and control section</w:t>
            </w:r>
            <w:r w:rsidRPr="00DC66AA">
              <w:rPr>
                <w:b/>
                <w:i/>
                <w:sz w:val="20"/>
                <w:szCs w:val="20"/>
              </w:rPr>
              <w:t xml:space="preserve"> -</w:t>
            </w:r>
          </w:p>
          <w:p w:rsidR="00DC66AA" w:rsidRDefault="00DC66AA" w:rsidP="00DC66AA">
            <w:pPr>
              <w:spacing w:after="0"/>
              <w:rPr>
                <w:rFonts w:cs="Arial"/>
                <w:sz w:val="20"/>
                <w:szCs w:val="20"/>
              </w:rPr>
            </w:pPr>
            <w:r w:rsidRPr="00DC66AA">
              <w:rPr>
                <w:rFonts w:cs="Arial"/>
                <w:sz w:val="20"/>
                <w:szCs w:val="20"/>
              </w:rPr>
              <w:t>43 + Construction section</w:t>
            </w:r>
          </w:p>
          <w:p w:rsidR="00DC66AA" w:rsidRDefault="00DC66AA" w:rsidP="00DC66AA">
            <w:pPr>
              <w:spacing w:after="0"/>
              <w:rPr>
                <w:rFonts w:cs="Arial"/>
                <w:sz w:val="20"/>
                <w:szCs w:val="20"/>
              </w:rPr>
            </w:pPr>
          </w:p>
          <w:p w:rsidR="00DC66AA" w:rsidRDefault="00DC66AA" w:rsidP="00DC66AA">
            <w:pPr>
              <w:spacing w:after="0"/>
              <w:rPr>
                <w:rFonts w:cs="Arial"/>
                <w:sz w:val="20"/>
                <w:szCs w:val="20"/>
              </w:rPr>
            </w:pPr>
          </w:p>
          <w:p w:rsidR="00DC66AA" w:rsidRDefault="00DC66AA" w:rsidP="00DC66AA">
            <w:pPr>
              <w:spacing w:after="0"/>
              <w:rPr>
                <w:rFonts w:cs="Arial"/>
                <w:b/>
                <w:i/>
                <w:sz w:val="20"/>
                <w:szCs w:val="20"/>
                <w:lang w:val="en-US"/>
              </w:rPr>
            </w:pPr>
            <w:r w:rsidRPr="00DC66AA">
              <w:rPr>
                <w:rFonts w:cs="Arial"/>
                <w:b/>
                <w:i/>
                <w:sz w:val="20"/>
                <w:szCs w:val="20"/>
                <w:lang w:val="en-US"/>
              </w:rPr>
              <w:t>Administrations and Industries</w:t>
            </w:r>
          </w:p>
          <w:p w:rsidR="00DC66AA" w:rsidRPr="00DC66AA" w:rsidRDefault="00DC66AA" w:rsidP="00DC66AA">
            <w:pPr>
              <w:spacing w:after="0"/>
              <w:rPr>
                <w:b/>
                <w:i/>
                <w:sz w:val="20"/>
                <w:szCs w:val="20"/>
              </w:rPr>
            </w:pPr>
            <w:r w:rsidRPr="00DC66AA">
              <w:rPr>
                <w:rFonts w:cs="Arial"/>
                <w:sz w:val="20"/>
                <w:szCs w:val="20"/>
              </w:rPr>
              <w:t>Mainly the construction section in frame of providing for the construction supervision</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DC66AA" w:rsidRDefault="00DC66AA" w:rsidP="007807C6">
            <w:pPr>
              <w:spacing w:after="0"/>
              <w:rPr>
                <w:rFonts w:eastAsia="Droid Sans Fallback" w:cs="Arial"/>
                <w:b/>
                <w:i/>
                <w:color w:val="00000A"/>
                <w:sz w:val="20"/>
                <w:szCs w:val="20"/>
                <w:lang w:val="en-US"/>
              </w:rPr>
            </w:pPr>
            <w:r w:rsidRPr="007807C6">
              <w:rPr>
                <w:rFonts w:eastAsia="Droid Sans Fallback" w:cs="Arial"/>
                <w:b/>
                <w:i/>
                <w:color w:val="00000A"/>
                <w:sz w:val="20"/>
                <w:szCs w:val="20"/>
                <w:lang w:val="en-US"/>
              </w:rPr>
              <w:t>Directorate General - Construction quality control section</w:t>
            </w:r>
          </w:p>
          <w:p w:rsidR="007807C6" w:rsidRPr="007807C6" w:rsidRDefault="007807C6" w:rsidP="007807C6">
            <w:pPr>
              <w:spacing w:after="0"/>
              <w:rPr>
                <w:rFonts w:cs="Arial"/>
                <w:sz w:val="20"/>
                <w:szCs w:val="20"/>
              </w:rPr>
            </w:pPr>
            <w:r>
              <w:rPr>
                <w:rFonts w:cs="Arial"/>
                <w:sz w:val="20"/>
                <w:szCs w:val="20"/>
              </w:rPr>
              <w:t>+</w:t>
            </w:r>
            <w:r w:rsidRPr="007807C6">
              <w:rPr>
                <w:rFonts w:cs="Arial"/>
                <w:sz w:val="20"/>
                <w:szCs w:val="20"/>
              </w:rPr>
              <w:t>14 new constructions specialists</w:t>
            </w:r>
          </w:p>
          <w:p w:rsidR="001D721B" w:rsidRPr="00B85BAF" w:rsidRDefault="001D721B" w:rsidP="001D721B">
            <w:pPr>
              <w:spacing w:after="0" w:line="240" w:lineRule="auto"/>
              <w:rPr>
                <w:sz w:val="20"/>
                <w:szCs w:val="20"/>
              </w:rPr>
            </w:pPr>
          </w:p>
          <w:p w:rsidR="001D721B" w:rsidRPr="00B85BAF" w:rsidRDefault="001D721B" w:rsidP="001D721B">
            <w:pPr>
              <w:spacing w:after="0" w:line="240" w:lineRule="auto"/>
              <w:rPr>
                <w:sz w:val="20"/>
                <w:szCs w:val="20"/>
              </w:rPr>
            </w:pPr>
          </w:p>
        </w:tc>
        <w:tc>
          <w:tcPr>
            <w:tcW w:w="439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1D721B" w:rsidRPr="00B85BAF" w:rsidRDefault="00DC66AA" w:rsidP="001D721B">
            <w:pPr>
              <w:spacing w:after="0" w:line="240" w:lineRule="auto"/>
              <w:rPr>
                <w:sz w:val="20"/>
                <w:szCs w:val="20"/>
              </w:rPr>
            </w:pPr>
            <w:r>
              <w:rPr>
                <w:sz w:val="20"/>
                <w:szCs w:val="20"/>
              </w:rPr>
              <w:t>See above</w:t>
            </w:r>
          </w:p>
          <w:p w:rsidR="001D721B" w:rsidRPr="00B85BAF" w:rsidRDefault="001D721B" w:rsidP="001D721B">
            <w:pPr>
              <w:spacing w:after="0" w:line="240" w:lineRule="auto"/>
              <w:rPr>
                <w:sz w:val="20"/>
                <w:szCs w:val="20"/>
              </w:rPr>
            </w:pPr>
          </w:p>
          <w:p w:rsidR="001D721B" w:rsidRPr="00B85BAF" w:rsidRDefault="001D721B" w:rsidP="001D721B">
            <w:pPr>
              <w:spacing w:after="0" w:line="240" w:lineRule="auto"/>
              <w:rPr>
                <w:sz w:val="20"/>
                <w:szCs w:val="20"/>
              </w:rPr>
            </w:pPr>
          </w:p>
        </w:tc>
        <w:tc>
          <w:tcPr>
            <w:tcW w:w="7229"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rsidR="001D721B" w:rsidRPr="00DC66AA" w:rsidRDefault="00DC66AA" w:rsidP="001D721B">
            <w:pPr>
              <w:spacing w:after="0" w:line="240" w:lineRule="auto"/>
              <w:rPr>
                <w:sz w:val="20"/>
                <w:szCs w:val="20"/>
              </w:rPr>
            </w:pPr>
            <w:r w:rsidRPr="00DC66AA">
              <w:rPr>
                <w:rFonts w:eastAsia="Droid Sans Fallback" w:cs="Arial"/>
                <w:color w:val="00000A"/>
                <w:sz w:val="20"/>
                <w:szCs w:val="20"/>
                <w:lang w:val="en-US"/>
              </w:rPr>
              <w:t>The organizational model based on the cooperation of the constructions section of the Directorate General (primary control of the implementation of the projects), the controlling units of the financial section (financial control) and the Internal audit and control branch of the DG, amended by the control mechanisms in frame of individual Industries and Administrations guarantees a complex control of project implementation and it is convenient. The requirements concerning the activities carried out in the area of controlling (both control of the quality and control of the invested financial means) capacities of these units have been continually increased. Reinforcing the units concentrated on the control of the quality of the construction is the most pronounced. This concerns mainly the cases of local and time concentration of significant investments in frame of the finalization of backbone communications. The level of employee expertise reflects the possibilities of a State-funded organization (salaries, (lack of) attractiveness of the work in the State sector, etc.).  Outsourcing as a solution of insufficiencies in capacity and expertise in this field is in some cases inefficient and create often potential conflicts of interests (public investor's interests vs. business subject's interests). In some other cases, however, it is used significantly, while yet in others, it is excluded by the very nature of affairs. Adoption of measures such as</w:t>
            </w:r>
            <w:r w:rsidRPr="00DC66AA">
              <w:rPr>
                <w:rFonts w:eastAsia="Droid Sans Fallback" w:cs="Arial"/>
                <w:color w:val="00000A"/>
                <w:sz w:val="28"/>
                <w:szCs w:val="28"/>
                <w:lang w:val="en-US"/>
              </w:rPr>
              <w:t xml:space="preserve"> </w:t>
            </w:r>
            <w:r w:rsidRPr="00DC66AA">
              <w:rPr>
                <w:rFonts w:eastAsia="Droid Sans Fallback" w:cs="Arial"/>
                <w:color w:val="00000A"/>
                <w:sz w:val="20"/>
                <w:szCs w:val="20"/>
                <w:lang w:val="en-US"/>
              </w:rPr>
              <w:t xml:space="preserve">changing the State-funded organization into another legal form (state-owned enterprise, joint-stock company), reinforcing the autonomy of the State investor or a system-based guarantee of adequate employee motivation fall under the competencies of the founding organization, i.e. Ministry of Transport of the Czech Republic. Internal organizational changes in frame of the RMD CR are going on continually. Their goal is to use the experience to reach to ideal proportion of controlling bodies to make a functional organization and, at the same time, fulfilling the requirements concerning quality and compliance with the law. </w:t>
            </w:r>
          </w:p>
          <w:p w:rsidR="001D721B" w:rsidRPr="00B85BAF" w:rsidRDefault="001D721B" w:rsidP="001D721B">
            <w:pPr>
              <w:spacing w:after="0" w:line="240" w:lineRule="auto"/>
              <w:rPr>
                <w:sz w:val="20"/>
                <w:szCs w:val="20"/>
              </w:rPr>
            </w:pPr>
            <w:r w:rsidRPr="00B85BAF">
              <w:rPr>
                <w:sz w:val="20"/>
                <w:szCs w:val="20"/>
              </w:rPr>
              <w:t xml:space="preserve"> </w:t>
            </w:r>
          </w:p>
          <w:p w:rsidR="001D721B" w:rsidRPr="00B85BAF" w:rsidRDefault="001D721B" w:rsidP="001D721B">
            <w:pPr>
              <w:spacing w:after="0" w:line="240" w:lineRule="auto"/>
              <w:rPr>
                <w:sz w:val="20"/>
                <w:szCs w:val="20"/>
              </w:rPr>
            </w:pPr>
          </w:p>
          <w:p w:rsidR="001D721B" w:rsidRPr="00B85BAF" w:rsidRDefault="001D721B" w:rsidP="001D721B">
            <w:pPr>
              <w:spacing w:after="0" w:line="240" w:lineRule="auto"/>
              <w:rPr>
                <w:sz w:val="20"/>
                <w:szCs w:val="20"/>
              </w:rPr>
            </w:pPr>
          </w:p>
          <w:p w:rsidR="001D721B" w:rsidRPr="00B85BAF" w:rsidRDefault="001D721B" w:rsidP="001D721B">
            <w:pPr>
              <w:spacing w:after="0" w:line="240" w:lineRule="auto"/>
              <w:rPr>
                <w:sz w:val="20"/>
                <w:szCs w:val="20"/>
              </w:rPr>
            </w:pPr>
          </w:p>
        </w:tc>
      </w:tr>
    </w:tbl>
    <w:p w:rsidR="0097660A" w:rsidRPr="00B85BAF" w:rsidRDefault="0097660A" w:rsidP="00D7506A">
      <w:pPr>
        <w:spacing w:after="0" w:line="240" w:lineRule="auto"/>
        <w:rPr>
          <w:sz w:val="20"/>
          <w:szCs w:val="20"/>
        </w:rPr>
      </w:pPr>
    </w:p>
    <w:sectPr w:rsidR="0097660A" w:rsidRPr="00B85BAF" w:rsidSect="00B85BAF">
      <w:pgSz w:w="23814" w:h="16839" w:orient="landscape" w:code="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Droid Sans Fallback">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01389"/>
    <w:multiLevelType w:val="multilevel"/>
    <w:tmpl w:val="3A842628"/>
    <w:lvl w:ilvl="0">
      <w:start w:val="5"/>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E6431D4"/>
    <w:multiLevelType w:val="multilevel"/>
    <w:tmpl w:val="998AD1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121D2492"/>
    <w:multiLevelType w:val="multilevel"/>
    <w:tmpl w:val="5630DC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F901EF9"/>
    <w:multiLevelType w:val="hybridMultilevel"/>
    <w:tmpl w:val="6EF29734"/>
    <w:lvl w:ilvl="0" w:tplc="6DE427C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D14690A"/>
    <w:multiLevelType w:val="hybridMultilevel"/>
    <w:tmpl w:val="552C0A4A"/>
    <w:lvl w:ilvl="0" w:tplc="29F4C19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61B65354"/>
    <w:multiLevelType w:val="hybridMultilevel"/>
    <w:tmpl w:val="43FA256C"/>
    <w:lvl w:ilvl="0" w:tplc="9C726E92">
      <w:start w:val="1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76EC05D3"/>
    <w:multiLevelType w:val="multilevel"/>
    <w:tmpl w:val="50E6D7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1"/>
  </w:num>
  <w:num w:numId="4">
    <w:abstractNumId w:val="4"/>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023"/>
    <w:rsid w:val="001D721B"/>
    <w:rsid w:val="001E1230"/>
    <w:rsid w:val="00307C52"/>
    <w:rsid w:val="00310370"/>
    <w:rsid w:val="003A2011"/>
    <w:rsid w:val="004046AB"/>
    <w:rsid w:val="0042093B"/>
    <w:rsid w:val="004C6A95"/>
    <w:rsid w:val="004F3A4E"/>
    <w:rsid w:val="005C4AEE"/>
    <w:rsid w:val="006C6008"/>
    <w:rsid w:val="00711A29"/>
    <w:rsid w:val="007807C6"/>
    <w:rsid w:val="00830819"/>
    <w:rsid w:val="008A4DB6"/>
    <w:rsid w:val="0097616B"/>
    <w:rsid w:val="0097660A"/>
    <w:rsid w:val="00A167B8"/>
    <w:rsid w:val="00A44023"/>
    <w:rsid w:val="00B85BAF"/>
    <w:rsid w:val="00C47D16"/>
    <w:rsid w:val="00CC21AA"/>
    <w:rsid w:val="00D7506A"/>
    <w:rsid w:val="00DC66AA"/>
    <w:rsid w:val="00E902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5202B8-6A06-4EC2-84C2-A9862962F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A44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4046AB"/>
    <w:pPr>
      <w:suppressAutoHyphens/>
      <w:spacing w:after="200" w:line="240" w:lineRule="auto"/>
      <w:ind w:left="720"/>
      <w:contextualSpacing/>
    </w:pPr>
    <w:rPr>
      <w:rFonts w:ascii="Calibri" w:eastAsia="Droid Sans Fallback" w:hAnsi="Calibri" w:cs="Times New Roman"/>
      <w:color w:val="00000A"/>
      <w:lang w:val="en-US"/>
    </w:rPr>
  </w:style>
  <w:style w:type="character" w:customStyle="1" w:styleId="StrongEmphasis">
    <w:name w:val="Strong Emphasis"/>
    <w:rsid w:val="00DC66AA"/>
    <w:rPr>
      <w:b/>
      <w:bCs/>
    </w:rPr>
  </w:style>
  <w:style w:type="paragraph" w:styleId="Bezmezer">
    <w:name w:val="No Spacing"/>
    <w:uiPriority w:val="99"/>
    <w:qFormat/>
    <w:rsid w:val="0097616B"/>
    <w:pPr>
      <w:suppressAutoHyphens/>
      <w:spacing w:after="0" w:line="240" w:lineRule="auto"/>
      <w:ind w:left="170"/>
    </w:pPr>
    <w:rPr>
      <w:rFonts w:ascii="Arial" w:eastAsia="Times New Roman" w:hAnsi="Arial" w:cs="Arial"/>
      <w:color w:val="00000A"/>
      <w:sz w:val="20"/>
      <w:szCs w:val="20"/>
      <w:lang w:val="en-US"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56DE3-FBA1-40DE-A06E-86379E4C5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3282</Words>
  <Characters>19370</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22607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Zelinková Jana Ing. Ph.D.</dc:creator>
  <cp:keywords/>
  <dc:description/>
  <cp:lastModifiedBy>Zelinková Jana Ing. Ph.D.</cp:lastModifiedBy>
  <cp:revision>2</cp:revision>
  <dcterms:created xsi:type="dcterms:W3CDTF">2015-03-23T12:50:00Z</dcterms:created>
  <dcterms:modified xsi:type="dcterms:W3CDTF">2015-03-23T12:50:00Z</dcterms:modified>
</cp:coreProperties>
</file>