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2C7" w:rsidRDefault="000A32C7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:rsidR="000A32C7" w:rsidRPr="000A32C7" w:rsidRDefault="000A32C7" w:rsidP="000A32C7">
      <w:pPr>
        <w:jc w:val="right"/>
        <w:rPr>
          <w:szCs w:val="24"/>
        </w:rPr>
      </w:pPr>
      <w:r w:rsidRPr="000A32C7">
        <w:rPr>
          <w:szCs w:val="24"/>
        </w:rPr>
        <w:t>příloha č. 20</w:t>
      </w:r>
    </w:p>
    <w:p w:rsidR="000A32C7" w:rsidRDefault="000A32C7" w:rsidP="00D57E01">
      <w:pPr>
        <w:jc w:val="center"/>
        <w:rPr>
          <w:rFonts w:ascii="Arial" w:hAnsi="Arial" w:cs="Arial"/>
          <w:b/>
          <w:sz w:val="28"/>
          <w:szCs w:val="28"/>
        </w:rPr>
      </w:pPr>
    </w:p>
    <w:p w:rsidR="00D57E01" w:rsidRPr="00D57E01" w:rsidRDefault="00D57E0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D57E01">
        <w:rPr>
          <w:rFonts w:ascii="Arial" w:hAnsi="Arial" w:cs="Arial"/>
          <w:b/>
          <w:sz w:val="28"/>
          <w:szCs w:val="28"/>
        </w:rPr>
        <w:t xml:space="preserve">Čestné prohlášení žadatele o podporu v režimu </w:t>
      </w:r>
      <w:r w:rsidRPr="00D57E01">
        <w:rPr>
          <w:rFonts w:ascii="Arial" w:hAnsi="Arial" w:cs="Arial"/>
          <w:b/>
          <w:i/>
          <w:sz w:val="28"/>
          <w:szCs w:val="28"/>
        </w:rPr>
        <w:t>de minimis</w:t>
      </w:r>
      <w:bookmarkEnd w:id="0"/>
    </w:p>
    <w:p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:rsidTr="00547D86">
        <w:trPr>
          <w:trHeight w:val="460"/>
        </w:trPr>
        <w:tc>
          <w:tcPr>
            <w:tcW w:w="2943" w:type="dxa"/>
            <w:vAlign w:val="center"/>
          </w:tcPr>
          <w:p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/ Jméno žadatele</w:t>
            </w:r>
          </w:p>
        </w:tc>
        <w:tc>
          <w:tcPr>
            <w:tcW w:w="6495" w:type="dxa"/>
            <w:vAlign w:val="center"/>
          </w:tcPr>
          <w:p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:rsidTr="00547D86">
        <w:trPr>
          <w:trHeight w:val="460"/>
        </w:trPr>
        <w:tc>
          <w:tcPr>
            <w:tcW w:w="2943" w:type="dxa"/>
            <w:vAlign w:val="center"/>
          </w:tcPr>
          <w:p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 / Adresa žadatele</w:t>
            </w:r>
          </w:p>
        </w:tc>
        <w:tc>
          <w:tcPr>
            <w:tcW w:w="6495" w:type="dxa"/>
            <w:vAlign w:val="center"/>
          </w:tcPr>
          <w:p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:rsidTr="00547D86">
        <w:trPr>
          <w:trHeight w:val="460"/>
        </w:trPr>
        <w:tc>
          <w:tcPr>
            <w:tcW w:w="2943" w:type="dxa"/>
            <w:vAlign w:val="center"/>
          </w:tcPr>
          <w:p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:rsidR="00C364F2" w:rsidRPr="00C41523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jako </w:t>
      </w:r>
      <w:r w:rsidRPr="00C41523">
        <w:rPr>
          <w:rFonts w:ascii="Arial" w:hAnsi="Arial" w:cs="Arial"/>
          <w:sz w:val="20"/>
          <w:u w:val="single"/>
        </w:rPr>
        <w:t>účetní období</w:t>
      </w:r>
      <w:r w:rsidRPr="00C41523">
        <w:rPr>
          <w:rFonts w:ascii="Arial" w:hAnsi="Arial" w:cs="Arial"/>
          <w:sz w:val="20"/>
        </w:rPr>
        <w:t xml:space="preserve"> používá</w:t>
      </w:r>
    </w:p>
    <w:p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720959">
        <w:rPr>
          <w:rFonts w:ascii="Arial" w:hAnsi="Arial" w:cs="Arial"/>
          <w:b/>
          <w:bCs/>
          <w:sz w:val="20"/>
        </w:rPr>
      </w:r>
      <w:r w:rsidR="0072095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720959">
        <w:rPr>
          <w:rFonts w:ascii="Arial" w:hAnsi="Arial" w:cs="Arial"/>
          <w:b/>
          <w:bCs/>
          <w:sz w:val="20"/>
        </w:rPr>
      </w:r>
      <w:r w:rsidR="0072095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……………………., konec ……………………).</w:t>
      </w:r>
    </w:p>
    <w:p w:rsidR="00D836CD" w:rsidRDefault="00D836CD" w:rsidP="00332F08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:rsidR="00332F08" w:rsidRPr="00087ABF" w:rsidRDefault="00332F08" w:rsidP="00332F08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 xml:space="preserve">V případě, že </w:t>
      </w:r>
      <w:r w:rsidR="00D836CD" w:rsidRPr="00087ABF">
        <w:rPr>
          <w:rFonts w:ascii="Arial" w:hAnsi="Arial" w:cs="Arial"/>
          <w:sz w:val="20"/>
        </w:rPr>
        <w:t>během</w:t>
      </w:r>
      <w:r w:rsidR="00D836CD"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 w:rsidR="00D836CD"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 w:rsidR="00D836CD"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 w:rsidR="00D836CD"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</w:t>
      </w:r>
      <w:r w:rsidR="00D836CD">
        <w:rPr>
          <w:rFonts w:ascii="Arial" w:hAnsi="Arial" w:cs="Arial"/>
          <w:b/>
          <w:sz w:val="20"/>
        </w:rPr>
        <w:t xml:space="preserve">došlo k přechodu z kalendářního roku na </w:t>
      </w:r>
      <w:r w:rsidR="00677D4C" w:rsidRPr="00B34AF4">
        <w:rPr>
          <w:rFonts w:ascii="Arial" w:hAnsi="Arial" w:cs="Arial"/>
          <w:b/>
          <w:sz w:val="20"/>
        </w:rPr>
        <w:t>rok</w:t>
      </w:r>
      <w:r w:rsidR="00677D4C">
        <w:rPr>
          <w:rFonts w:ascii="Arial" w:hAnsi="Arial" w:cs="Arial"/>
          <w:b/>
          <w:sz w:val="20"/>
        </w:rPr>
        <w:t xml:space="preserve"> </w:t>
      </w:r>
      <w:r w:rsidR="00D836CD">
        <w:rPr>
          <w:rFonts w:ascii="Arial" w:hAnsi="Arial" w:cs="Arial"/>
          <w:b/>
          <w:sz w:val="20"/>
        </w:rPr>
        <w:t>hospodářský anebo opačně</w:t>
      </w:r>
      <w:r w:rsidRPr="00087ABF">
        <w:rPr>
          <w:rFonts w:ascii="Arial" w:hAnsi="Arial" w:cs="Arial"/>
          <w:sz w:val="20"/>
        </w:rPr>
        <w:t xml:space="preserve">, uveďte </w:t>
      </w:r>
      <w:r w:rsidR="00D836CD" w:rsidRPr="00087ABF">
        <w:rPr>
          <w:rFonts w:ascii="Arial" w:hAnsi="Arial" w:cs="Arial"/>
          <w:sz w:val="20"/>
        </w:rPr>
        <w:t>tuto skutečnost</w:t>
      </w:r>
      <w:r w:rsidR="00D836CD">
        <w:rPr>
          <w:rFonts w:ascii="Arial" w:hAnsi="Arial" w:cs="Arial"/>
          <w:b/>
          <w:sz w:val="20"/>
        </w:rPr>
        <w:t xml:space="preserve"> </w:t>
      </w:r>
      <w:r w:rsidR="00D836CD" w:rsidRPr="00087ABF">
        <w:rPr>
          <w:rFonts w:ascii="Arial" w:hAnsi="Arial" w:cs="Arial"/>
          <w:sz w:val="20"/>
        </w:rPr>
        <w:t xml:space="preserve">vypsáním </w:t>
      </w:r>
      <w:r w:rsidRPr="00087ABF">
        <w:rPr>
          <w:rFonts w:ascii="Arial" w:hAnsi="Arial" w:cs="Arial"/>
          <w:sz w:val="20"/>
        </w:rPr>
        <w:t>účetní</w:t>
      </w:r>
      <w:r w:rsidR="00D836CD" w:rsidRPr="00087ABF">
        <w:rPr>
          <w:rFonts w:ascii="Arial" w:hAnsi="Arial" w:cs="Arial"/>
          <w:sz w:val="20"/>
        </w:rPr>
        <w:t>ch</w:t>
      </w:r>
      <w:r w:rsidRPr="00087ABF">
        <w:rPr>
          <w:rFonts w:ascii="Arial" w:hAnsi="Arial" w:cs="Arial"/>
          <w:sz w:val="20"/>
        </w:rPr>
        <w:t xml:space="preserve"> období, kter</w:t>
      </w:r>
      <w:r w:rsidR="00D836CD" w:rsidRPr="00087ABF">
        <w:rPr>
          <w:rFonts w:ascii="Arial" w:hAnsi="Arial" w:cs="Arial"/>
          <w:sz w:val="20"/>
        </w:rPr>
        <w:t>á</w:t>
      </w:r>
      <w:r w:rsidRPr="00087ABF">
        <w:rPr>
          <w:rFonts w:ascii="Arial" w:hAnsi="Arial" w:cs="Arial"/>
          <w:sz w:val="20"/>
        </w:rPr>
        <w:t xml:space="preserve"> byl</w:t>
      </w:r>
      <w:r w:rsidR="00D836CD" w:rsidRPr="00087ABF">
        <w:rPr>
          <w:rFonts w:ascii="Arial" w:hAnsi="Arial" w:cs="Arial"/>
          <w:sz w:val="20"/>
        </w:rPr>
        <w:t>a</w:t>
      </w:r>
      <w:r w:rsidRPr="00087ABF">
        <w:rPr>
          <w:rFonts w:ascii="Arial" w:hAnsi="Arial" w:cs="Arial"/>
          <w:sz w:val="20"/>
        </w:rPr>
        <w:t xml:space="preserve"> použ</w:t>
      </w:r>
      <w:r w:rsidR="00D836CD" w:rsidRPr="00087ABF">
        <w:rPr>
          <w:rFonts w:ascii="Arial" w:hAnsi="Arial" w:cs="Arial"/>
          <w:sz w:val="20"/>
        </w:rPr>
        <w:t>ita</w:t>
      </w:r>
      <w:r w:rsidR="0008578E">
        <w:rPr>
          <w:rFonts w:ascii="Arial" w:hAnsi="Arial" w:cs="Arial"/>
          <w:sz w:val="20"/>
        </w:rPr>
        <w:t xml:space="preserve"> </w:t>
      </w:r>
      <w:r w:rsidR="0008578E" w:rsidRPr="0008578E">
        <w:rPr>
          <w:rFonts w:ascii="Arial" w:hAnsi="Arial" w:cs="Arial"/>
          <w:i/>
          <w:sz w:val="20"/>
        </w:rPr>
        <w:t>(</w:t>
      </w:r>
      <w:r w:rsidR="00EE5517">
        <w:rPr>
          <w:rFonts w:ascii="Arial" w:hAnsi="Arial" w:cs="Arial"/>
          <w:i/>
          <w:sz w:val="20"/>
        </w:rPr>
        <w:t>na</w:t>
      </w:r>
      <w:r w:rsidR="0008578E" w:rsidRPr="0008578E">
        <w:rPr>
          <w:rFonts w:ascii="Arial" w:hAnsi="Arial" w:cs="Arial"/>
          <w:i/>
          <w:sz w:val="20"/>
        </w:rPr>
        <w:t xml:space="preserve">př. </w:t>
      </w:r>
      <w:r w:rsidR="0008578E">
        <w:rPr>
          <w:rFonts w:ascii="Arial" w:hAnsi="Arial" w:cs="Arial"/>
          <w:i/>
          <w:sz w:val="20"/>
        </w:rPr>
        <w:t>1.</w:t>
      </w:r>
      <w:r w:rsidR="00677D4C">
        <w:rPr>
          <w:rFonts w:ascii="Arial" w:hAnsi="Arial" w:cs="Arial"/>
          <w:i/>
          <w:sz w:val="20"/>
        </w:rPr>
        <w:t xml:space="preserve"> </w:t>
      </w:r>
      <w:r w:rsidR="0008578E">
        <w:rPr>
          <w:rFonts w:ascii="Arial" w:hAnsi="Arial" w:cs="Arial"/>
          <w:i/>
          <w:sz w:val="20"/>
        </w:rPr>
        <w:t>4.</w:t>
      </w:r>
      <w:r w:rsidR="00677D4C">
        <w:rPr>
          <w:rFonts w:ascii="Arial" w:hAnsi="Arial" w:cs="Arial"/>
          <w:i/>
          <w:sz w:val="20"/>
        </w:rPr>
        <w:t xml:space="preserve"> </w:t>
      </w:r>
      <w:r w:rsidR="0008578E">
        <w:rPr>
          <w:rFonts w:ascii="Arial" w:hAnsi="Arial" w:cs="Arial"/>
          <w:i/>
          <w:sz w:val="20"/>
        </w:rPr>
        <w:t xml:space="preserve">2012 - </w:t>
      </w:r>
      <w:r w:rsidR="0008578E" w:rsidRPr="002F4AF7">
        <w:rPr>
          <w:rFonts w:ascii="Arial" w:hAnsi="Arial" w:cs="Arial"/>
          <w:i/>
          <w:sz w:val="20"/>
        </w:rPr>
        <w:t>31.</w:t>
      </w:r>
      <w:r w:rsidR="00677D4C">
        <w:rPr>
          <w:rFonts w:ascii="Arial" w:hAnsi="Arial" w:cs="Arial"/>
          <w:i/>
          <w:sz w:val="20"/>
        </w:rPr>
        <w:t xml:space="preserve"> </w:t>
      </w:r>
      <w:r w:rsidR="0008578E" w:rsidRPr="002F4AF7">
        <w:rPr>
          <w:rFonts w:ascii="Arial" w:hAnsi="Arial" w:cs="Arial"/>
          <w:i/>
          <w:sz w:val="20"/>
        </w:rPr>
        <w:t>3.</w:t>
      </w:r>
      <w:r w:rsidR="00677D4C">
        <w:rPr>
          <w:rFonts w:ascii="Arial" w:hAnsi="Arial" w:cs="Arial"/>
          <w:i/>
          <w:sz w:val="20"/>
        </w:rPr>
        <w:t xml:space="preserve"> </w:t>
      </w:r>
      <w:r w:rsidR="0008578E" w:rsidRPr="002F4AF7">
        <w:rPr>
          <w:rFonts w:ascii="Arial" w:hAnsi="Arial" w:cs="Arial"/>
          <w:i/>
          <w:sz w:val="20"/>
        </w:rPr>
        <w:t>2013</w:t>
      </w:r>
      <w:r w:rsidR="0008578E" w:rsidRPr="0008578E">
        <w:rPr>
          <w:rFonts w:ascii="Arial" w:hAnsi="Arial" w:cs="Arial"/>
          <w:i/>
          <w:sz w:val="20"/>
        </w:rPr>
        <w:t>; 1.</w:t>
      </w:r>
      <w:r w:rsidR="00677D4C">
        <w:rPr>
          <w:rFonts w:ascii="Arial" w:hAnsi="Arial" w:cs="Arial"/>
          <w:i/>
          <w:sz w:val="20"/>
        </w:rPr>
        <w:t xml:space="preserve"> </w:t>
      </w:r>
      <w:r w:rsidR="0008578E" w:rsidRPr="0008578E">
        <w:rPr>
          <w:rFonts w:ascii="Arial" w:hAnsi="Arial" w:cs="Arial"/>
          <w:i/>
          <w:sz w:val="20"/>
        </w:rPr>
        <w:t>4.</w:t>
      </w:r>
      <w:r w:rsidR="00677D4C">
        <w:rPr>
          <w:rFonts w:ascii="Arial" w:hAnsi="Arial" w:cs="Arial"/>
          <w:i/>
          <w:sz w:val="20"/>
        </w:rPr>
        <w:t xml:space="preserve"> </w:t>
      </w:r>
      <w:r w:rsidR="0008578E" w:rsidRPr="0008578E">
        <w:rPr>
          <w:rFonts w:ascii="Arial" w:hAnsi="Arial" w:cs="Arial"/>
          <w:i/>
          <w:sz w:val="20"/>
        </w:rPr>
        <w:t>2013 - 31.</w:t>
      </w:r>
      <w:r w:rsidR="00B34AF4">
        <w:rPr>
          <w:rFonts w:ascii="Arial" w:hAnsi="Arial" w:cs="Arial"/>
          <w:i/>
          <w:sz w:val="20"/>
        </w:rPr>
        <w:t xml:space="preserve"> </w:t>
      </w:r>
      <w:r w:rsidR="0008578E">
        <w:rPr>
          <w:rFonts w:ascii="Arial" w:hAnsi="Arial" w:cs="Arial"/>
          <w:i/>
          <w:sz w:val="20"/>
        </w:rPr>
        <w:t>12</w:t>
      </w:r>
      <w:r w:rsidR="0008578E" w:rsidRPr="0008578E">
        <w:rPr>
          <w:rFonts w:ascii="Arial" w:hAnsi="Arial" w:cs="Arial"/>
          <w:i/>
          <w:sz w:val="20"/>
        </w:rPr>
        <w:t>.</w:t>
      </w:r>
      <w:r w:rsidR="00677D4C">
        <w:rPr>
          <w:rFonts w:ascii="Arial" w:hAnsi="Arial" w:cs="Arial"/>
          <w:i/>
          <w:sz w:val="20"/>
        </w:rPr>
        <w:t xml:space="preserve"> </w:t>
      </w:r>
      <w:r w:rsidR="0008578E" w:rsidRPr="0008578E">
        <w:rPr>
          <w:rFonts w:ascii="Arial" w:hAnsi="Arial" w:cs="Arial"/>
          <w:i/>
          <w:sz w:val="20"/>
        </w:rPr>
        <w:t>201</w:t>
      </w:r>
      <w:r w:rsidR="0008578E">
        <w:rPr>
          <w:rFonts w:ascii="Arial" w:hAnsi="Arial" w:cs="Arial"/>
          <w:i/>
          <w:sz w:val="20"/>
        </w:rPr>
        <w:t>3)</w:t>
      </w:r>
      <w:r w:rsidRPr="00087ABF">
        <w:rPr>
          <w:rFonts w:ascii="Arial" w:hAnsi="Arial" w:cs="Arial"/>
          <w:sz w:val="20"/>
        </w:rPr>
        <w:t>:</w:t>
      </w:r>
    </w:p>
    <w:p w:rsidR="00332F08" w:rsidRPr="00D836CD" w:rsidRDefault="00332F08" w:rsidP="00332F08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D57E01" w:rsidRPr="00587322" w:rsidRDefault="00D57E01" w:rsidP="00D57E0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A6A6A6" w:themeColor="background1" w:themeShade="A6"/>
          <w:szCs w:val="24"/>
        </w:rPr>
      </w:pPr>
    </w:p>
    <w:p w:rsidR="005C5A1C" w:rsidRPr="0058732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color w:val="A6A6A6" w:themeColor="background1" w:themeShade="A6"/>
          <w:sz w:val="20"/>
        </w:rPr>
        <w:t>Podniky</w:t>
      </w:r>
      <w:r w:rsidR="005C5A1C" w:rsidRPr="00587322">
        <w:rPr>
          <w:rStyle w:val="Znakapoznpodarou"/>
          <w:rFonts w:ascii="Arial" w:hAnsi="Arial" w:cs="Arial"/>
          <w:b/>
          <w:color w:val="A6A6A6" w:themeColor="background1" w:themeShade="A6"/>
          <w:sz w:val="20"/>
        </w:rPr>
        <w:footnoteReference w:id="1"/>
      </w:r>
      <w:r w:rsidRPr="00587322">
        <w:rPr>
          <w:rFonts w:ascii="Arial" w:hAnsi="Arial" w:cs="Arial"/>
          <w:b/>
          <w:color w:val="A6A6A6" w:themeColor="background1" w:themeShade="A6"/>
          <w:sz w:val="20"/>
        </w:rPr>
        <w:t xml:space="preserve"> </w:t>
      </w:r>
      <w:r w:rsidR="00547D86" w:rsidRPr="00587322">
        <w:rPr>
          <w:rFonts w:ascii="Arial" w:hAnsi="Arial" w:cs="Arial"/>
          <w:b/>
          <w:color w:val="A6A6A6" w:themeColor="background1" w:themeShade="A6"/>
          <w:sz w:val="20"/>
        </w:rPr>
        <w:t>pro</w:t>
      </w:r>
      <w:r w:rsidRPr="00587322">
        <w:rPr>
          <w:rFonts w:ascii="Arial" w:hAnsi="Arial" w:cs="Arial"/>
          <w:b/>
          <w:color w:val="A6A6A6" w:themeColor="background1" w:themeShade="A6"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587322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:rsidR="00D57E01" w:rsidRPr="00587322" w:rsidRDefault="00D57E01" w:rsidP="00D57E01">
            <w:pPr>
              <w:spacing w:before="240"/>
              <w:jc w:val="left"/>
              <w:rPr>
                <w:rFonts w:ascii="Arial" w:hAnsi="Arial" w:cs="Arial"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 xml:space="preserve">Žadatel o podporu se považuje za </w:t>
            </w:r>
            <w:r w:rsidR="008F7272"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>pro</w:t>
            </w: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>pojen</w:t>
            </w:r>
            <w:r w:rsidR="008F7272"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>ý</w:t>
            </w:r>
            <w:r w:rsidR="005C5A1C" w:rsidRPr="00587322">
              <w:rPr>
                <w:rStyle w:val="Znakapoznpodarou"/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footnoteReference w:id="2"/>
            </w: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 xml:space="preserve"> s jiným</w:t>
            </w:r>
            <w:r w:rsidR="006D1FA3"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>i</w:t>
            </w: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 xml:space="preserve"> podnik</w:t>
            </w:r>
            <w:r w:rsidR="006D1FA3"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>y</w:t>
            </w: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 xml:space="preserve">, pokud </w:t>
            </w:r>
            <w:r w:rsidR="006D1FA3"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 xml:space="preserve">i tyto </w:t>
            </w: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>subjekty mezi sebou mají některý z následujících vztahů: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  </w:t>
            </w:r>
          </w:p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a) jeden subjekt vlastní </w:t>
            </w:r>
            <w:r w:rsidR="008F7272"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více než 50 % 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>hlasovacích práv, která náležejí akcionářům nebo společníkům, v jiném subjektu;</w:t>
            </w:r>
          </w:p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b) jeden subjekt má právo jmenovat nebo odvolat </w:t>
            </w:r>
            <w:r w:rsidR="008F7272"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více než 50 % 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>členů správního, řídícího nebo dozorčího orgánu jiného subjektu;</w:t>
            </w:r>
          </w:p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c) jeden subjekt má právo uplatňovat </w:t>
            </w:r>
            <w:r w:rsidR="008F7272"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více než 50% 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více než 50 % 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>hlasovacích práv, náležejících akcionářům nebo společníkům, v daném subjektu.</w:t>
            </w:r>
          </w:p>
          <w:p w:rsidR="00053A5A" w:rsidRPr="00587322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color w:val="A6A6A6" w:themeColor="background1" w:themeShade="A6"/>
                <w:sz w:val="20"/>
              </w:rPr>
            </w:pPr>
          </w:p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Subjekty, které mají s žadatelem o podporu jakýkoli vztah uvedený pod písm. a) až d) 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  <w:u w:val="single"/>
              </w:rPr>
              <w:t>prostřednictvím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 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  <w:u w:val="single"/>
              </w:rPr>
              <w:t>jednoho nebo více dalších subjektů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, se také považují za podnik </w:t>
            </w:r>
            <w:r w:rsidR="006D1FA3"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>pro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>pojený s žadatelem o podporu.</w:t>
            </w:r>
          </w:p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color w:val="A6A6A6" w:themeColor="background1" w:themeShade="A6"/>
                <w:sz w:val="20"/>
              </w:rPr>
            </w:pPr>
          </w:p>
          <w:p w:rsidR="00D57E01" w:rsidRPr="00587322" w:rsidRDefault="00D57E01" w:rsidP="008A3C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Do výčtu podniků </w:t>
            </w:r>
            <w:r w:rsidR="008F7272"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>pro</w:t>
            </w:r>
            <w:r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pojených přímo či zprostředkovaně se žadatelem o podporu se zahrnují </w:t>
            </w:r>
            <w:r w:rsidR="008A3C32" w:rsidRPr="00587322">
              <w:rPr>
                <w:rFonts w:ascii="Arial" w:hAnsi="Arial" w:cs="Arial"/>
                <w:color w:val="A6A6A6" w:themeColor="background1" w:themeShade="A6"/>
                <w:sz w:val="20"/>
                <w:u w:val="single"/>
              </w:rPr>
              <w:t>osoby zapsané v základních</w:t>
            </w:r>
            <w:r w:rsidR="008F7272" w:rsidRPr="00587322">
              <w:rPr>
                <w:rFonts w:ascii="Arial" w:hAnsi="Arial" w:cs="Arial"/>
                <w:color w:val="A6A6A6" w:themeColor="background1" w:themeShade="A6"/>
                <w:sz w:val="20"/>
                <w:u w:val="single"/>
              </w:rPr>
              <w:t xml:space="preserve"> reg</w:t>
            </w:r>
            <w:r w:rsidR="008A3C32" w:rsidRPr="00587322">
              <w:rPr>
                <w:rFonts w:ascii="Arial" w:hAnsi="Arial" w:cs="Arial"/>
                <w:color w:val="A6A6A6" w:themeColor="background1" w:themeShade="A6"/>
                <w:sz w:val="20"/>
                <w:u w:val="single"/>
              </w:rPr>
              <w:t>istrech</w:t>
            </w:r>
            <w:r w:rsidR="008F7272"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87322">
              <w:rPr>
                <w:rFonts w:ascii="Arial" w:hAnsi="Arial" w:cs="Arial"/>
                <w:color w:val="A6A6A6" w:themeColor="background1" w:themeShade="A6"/>
                <w:sz w:val="20"/>
              </w:rPr>
              <w:t>.</w:t>
            </w:r>
          </w:p>
        </w:tc>
      </w:tr>
    </w:tbl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color w:val="A6A6A6" w:themeColor="background1" w:themeShade="A6"/>
          <w:sz w:val="20"/>
        </w:rPr>
      </w:pPr>
    </w:p>
    <w:p w:rsidR="00D57E01" w:rsidRPr="00587322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color w:val="A6A6A6" w:themeColor="background1" w:themeShade="A6"/>
          <w:sz w:val="20"/>
        </w:rPr>
      </w:pPr>
      <w:r w:rsidRPr="00587322">
        <w:rPr>
          <w:rFonts w:ascii="Arial" w:hAnsi="Arial" w:cs="Arial"/>
          <w:color w:val="A6A6A6" w:themeColor="background1" w:themeShade="A6"/>
          <w:sz w:val="20"/>
        </w:rPr>
        <w:t xml:space="preserve">Žadatel prohlašuje, že </w:t>
      </w: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color w:val="A6A6A6" w:themeColor="background1" w:themeShade="A6"/>
          <w:sz w:val="20"/>
        </w:rPr>
      </w:pP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color w:val="A6A6A6" w:themeColor="background1" w:themeShade="A6"/>
          <w:sz w:val="20"/>
        </w:rPr>
        <w:t xml:space="preserve">  </w:t>
      </w:r>
      <w:r w:rsidRPr="00587322">
        <w:rPr>
          <w:rFonts w:ascii="Arial" w:hAnsi="Arial" w:cs="Arial"/>
          <w:b/>
          <w:color w:val="A6A6A6" w:themeColor="background1" w:themeShade="A6"/>
          <w:sz w:val="20"/>
          <w:u w:val="single"/>
        </w:rPr>
        <w:t>není</w:t>
      </w:r>
      <w:r w:rsidRPr="00587322">
        <w:rPr>
          <w:rFonts w:ascii="Arial" w:hAnsi="Arial" w:cs="Arial"/>
          <w:color w:val="A6A6A6" w:themeColor="background1" w:themeShade="A6"/>
          <w:sz w:val="20"/>
        </w:rPr>
        <w:t xml:space="preserve"> ve výše uvedeném smyslu </w:t>
      </w:r>
      <w:r w:rsidR="006D1FA3" w:rsidRPr="00587322">
        <w:rPr>
          <w:rFonts w:ascii="Arial" w:hAnsi="Arial" w:cs="Arial"/>
          <w:color w:val="A6A6A6" w:themeColor="background1" w:themeShade="A6"/>
          <w:sz w:val="20"/>
        </w:rPr>
        <w:t>pro</w:t>
      </w:r>
      <w:r w:rsidRPr="00587322">
        <w:rPr>
          <w:rFonts w:ascii="Arial" w:hAnsi="Arial" w:cs="Arial"/>
          <w:color w:val="A6A6A6" w:themeColor="background1" w:themeShade="A6"/>
          <w:sz w:val="20"/>
        </w:rPr>
        <w:t>pojen s jiným podnikem.</w:t>
      </w:r>
    </w:p>
    <w:p w:rsidR="00D57E01" w:rsidRPr="00587322" w:rsidRDefault="00D57E01" w:rsidP="00D57E01">
      <w:pPr>
        <w:autoSpaceDE w:val="0"/>
        <w:autoSpaceDN w:val="0"/>
        <w:adjustRightInd w:val="0"/>
        <w:rPr>
          <w:b/>
          <w:color w:val="A6A6A6" w:themeColor="background1" w:themeShade="A6"/>
          <w:sz w:val="28"/>
          <w:szCs w:val="28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color w:val="A6A6A6" w:themeColor="background1" w:themeShade="A6"/>
          <w:sz w:val="20"/>
        </w:rPr>
        <w:t xml:space="preserve">  </w:t>
      </w:r>
      <w:r w:rsidRPr="00587322">
        <w:rPr>
          <w:rFonts w:ascii="Arial" w:hAnsi="Arial" w:cs="Arial"/>
          <w:b/>
          <w:color w:val="A6A6A6" w:themeColor="background1" w:themeShade="A6"/>
          <w:sz w:val="20"/>
          <w:u w:val="single"/>
        </w:rPr>
        <w:t>je</w:t>
      </w:r>
      <w:r w:rsidRPr="00587322">
        <w:rPr>
          <w:rFonts w:ascii="Arial" w:hAnsi="Arial" w:cs="Arial"/>
          <w:color w:val="A6A6A6" w:themeColor="background1" w:themeShade="A6"/>
          <w:sz w:val="20"/>
        </w:rPr>
        <w:t xml:space="preserve"> ve výše uvedeném smyslu </w:t>
      </w:r>
      <w:r w:rsidR="006D1FA3" w:rsidRPr="00587322">
        <w:rPr>
          <w:rFonts w:ascii="Arial" w:hAnsi="Arial" w:cs="Arial"/>
          <w:color w:val="A6A6A6" w:themeColor="background1" w:themeShade="A6"/>
          <w:sz w:val="20"/>
        </w:rPr>
        <w:t>pro</w:t>
      </w:r>
      <w:r w:rsidRPr="00587322">
        <w:rPr>
          <w:rFonts w:ascii="Arial" w:hAnsi="Arial" w:cs="Arial"/>
          <w:color w:val="A6A6A6" w:themeColor="background1" w:themeShade="A6"/>
          <w:sz w:val="20"/>
        </w:rPr>
        <w:t>pojen s následujícími podniky:</w:t>
      </w:r>
    </w:p>
    <w:p w:rsidR="00D57E01" w:rsidRPr="0058732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color w:val="A6A6A6" w:themeColor="background1" w:themeShade="A6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7"/>
        <w:gridCol w:w="3622"/>
        <w:gridCol w:w="2209"/>
      </w:tblGrid>
      <w:tr w:rsidR="00587322" w:rsidRPr="00587322" w:rsidTr="00501D79">
        <w:trPr>
          <w:trHeight w:val="279"/>
        </w:trPr>
        <w:tc>
          <w:tcPr>
            <w:tcW w:w="3510" w:type="dxa"/>
          </w:tcPr>
          <w:p w:rsidR="00D57E01" w:rsidRPr="00587322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18"/>
                <w:szCs w:val="18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Obchodní jméno podniku</w:t>
            </w:r>
            <w:r w:rsidR="00BF3BD6"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/Jméno a příjmení</w:t>
            </w:r>
          </w:p>
        </w:tc>
        <w:tc>
          <w:tcPr>
            <w:tcW w:w="3686" w:type="dxa"/>
          </w:tcPr>
          <w:p w:rsidR="00D57E01" w:rsidRPr="00587322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18"/>
                <w:szCs w:val="18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Sídlo</w:t>
            </w:r>
            <w:r w:rsidR="00BF3BD6"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/Adresa</w:t>
            </w:r>
          </w:p>
        </w:tc>
        <w:tc>
          <w:tcPr>
            <w:tcW w:w="2242" w:type="dxa"/>
          </w:tcPr>
          <w:p w:rsidR="00D57E01" w:rsidRPr="00587322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18"/>
                <w:szCs w:val="18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IČ</w:t>
            </w:r>
            <w:r w:rsidR="00BF3BD6"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/Datum narození</w:t>
            </w:r>
          </w:p>
        </w:tc>
      </w:tr>
      <w:tr w:rsidR="00587322" w:rsidRPr="00587322" w:rsidTr="00326362">
        <w:tc>
          <w:tcPr>
            <w:tcW w:w="3510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686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2242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587322" w:rsidRPr="00587322" w:rsidTr="00326362">
        <w:tc>
          <w:tcPr>
            <w:tcW w:w="3510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686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2242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587322" w:rsidRPr="00587322" w:rsidTr="00326362">
        <w:tc>
          <w:tcPr>
            <w:tcW w:w="3510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686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2242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587322" w:rsidRPr="00587322" w:rsidTr="00326362">
        <w:tc>
          <w:tcPr>
            <w:tcW w:w="3510" w:type="dxa"/>
          </w:tcPr>
          <w:p w:rsidR="009004C2" w:rsidRPr="00587322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686" w:type="dxa"/>
          </w:tcPr>
          <w:p w:rsidR="009004C2" w:rsidRPr="00587322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2242" w:type="dxa"/>
          </w:tcPr>
          <w:p w:rsidR="009004C2" w:rsidRPr="00587322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587322" w:rsidRPr="00587322" w:rsidTr="00326362">
        <w:tc>
          <w:tcPr>
            <w:tcW w:w="3510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686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2242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</w:tbl>
    <w:p w:rsidR="00D57E01" w:rsidRPr="00587322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A6A6A6" w:themeColor="background1" w:themeShade="A6"/>
          <w:sz w:val="20"/>
        </w:rPr>
      </w:pPr>
      <w:r w:rsidRPr="00587322">
        <w:rPr>
          <w:rFonts w:ascii="Arial" w:hAnsi="Arial" w:cs="Arial"/>
          <w:color w:val="A6A6A6" w:themeColor="background1" w:themeShade="A6"/>
          <w:sz w:val="20"/>
        </w:rPr>
        <w:t>Žadatel prohlašuje, že podnik (žadatel) v současném a 2 předcházejících účetních obdobích</w:t>
      </w: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color w:val="A6A6A6" w:themeColor="background1" w:themeShade="A6"/>
          <w:sz w:val="20"/>
        </w:rPr>
      </w:pP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 nevznikl 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spojením podniků či nabytím podniku.</w:t>
      </w: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 vznikl </w:t>
      </w:r>
      <w:r w:rsidRPr="00587322">
        <w:rPr>
          <w:rFonts w:ascii="Arial" w:hAnsi="Arial" w:cs="Arial"/>
          <w:bCs/>
          <w:color w:val="A6A6A6" w:themeColor="background1" w:themeShade="A6"/>
          <w:sz w:val="20"/>
          <w:u w:val="single"/>
        </w:rPr>
        <w:t>spojením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 </w:t>
      </w:r>
      <w:r w:rsidR="009E496A" w:rsidRPr="00587322">
        <w:rPr>
          <w:rFonts w:ascii="Arial" w:hAnsi="Arial" w:cs="Arial"/>
          <w:bCs/>
          <w:color w:val="A6A6A6" w:themeColor="background1" w:themeShade="A6"/>
          <w:sz w:val="20"/>
        </w:rPr>
        <w:t>(fúz</w:t>
      </w:r>
      <w:r w:rsidR="00C06AC3" w:rsidRPr="00587322">
        <w:rPr>
          <w:rFonts w:ascii="Arial" w:hAnsi="Arial" w:cs="Arial"/>
          <w:bCs/>
          <w:color w:val="A6A6A6" w:themeColor="background1" w:themeShade="A6"/>
          <w:sz w:val="20"/>
        </w:rPr>
        <w:t>í</w:t>
      </w:r>
      <w:r w:rsidR="009E496A"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 splynutím</w:t>
      </w:r>
      <w:r w:rsidR="00C06AC3" w:rsidRPr="00587322">
        <w:rPr>
          <w:rStyle w:val="Znakapoznpodarou"/>
          <w:rFonts w:ascii="Arial" w:hAnsi="Arial" w:cs="Arial"/>
          <w:bCs/>
          <w:color w:val="A6A6A6" w:themeColor="background1" w:themeShade="A6"/>
          <w:sz w:val="20"/>
        </w:rPr>
        <w:footnoteReference w:id="3"/>
      </w:r>
      <w:r w:rsidR="009E496A"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) 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níže uvedených podniků:</w:t>
      </w: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 </w:t>
      </w:r>
      <w:r w:rsidRPr="00587322">
        <w:rPr>
          <w:rFonts w:ascii="Arial" w:hAnsi="Arial" w:cs="Arial"/>
          <w:bCs/>
          <w:color w:val="A6A6A6" w:themeColor="background1" w:themeShade="A6"/>
          <w:sz w:val="20"/>
          <w:u w:val="single"/>
        </w:rPr>
        <w:t>nabytím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 </w:t>
      </w:r>
      <w:r w:rsidR="00C06AC3" w:rsidRPr="00587322">
        <w:rPr>
          <w:rFonts w:ascii="Arial" w:hAnsi="Arial" w:cs="Arial"/>
          <w:bCs/>
          <w:color w:val="A6A6A6" w:themeColor="background1" w:themeShade="A6"/>
          <w:sz w:val="20"/>
        </w:rPr>
        <w:t>(fúzí</w:t>
      </w:r>
      <w:r w:rsidR="009E496A"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 sloučením</w:t>
      </w:r>
      <w:r w:rsidR="00C06AC3" w:rsidRPr="00587322">
        <w:rPr>
          <w:rStyle w:val="Znakapoznpodarou"/>
          <w:rFonts w:ascii="Arial" w:hAnsi="Arial" w:cs="Arial"/>
          <w:bCs/>
          <w:color w:val="A6A6A6" w:themeColor="background1" w:themeShade="A6"/>
          <w:sz w:val="20"/>
        </w:rPr>
        <w:footnoteReference w:id="4"/>
      </w:r>
      <w:r w:rsidR="009E496A"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) </w:t>
      </w:r>
      <w:r w:rsidR="00BA27C7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převzal jmění 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níže uvedeného</w:t>
      </w:r>
      <w:r w:rsidR="009E496A" w:rsidRPr="00587322">
        <w:rPr>
          <w:rFonts w:ascii="Arial" w:hAnsi="Arial" w:cs="Arial"/>
          <w:bCs/>
          <w:color w:val="A6A6A6" w:themeColor="background1" w:themeShade="A6"/>
          <w:sz w:val="20"/>
        </w:rPr>
        <w:t>/</w:t>
      </w:r>
      <w:proofErr w:type="spellStart"/>
      <w:r w:rsidR="009E496A" w:rsidRPr="00587322">
        <w:rPr>
          <w:rFonts w:ascii="Arial" w:hAnsi="Arial" w:cs="Arial"/>
          <w:bCs/>
          <w:color w:val="A6A6A6" w:themeColor="background1" w:themeShade="A6"/>
          <w:sz w:val="20"/>
        </w:rPr>
        <w:t>ých</w:t>
      </w:r>
      <w:proofErr w:type="spellEnd"/>
      <w:r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 podniku</w:t>
      </w:r>
      <w:r w:rsidR="009E496A" w:rsidRPr="00587322">
        <w:rPr>
          <w:rFonts w:ascii="Arial" w:hAnsi="Arial" w:cs="Arial"/>
          <w:bCs/>
          <w:color w:val="A6A6A6" w:themeColor="background1" w:themeShade="A6"/>
          <w:sz w:val="20"/>
        </w:rPr>
        <w:t>/ů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:</w:t>
      </w: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587322" w:rsidRPr="00587322" w:rsidTr="00D57E01">
        <w:trPr>
          <w:trHeight w:val="279"/>
        </w:trPr>
        <w:tc>
          <w:tcPr>
            <w:tcW w:w="3510" w:type="dxa"/>
            <w:vAlign w:val="center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</w:rPr>
              <w:t>IČ</w:t>
            </w:r>
          </w:p>
        </w:tc>
      </w:tr>
      <w:tr w:rsidR="00587322" w:rsidRPr="00587322" w:rsidTr="00D57E01">
        <w:tc>
          <w:tcPr>
            <w:tcW w:w="3510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96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195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587322" w:rsidRPr="00587322" w:rsidTr="00D57E01">
        <w:tc>
          <w:tcPr>
            <w:tcW w:w="3510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96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195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587322" w:rsidRPr="00587322" w:rsidTr="00D57E01">
        <w:tc>
          <w:tcPr>
            <w:tcW w:w="3510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96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195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D57E01" w:rsidRPr="00587322" w:rsidTr="00D57E01">
        <w:tc>
          <w:tcPr>
            <w:tcW w:w="3510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96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195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</w:tbl>
    <w:p w:rsidR="00326362" w:rsidRPr="00587322" w:rsidRDefault="00326362" w:rsidP="00326362">
      <w:pPr>
        <w:rPr>
          <w:rFonts w:ascii="Arial" w:hAnsi="Arial" w:cs="Arial"/>
          <w:bCs/>
          <w:color w:val="A6A6A6" w:themeColor="background1" w:themeShade="A6"/>
          <w:sz w:val="20"/>
        </w:rPr>
      </w:pPr>
    </w:p>
    <w:p w:rsidR="00326362" w:rsidRPr="00587322" w:rsidRDefault="00326362" w:rsidP="00326362">
      <w:pPr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Cs/>
          <w:color w:val="A6A6A6" w:themeColor="background1" w:themeShade="A6"/>
          <w:sz w:val="20"/>
        </w:rPr>
        <w:t>Výše uvedené změny spočívající ve spojení či nabytí podniků</w:t>
      </w:r>
    </w:p>
    <w:p w:rsidR="00326362" w:rsidRPr="00587322" w:rsidRDefault="00326362" w:rsidP="00326362">
      <w:pPr>
        <w:rPr>
          <w:rFonts w:ascii="Arial" w:hAnsi="Arial" w:cs="Arial"/>
          <w:bCs/>
          <w:color w:val="A6A6A6" w:themeColor="background1" w:themeShade="A6"/>
          <w:sz w:val="20"/>
        </w:rPr>
      </w:pPr>
    </w:p>
    <w:p w:rsidR="00326362" w:rsidRPr="00587322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 jsou 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již</w:t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zohledněny v Centrálním registru podpor malého rozsahu.</w:t>
      </w:r>
    </w:p>
    <w:p w:rsidR="00326362" w:rsidRPr="00587322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 nejsou 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zohledněny v Centrálním registru podpor malého rozsahu. </w:t>
      </w:r>
    </w:p>
    <w:p w:rsidR="00326362" w:rsidRPr="00587322" w:rsidRDefault="00326362" w:rsidP="00326362">
      <w:pPr>
        <w:rPr>
          <w:rFonts w:ascii="Arial" w:hAnsi="Arial" w:cs="Arial"/>
          <w:color w:val="A6A6A6" w:themeColor="background1" w:themeShade="A6"/>
          <w:sz w:val="20"/>
        </w:rPr>
      </w:pPr>
    </w:p>
    <w:p w:rsidR="00D57E01" w:rsidRPr="00587322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A6A6A6" w:themeColor="background1" w:themeShade="A6"/>
          <w:sz w:val="20"/>
        </w:rPr>
      </w:pPr>
      <w:r w:rsidRPr="00587322">
        <w:rPr>
          <w:rFonts w:ascii="Arial" w:hAnsi="Arial" w:cs="Arial"/>
          <w:color w:val="A6A6A6" w:themeColor="background1" w:themeShade="A6"/>
          <w:sz w:val="20"/>
        </w:rPr>
        <w:t>Žadatel prohlašuje, že podnik (žadatel) v současném a 2 předcházejících účetních obdobích</w:t>
      </w:r>
    </w:p>
    <w:p w:rsidR="00D57E01" w:rsidRPr="00587322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color w:val="A6A6A6" w:themeColor="background1" w:themeShade="A6"/>
          <w:sz w:val="20"/>
        </w:rPr>
      </w:pP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 nevznikl 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rozdělením</w:t>
      </w:r>
      <w:r w:rsidR="008738E7"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 (rozštěpením nebo odštěpením</w:t>
      </w:r>
      <w:r w:rsidR="00C06AC3" w:rsidRPr="00587322">
        <w:rPr>
          <w:rStyle w:val="Znakapoznpodarou"/>
          <w:rFonts w:ascii="Arial" w:hAnsi="Arial" w:cs="Arial"/>
          <w:bCs/>
          <w:color w:val="A6A6A6" w:themeColor="background1" w:themeShade="A6"/>
          <w:sz w:val="20"/>
        </w:rPr>
        <w:footnoteReference w:id="5"/>
      </w:r>
      <w:r w:rsidR="008738E7" w:rsidRPr="00587322">
        <w:rPr>
          <w:rFonts w:ascii="Arial" w:hAnsi="Arial" w:cs="Arial"/>
          <w:bCs/>
          <w:color w:val="A6A6A6" w:themeColor="background1" w:themeShade="A6"/>
          <w:sz w:val="20"/>
        </w:rPr>
        <w:t>)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 podniku.</w:t>
      </w: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 vznikl </w:t>
      </w:r>
      <w:r w:rsidRPr="00587322">
        <w:rPr>
          <w:rFonts w:ascii="Arial" w:hAnsi="Arial" w:cs="Arial"/>
          <w:bCs/>
          <w:color w:val="A6A6A6" w:themeColor="background1" w:themeShade="A6"/>
          <w:sz w:val="20"/>
          <w:u w:val="single"/>
        </w:rPr>
        <w:t>rozdělením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 níže uvedeného podniku:</w:t>
      </w: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587322" w:rsidRPr="00587322" w:rsidTr="00D57E01">
        <w:trPr>
          <w:trHeight w:val="279"/>
        </w:trPr>
        <w:tc>
          <w:tcPr>
            <w:tcW w:w="3510" w:type="dxa"/>
            <w:vAlign w:val="center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18"/>
                <w:szCs w:val="18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18"/>
                <w:szCs w:val="18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Sídlo</w:t>
            </w:r>
          </w:p>
        </w:tc>
        <w:tc>
          <w:tcPr>
            <w:tcW w:w="1959" w:type="dxa"/>
            <w:vAlign w:val="center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18"/>
                <w:szCs w:val="18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IČ</w:t>
            </w:r>
          </w:p>
        </w:tc>
      </w:tr>
      <w:tr w:rsidR="00D57E01" w:rsidRPr="00587322" w:rsidTr="00D57E01">
        <w:trPr>
          <w:trHeight w:val="308"/>
        </w:trPr>
        <w:tc>
          <w:tcPr>
            <w:tcW w:w="3510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396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195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</w:tbl>
    <w:p w:rsidR="00D57E01" w:rsidRPr="00587322" w:rsidRDefault="00D57E01" w:rsidP="00D57E01">
      <w:pPr>
        <w:rPr>
          <w:rFonts w:ascii="Arial" w:hAnsi="Arial" w:cs="Arial"/>
          <w:bCs/>
          <w:color w:val="A6A6A6" w:themeColor="background1" w:themeShade="A6"/>
          <w:sz w:val="20"/>
        </w:rPr>
      </w:pPr>
    </w:p>
    <w:p w:rsidR="00D57E01" w:rsidRPr="00587322" w:rsidRDefault="00D57E01" w:rsidP="00D57E01">
      <w:pPr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a převzal jeho činnosti, na něž byla dříve poskytnutá podpora </w:t>
      </w:r>
      <w:r w:rsidRPr="00587322">
        <w:rPr>
          <w:rFonts w:ascii="Arial" w:hAnsi="Arial" w:cs="Arial"/>
          <w:bCs/>
          <w:i/>
          <w:color w:val="A6A6A6" w:themeColor="background1" w:themeShade="A6"/>
          <w:sz w:val="20"/>
        </w:rPr>
        <w:t>de minimis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 použita</w:t>
      </w:r>
      <w:r w:rsidRPr="00587322">
        <w:rPr>
          <w:rStyle w:val="Znakapoznpodarou"/>
          <w:rFonts w:ascii="Arial" w:hAnsi="Arial" w:cs="Arial"/>
          <w:bCs/>
          <w:color w:val="A6A6A6" w:themeColor="background1" w:themeShade="A6"/>
          <w:sz w:val="20"/>
        </w:rPr>
        <w:footnoteReference w:id="6"/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. Podniku (žadateli) byly přiděleny následující (dříve poskytnuté) podpory:</w:t>
      </w:r>
    </w:p>
    <w:p w:rsidR="00D57E01" w:rsidRPr="00587322" w:rsidRDefault="00D57E01" w:rsidP="00D57E01">
      <w:pPr>
        <w:rPr>
          <w:rFonts w:ascii="Arial" w:hAnsi="Arial" w:cs="Arial"/>
          <w:bCs/>
          <w:color w:val="A6A6A6" w:themeColor="background1" w:themeShade="A6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4734"/>
        <w:gridCol w:w="2484"/>
      </w:tblGrid>
      <w:tr w:rsidR="00587322" w:rsidRPr="00587322" w:rsidTr="00D57E01">
        <w:trPr>
          <w:trHeight w:val="279"/>
        </w:trPr>
        <w:tc>
          <w:tcPr>
            <w:tcW w:w="2093" w:type="dxa"/>
            <w:vAlign w:val="center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18"/>
                <w:szCs w:val="18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Datum poskytnutí</w:t>
            </w:r>
          </w:p>
        </w:tc>
        <w:tc>
          <w:tcPr>
            <w:tcW w:w="4819" w:type="dxa"/>
            <w:vAlign w:val="center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18"/>
                <w:szCs w:val="18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Poskytovatel</w:t>
            </w:r>
          </w:p>
        </w:tc>
        <w:tc>
          <w:tcPr>
            <w:tcW w:w="2526" w:type="dxa"/>
            <w:vAlign w:val="center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A6A6A6" w:themeColor="background1" w:themeShade="A6"/>
                <w:sz w:val="18"/>
                <w:szCs w:val="18"/>
              </w:rPr>
            </w:pPr>
            <w:r w:rsidRPr="00587322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t>Částka v Kč</w:t>
            </w:r>
          </w:p>
        </w:tc>
      </w:tr>
      <w:tr w:rsidR="00587322" w:rsidRPr="00587322" w:rsidTr="00D57E01">
        <w:tc>
          <w:tcPr>
            <w:tcW w:w="2093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481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2526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587322" w:rsidRPr="00587322" w:rsidTr="00D57E01">
        <w:tc>
          <w:tcPr>
            <w:tcW w:w="2093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481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2526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587322" w:rsidRPr="00587322" w:rsidTr="00D57E01">
        <w:tc>
          <w:tcPr>
            <w:tcW w:w="2093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481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2526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  <w:tr w:rsidR="00587322" w:rsidRPr="00587322" w:rsidTr="00D57E01">
        <w:tc>
          <w:tcPr>
            <w:tcW w:w="2093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4819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  <w:tc>
          <w:tcPr>
            <w:tcW w:w="2526" w:type="dxa"/>
          </w:tcPr>
          <w:p w:rsidR="00D57E01" w:rsidRPr="00587322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A6A6A6" w:themeColor="background1" w:themeShade="A6"/>
                <w:sz w:val="20"/>
              </w:rPr>
            </w:pPr>
          </w:p>
        </w:tc>
      </w:tr>
    </w:tbl>
    <w:p w:rsidR="00D57E01" w:rsidRPr="00587322" w:rsidRDefault="00D57E01" w:rsidP="00D57E01">
      <w:pPr>
        <w:rPr>
          <w:rFonts w:ascii="Arial" w:hAnsi="Arial" w:cs="Arial"/>
          <w:bCs/>
          <w:color w:val="A6A6A6" w:themeColor="background1" w:themeShade="A6"/>
          <w:sz w:val="20"/>
        </w:rPr>
      </w:pPr>
    </w:p>
    <w:p w:rsidR="00D57E01" w:rsidRPr="00587322" w:rsidRDefault="00D57E01" w:rsidP="00D57E01">
      <w:pPr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Cs/>
          <w:color w:val="A6A6A6" w:themeColor="background1" w:themeShade="A6"/>
          <w:sz w:val="20"/>
        </w:rPr>
        <w:t>Výše uvedené změny spočívající v rozdě</w:t>
      </w:r>
      <w:r w:rsidR="000114EA" w:rsidRPr="00587322">
        <w:rPr>
          <w:rFonts w:ascii="Arial" w:hAnsi="Arial" w:cs="Arial"/>
          <w:bCs/>
          <w:color w:val="A6A6A6" w:themeColor="background1" w:themeShade="A6"/>
          <w:sz w:val="20"/>
        </w:rPr>
        <w:t>lení podniků</w:t>
      </w:r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 jsou </w:t>
      </w:r>
      <w:r w:rsidR="000114EA" w:rsidRPr="00587322">
        <w:rPr>
          <w:rFonts w:ascii="Arial" w:hAnsi="Arial" w:cs="Arial"/>
          <w:bCs/>
          <w:color w:val="A6A6A6" w:themeColor="background1" w:themeShade="A6"/>
          <w:sz w:val="20"/>
        </w:rPr>
        <w:t>již</w:t>
      </w:r>
      <w:r w:rsidR="000114EA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zohledněny v </w:t>
      </w:r>
      <w:r w:rsidR="00D26F9E" w:rsidRPr="00587322">
        <w:rPr>
          <w:rFonts w:ascii="Arial" w:hAnsi="Arial" w:cs="Arial"/>
          <w:bCs/>
          <w:color w:val="A6A6A6" w:themeColor="background1" w:themeShade="A6"/>
          <w:sz w:val="20"/>
        </w:rPr>
        <w:t>Centrálním registru podpor malého rozsahu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.</w:t>
      </w:r>
      <w:bookmarkStart w:id="1" w:name="_GoBack"/>
      <w:bookmarkEnd w:id="1"/>
    </w:p>
    <w:p w:rsidR="00D57E01" w:rsidRPr="0058732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instrText xml:space="preserve"> FORMCHECKBOX </w:instrText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</w:r>
      <w:r w:rsidR="00720959"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separate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fldChar w:fldCharType="end"/>
      </w:r>
      <w:r w:rsidRPr="00587322">
        <w:rPr>
          <w:rFonts w:ascii="Arial" w:hAnsi="Arial" w:cs="Arial"/>
          <w:b/>
          <w:bCs/>
          <w:color w:val="A6A6A6" w:themeColor="background1" w:themeShade="A6"/>
          <w:sz w:val="20"/>
        </w:rPr>
        <w:t xml:space="preserve">  nejsou 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>zohledněny v </w:t>
      </w:r>
      <w:r w:rsidR="00D26F9E" w:rsidRPr="00587322">
        <w:rPr>
          <w:rFonts w:ascii="Arial" w:hAnsi="Arial" w:cs="Arial"/>
          <w:bCs/>
          <w:color w:val="A6A6A6" w:themeColor="background1" w:themeShade="A6"/>
          <w:sz w:val="20"/>
        </w:rPr>
        <w:t>Centrálním registru podpor malého rozsahu</w:t>
      </w:r>
      <w:r w:rsidRPr="00587322">
        <w:rPr>
          <w:rFonts w:ascii="Arial" w:hAnsi="Arial" w:cs="Arial"/>
          <w:bCs/>
          <w:color w:val="A6A6A6" w:themeColor="background1" w:themeShade="A6"/>
          <w:sz w:val="20"/>
        </w:rPr>
        <w:t xml:space="preserve">. </w:t>
      </w:r>
    </w:p>
    <w:p w:rsidR="005C1C6F" w:rsidRPr="00587322" w:rsidRDefault="005C1C6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A6A6A6" w:themeColor="background1" w:themeShade="A6"/>
          <w:sz w:val="20"/>
        </w:rPr>
      </w:pPr>
    </w:p>
    <w:p w:rsidR="005C1C6F" w:rsidRPr="00587322" w:rsidRDefault="00587322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587322">
        <w:rPr>
          <w:rFonts w:ascii="Arial" w:hAnsi="Arial" w:cs="Arial"/>
          <w:bCs/>
          <w:sz w:val="22"/>
          <w:szCs w:val="22"/>
        </w:rPr>
        <w:t>***********************************************************************************************************</w:t>
      </w:r>
    </w:p>
    <w:p w:rsidR="005C1C6F" w:rsidRPr="00587322" w:rsidRDefault="005C1C6F" w:rsidP="005C1C6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 w:rsidRPr="00587322">
        <w:rPr>
          <w:rFonts w:ascii="Arial" w:hAnsi="Arial" w:cs="Arial"/>
          <w:b/>
          <w:sz w:val="22"/>
          <w:szCs w:val="22"/>
          <w:u w:val="single"/>
        </w:rPr>
        <w:t xml:space="preserve">Žadatel prohlašuje, že v současném a 2 předcházejících účetních obdobích mu byla poskytnuta následující podpora </w:t>
      </w:r>
      <w:r w:rsidRPr="00587322">
        <w:rPr>
          <w:rFonts w:ascii="Arial" w:hAnsi="Arial" w:cs="Arial"/>
          <w:b/>
          <w:i/>
          <w:sz w:val="22"/>
          <w:szCs w:val="22"/>
          <w:u w:val="single"/>
        </w:rPr>
        <w:t xml:space="preserve">de </w:t>
      </w:r>
      <w:proofErr w:type="spellStart"/>
      <w:r w:rsidRPr="00587322">
        <w:rPr>
          <w:rFonts w:ascii="Arial" w:hAnsi="Arial" w:cs="Arial"/>
          <w:b/>
          <w:i/>
          <w:sz w:val="22"/>
          <w:szCs w:val="22"/>
          <w:u w:val="single"/>
        </w:rPr>
        <w:t>minimis</w:t>
      </w:r>
      <w:proofErr w:type="spellEnd"/>
      <w:r w:rsidRPr="00587322">
        <w:rPr>
          <w:rFonts w:ascii="Arial" w:hAnsi="Arial" w:cs="Arial"/>
          <w:b/>
          <w:sz w:val="22"/>
          <w:szCs w:val="22"/>
          <w:u w:val="single"/>
        </w:rPr>
        <w:t>:</w:t>
      </w:r>
    </w:p>
    <w:p w:rsidR="005C1C6F" w:rsidRPr="00587322" w:rsidRDefault="005C1C6F" w:rsidP="005C1C6F">
      <w:pPr>
        <w:pStyle w:val="Odstavecseseznamem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714"/>
        <w:gridCol w:w="1782"/>
        <w:gridCol w:w="1983"/>
      </w:tblGrid>
      <w:tr w:rsidR="005C1C6F" w:rsidRPr="00587322" w:rsidTr="005C1C6F">
        <w:trPr>
          <w:trHeight w:val="279"/>
        </w:trPr>
        <w:tc>
          <w:tcPr>
            <w:tcW w:w="1809" w:type="dxa"/>
            <w:vAlign w:val="center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87322">
              <w:rPr>
                <w:rFonts w:ascii="Arial" w:hAnsi="Arial" w:cs="Arial"/>
                <w:b/>
                <w:bCs/>
                <w:sz w:val="22"/>
                <w:szCs w:val="22"/>
              </w:rPr>
              <w:t>Datum poskytnutí</w:t>
            </w:r>
          </w:p>
        </w:tc>
        <w:tc>
          <w:tcPr>
            <w:tcW w:w="3714" w:type="dxa"/>
            <w:vAlign w:val="center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87322">
              <w:rPr>
                <w:rFonts w:ascii="Arial" w:hAnsi="Arial" w:cs="Arial"/>
                <w:b/>
                <w:bCs/>
                <w:sz w:val="22"/>
                <w:szCs w:val="22"/>
              </w:rPr>
              <w:t>Poskytovatel</w:t>
            </w:r>
          </w:p>
        </w:tc>
        <w:tc>
          <w:tcPr>
            <w:tcW w:w="1782" w:type="dxa"/>
            <w:vAlign w:val="center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7322">
              <w:rPr>
                <w:rFonts w:ascii="Arial" w:hAnsi="Arial" w:cs="Arial"/>
                <w:b/>
                <w:bCs/>
                <w:sz w:val="22"/>
                <w:szCs w:val="22"/>
              </w:rPr>
              <w:t>Číslo dotace</w:t>
            </w:r>
          </w:p>
        </w:tc>
        <w:tc>
          <w:tcPr>
            <w:tcW w:w="1983" w:type="dxa"/>
            <w:vAlign w:val="center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87322">
              <w:rPr>
                <w:rFonts w:ascii="Arial" w:hAnsi="Arial" w:cs="Arial"/>
                <w:b/>
                <w:bCs/>
                <w:sz w:val="22"/>
                <w:szCs w:val="22"/>
              </w:rPr>
              <w:t>Částka v Kč</w:t>
            </w:r>
          </w:p>
        </w:tc>
      </w:tr>
      <w:tr w:rsidR="005C1C6F" w:rsidRPr="00587322" w:rsidTr="005C1C6F">
        <w:tc>
          <w:tcPr>
            <w:tcW w:w="1809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14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2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C1C6F" w:rsidRPr="00587322" w:rsidTr="005C1C6F">
        <w:tc>
          <w:tcPr>
            <w:tcW w:w="1809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14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2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C1C6F" w:rsidRPr="00587322" w:rsidTr="005C1C6F">
        <w:tc>
          <w:tcPr>
            <w:tcW w:w="1809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14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2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C1C6F" w:rsidRPr="00587322" w:rsidTr="005C1C6F">
        <w:tc>
          <w:tcPr>
            <w:tcW w:w="1809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14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2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C1C6F" w:rsidRPr="00587322" w:rsidTr="005C1C6F">
        <w:tc>
          <w:tcPr>
            <w:tcW w:w="1809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14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2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C1C6F" w:rsidRPr="00587322" w:rsidTr="005C1C6F">
        <w:tc>
          <w:tcPr>
            <w:tcW w:w="1809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14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2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C1C6F" w:rsidRPr="00587322" w:rsidTr="005C1C6F">
        <w:tc>
          <w:tcPr>
            <w:tcW w:w="1809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14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2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:rsidR="005C1C6F" w:rsidRPr="00587322" w:rsidRDefault="005C1C6F" w:rsidP="003D5C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587322" w:rsidRDefault="00587322" w:rsidP="00D57E01">
      <w:pPr>
        <w:rPr>
          <w:rFonts w:ascii="Arial" w:hAnsi="Arial" w:cs="Arial"/>
          <w:sz w:val="22"/>
          <w:szCs w:val="22"/>
        </w:rPr>
      </w:pPr>
    </w:p>
    <w:p w:rsidR="00587322" w:rsidRPr="00587322" w:rsidRDefault="00587322" w:rsidP="00D57E01">
      <w:pPr>
        <w:rPr>
          <w:rFonts w:ascii="Arial" w:hAnsi="Arial" w:cs="Arial"/>
          <w:sz w:val="22"/>
          <w:szCs w:val="22"/>
        </w:rPr>
      </w:pPr>
      <w:r w:rsidRPr="00587322">
        <w:rPr>
          <w:rFonts w:ascii="Arial" w:hAnsi="Arial" w:cs="Arial"/>
          <w:sz w:val="22"/>
          <w:szCs w:val="22"/>
        </w:rPr>
        <w:t>************************************************************************************************************</w:t>
      </w:r>
    </w:p>
    <w:p w:rsidR="00587322" w:rsidRPr="00083172" w:rsidRDefault="00587322" w:rsidP="00D57E01">
      <w:pPr>
        <w:rPr>
          <w:rFonts w:ascii="Arial" w:hAnsi="Arial" w:cs="Arial"/>
          <w:sz w:val="20"/>
        </w:rPr>
      </w:pPr>
    </w:p>
    <w:p w:rsidR="00D57E01" w:rsidRDefault="00D57E01" w:rsidP="005C1C6F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:rsidR="00D57E01" w:rsidRPr="007E4CE3" w:rsidRDefault="00D57E01" w:rsidP="00D57E01">
      <w:pPr>
        <w:rPr>
          <w:rFonts w:ascii="Arial" w:hAnsi="Arial" w:cs="Arial"/>
          <w:sz w:val="20"/>
        </w:rPr>
      </w:pPr>
    </w:p>
    <w:p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:rsidR="00D57E01" w:rsidRPr="007E4CE3" w:rsidRDefault="00D57E01" w:rsidP="00D57E01">
      <w:pPr>
        <w:pStyle w:val="Odstavecseseznamem"/>
        <w:ind w:left="284"/>
        <w:rPr>
          <w:rFonts w:ascii="Arial" w:hAnsi="Arial" w:cs="Arial"/>
          <w:sz w:val="20"/>
        </w:rPr>
      </w:pPr>
    </w:p>
    <w:p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D57E01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 a zpracovateli</w:t>
      </w:r>
      <w:r>
        <w:rPr>
          <w:rStyle w:val="Znakapoznpodarou"/>
          <w:rFonts w:ascii="Arial" w:hAnsi="Arial" w:cs="Arial"/>
          <w:sz w:val="20"/>
        </w:rPr>
        <w:footnoteReference w:id="7"/>
      </w:r>
      <w:r w:rsidRPr="007E4CE3">
        <w:rPr>
          <w:rFonts w:ascii="Arial" w:hAnsi="Arial" w:cs="Arial"/>
          <w:sz w:val="20"/>
        </w:rPr>
        <w:t xml:space="preserve">, kterým je </w:t>
      </w:r>
      <w:r w:rsidR="00B36586">
        <w:rPr>
          <w:rFonts w:ascii="Arial" w:hAnsi="Arial" w:cs="Arial"/>
          <w:sz w:val="20"/>
        </w:rPr>
        <w:t xml:space="preserve">Ministerstvo průmyslu a obchodu </w:t>
      </w:r>
      <w:r w:rsidRPr="007E4CE3">
        <w:rPr>
          <w:rFonts w:ascii="Arial" w:hAnsi="Arial" w:cs="Arial"/>
          <w:sz w:val="20"/>
        </w:rPr>
        <w:t>pro všechny údaje obsažené v tomto prohlášení, a to po celou dobu 10 let ode dne udělení souhlasu. Zároveň si je žadatel vědom svých práv podle zákona č. 101/2000 Sb., o ochraně osobních údajů.</w:t>
      </w:r>
    </w:p>
    <w:p w:rsidR="00D57E01" w:rsidRDefault="00D57E01" w:rsidP="00D57E01">
      <w:pPr>
        <w:rPr>
          <w:rFonts w:ascii="Arial" w:hAnsi="Arial" w:cs="Arial"/>
          <w:sz w:val="20"/>
        </w:rPr>
      </w:pPr>
    </w:p>
    <w:p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D57E01" w:rsidRPr="00083172" w:rsidRDefault="00D57E01" w:rsidP="00D57E01">
      <w:pPr>
        <w:rPr>
          <w:rFonts w:ascii="Arial" w:hAnsi="Arial" w:cs="Arial"/>
          <w:sz w:val="20"/>
        </w:rPr>
      </w:pPr>
    </w:p>
    <w:p w:rsidR="00756E25" w:rsidRDefault="00756E25"/>
    <w:sectPr w:rsidR="00756E25" w:rsidSect="000A32C7">
      <w:footerReference w:type="default" r:id="rId8"/>
      <w:footerReference w:type="first" r:id="rId9"/>
      <w:pgSz w:w="11906" w:h="16838"/>
      <w:pgMar w:top="851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30D" w:rsidRDefault="0075530D" w:rsidP="00D57E01">
      <w:r>
        <w:separator/>
      </w:r>
    </w:p>
  </w:endnote>
  <w:endnote w:type="continuationSeparator" w:id="0">
    <w:p w:rsidR="0075530D" w:rsidRDefault="0075530D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720959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1364FA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30D" w:rsidRDefault="0075530D" w:rsidP="00D57E01">
      <w:r>
        <w:separator/>
      </w:r>
    </w:p>
  </w:footnote>
  <w:footnote w:type="continuationSeparator" w:id="0">
    <w:p w:rsidR="0075530D" w:rsidRDefault="0075530D" w:rsidP="00D57E01">
      <w:r>
        <w:continuationSeparator/>
      </w:r>
    </w:p>
  </w:footnote>
  <w:footnote w:id="1">
    <w:p w:rsidR="005C5A1C" w:rsidRPr="00587322" w:rsidRDefault="005C5A1C">
      <w:pPr>
        <w:pStyle w:val="Textpoznpodarou"/>
        <w:rPr>
          <w:rFonts w:ascii="Arial" w:hAnsi="Arial" w:cs="Arial"/>
          <w:color w:val="A6A6A6" w:themeColor="background1" w:themeShade="A6"/>
        </w:rPr>
      </w:pPr>
      <w:r w:rsidRPr="00587322">
        <w:rPr>
          <w:rStyle w:val="Znakapoznpodarou"/>
          <w:color w:val="A6A6A6" w:themeColor="background1" w:themeShade="A6"/>
        </w:rPr>
        <w:footnoteRef/>
      </w:r>
      <w:r w:rsidRPr="00587322">
        <w:rPr>
          <w:color w:val="A6A6A6" w:themeColor="background1" w:themeShade="A6"/>
        </w:rPr>
        <w:t xml:space="preserve"> </w:t>
      </w:r>
      <w:r w:rsidRPr="00587322">
        <w:rPr>
          <w:rFonts w:ascii="Arial" w:hAnsi="Arial" w:cs="Arial"/>
          <w:color w:val="A6A6A6" w:themeColor="background1" w:themeShade="A6"/>
          <w:sz w:val="18"/>
          <w:szCs w:val="18"/>
        </w:rPr>
        <w:t>Za podnik lze považovat podnikatele definovaného v zákoně č. 89/2012 Sb., občanský zákoník</w:t>
      </w:r>
      <w:r w:rsidR="00535D6B" w:rsidRPr="00587322">
        <w:rPr>
          <w:rFonts w:ascii="Arial" w:hAnsi="Arial" w:cs="Arial"/>
          <w:color w:val="A6A6A6" w:themeColor="background1" w:themeShade="A6"/>
          <w:sz w:val="18"/>
          <w:szCs w:val="18"/>
        </w:rPr>
        <w:t>.</w:t>
      </w:r>
    </w:p>
  </w:footnote>
  <w:footnote w:id="2">
    <w:p w:rsidR="005C5A1C" w:rsidRDefault="005C5A1C">
      <w:pPr>
        <w:pStyle w:val="Textpoznpodarou"/>
      </w:pPr>
      <w:r w:rsidRPr="00587322">
        <w:rPr>
          <w:rStyle w:val="Znakapoznpodarou"/>
          <w:color w:val="A6A6A6" w:themeColor="background1" w:themeShade="A6"/>
        </w:rPr>
        <w:footnoteRef/>
      </w:r>
      <w:r w:rsidRPr="00587322">
        <w:rPr>
          <w:color w:val="A6A6A6" w:themeColor="background1" w:themeShade="A6"/>
        </w:rPr>
        <w:t xml:space="preserve"> </w:t>
      </w:r>
      <w:r w:rsidRPr="00587322">
        <w:rPr>
          <w:rFonts w:ascii="Arial" w:hAnsi="Arial" w:cs="Arial"/>
          <w:color w:val="A6A6A6" w:themeColor="background1" w:themeShade="A6"/>
          <w:sz w:val="18"/>
          <w:szCs w:val="18"/>
        </w:rPr>
        <w:t xml:space="preserve">Bližší informace o propojeném podniku naleznete v METODICKÉ PŘÍRUČCE k aplikaci pojmu „jeden podnik“ z pohledu pravidel podpory </w:t>
      </w:r>
      <w:r w:rsidRPr="00587322">
        <w:rPr>
          <w:rFonts w:ascii="Arial" w:hAnsi="Arial" w:cs="Arial"/>
          <w:i/>
          <w:color w:val="A6A6A6" w:themeColor="background1" w:themeShade="A6"/>
          <w:sz w:val="18"/>
          <w:szCs w:val="18"/>
        </w:rPr>
        <w:t>de minimis</w:t>
      </w:r>
      <w:r w:rsidRPr="00587322">
        <w:rPr>
          <w:rFonts w:ascii="Arial" w:hAnsi="Arial" w:cs="Arial"/>
          <w:color w:val="A6A6A6" w:themeColor="background1" w:themeShade="A6"/>
          <w:sz w:val="18"/>
          <w:szCs w:val="18"/>
        </w:rPr>
        <w:t>.</w:t>
      </w:r>
    </w:p>
  </w:footnote>
  <w:footnote w:id="3">
    <w:p w:rsidR="00C06AC3" w:rsidRPr="00587322" w:rsidRDefault="00C06AC3">
      <w:pPr>
        <w:pStyle w:val="Textpoznpodarou"/>
        <w:rPr>
          <w:rFonts w:ascii="Arial" w:hAnsi="Arial" w:cs="Arial"/>
          <w:color w:val="A6A6A6" w:themeColor="background1" w:themeShade="A6"/>
          <w:sz w:val="16"/>
          <w:szCs w:val="16"/>
        </w:rPr>
      </w:pPr>
      <w:r w:rsidRPr="00587322">
        <w:rPr>
          <w:rStyle w:val="Znakapoznpodarou"/>
          <w:rFonts w:ascii="Arial" w:hAnsi="Arial" w:cs="Arial"/>
          <w:color w:val="A6A6A6" w:themeColor="background1" w:themeShade="A6"/>
          <w:sz w:val="16"/>
          <w:szCs w:val="16"/>
        </w:rPr>
        <w:footnoteRef/>
      </w:r>
      <w:r w:rsidRPr="00587322">
        <w:rPr>
          <w:rFonts w:ascii="Arial" w:hAnsi="Arial" w:cs="Arial"/>
          <w:color w:val="A6A6A6" w:themeColor="background1" w:themeShade="A6"/>
          <w:sz w:val="16"/>
          <w:szCs w:val="16"/>
        </w:rPr>
        <w:t xml:space="preserve"> </w:t>
      </w:r>
      <w:r w:rsidRPr="00587322">
        <w:rPr>
          <w:rFonts w:ascii="Arial" w:hAnsi="Arial" w:cs="Arial"/>
          <w:color w:val="A6A6A6" w:themeColor="background1" w:themeShade="A6"/>
          <w:sz w:val="16"/>
          <w:szCs w:val="16"/>
        </w:rPr>
        <w:t>Viz § 62 zákona č. 125/2008 Sb., o</w:t>
      </w:r>
      <w:r w:rsidR="001848E4" w:rsidRPr="00587322">
        <w:rPr>
          <w:rFonts w:ascii="Arial" w:hAnsi="Arial" w:cs="Arial"/>
          <w:color w:val="A6A6A6" w:themeColor="background1" w:themeShade="A6"/>
          <w:sz w:val="16"/>
          <w:szCs w:val="16"/>
        </w:rPr>
        <w:t xml:space="preserve"> přeměnách obchodních společností a družstev, ve znění pozdějších předpisů.</w:t>
      </w:r>
    </w:p>
  </w:footnote>
  <w:footnote w:id="4">
    <w:p w:rsidR="00C06AC3" w:rsidRPr="00587322" w:rsidRDefault="00C06AC3">
      <w:pPr>
        <w:pStyle w:val="Textpoznpodarou"/>
        <w:rPr>
          <w:rFonts w:ascii="Arial" w:hAnsi="Arial" w:cs="Arial"/>
          <w:color w:val="A6A6A6" w:themeColor="background1" w:themeShade="A6"/>
          <w:sz w:val="16"/>
          <w:szCs w:val="16"/>
        </w:rPr>
      </w:pPr>
      <w:r w:rsidRPr="00587322">
        <w:rPr>
          <w:rStyle w:val="Znakapoznpodarou"/>
          <w:rFonts w:ascii="Arial" w:hAnsi="Arial" w:cs="Arial"/>
          <w:color w:val="A6A6A6" w:themeColor="background1" w:themeShade="A6"/>
          <w:sz w:val="16"/>
          <w:szCs w:val="16"/>
        </w:rPr>
        <w:footnoteRef/>
      </w:r>
      <w:r w:rsidRPr="00587322">
        <w:rPr>
          <w:rFonts w:ascii="Arial" w:hAnsi="Arial" w:cs="Arial"/>
          <w:color w:val="A6A6A6" w:themeColor="background1" w:themeShade="A6"/>
          <w:sz w:val="16"/>
          <w:szCs w:val="16"/>
        </w:rPr>
        <w:t xml:space="preserve"> </w:t>
      </w:r>
      <w:r w:rsidRPr="00587322">
        <w:rPr>
          <w:rFonts w:ascii="Arial" w:hAnsi="Arial" w:cs="Arial"/>
          <w:color w:val="A6A6A6" w:themeColor="background1" w:themeShade="A6"/>
          <w:sz w:val="16"/>
          <w:szCs w:val="16"/>
        </w:rPr>
        <w:t>Viz § 61</w:t>
      </w:r>
      <w:r w:rsidR="005F2CCF" w:rsidRPr="00587322">
        <w:rPr>
          <w:rFonts w:ascii="Arial" w:hAnsi="Arial" w:cs="Arial"/>
          <w:color w:val="A6A6A6" w:themeColor="background1" w:themeShade="A6"/>
          <w:sz w:val="16"/>
          <w:szCs w:val="16"/>
        </w:rPr>
        <w:t xml:space="preserve"> zákona č. 125/2008 Sb</w:t>
      </w:r>
      <w:r w:rsidR="001848E4" w:rsidRPr="00587322">
        <w:rPr>
          <w:rFonts w:ascii="Arial" w:hAnsi="Arial" w:cs="Arial"/>
          <w:color w:val="A6A6A6" w:themeColor="background1" w:themeShade="A6"/>
          <w:sz w:val="16"/>
          <w:szCs w:val="16"/>
        </w:rPr>
        <w:t>.</w:t>
      </w:r>
    </w:p>
  </w:footnote>
  <w:footnote w:id="5">
    <w:p w:rsidR="00C06AC3" w:rsidRPr="00587322" w:rsidRDefault="00C06AC3">
      <w:pPr>
        <w:pStyle w:val="Textpoznpodarou"/>
        <w:rPr>
          <w:color w:val="A6A6A6" w:themeColor="background1" w:themeShade="A6"/>
          <w:sz w:val="16"/>
          <w:szCs w:val="16"/>
        </w:rPr>
      </w:pPr>
      <w:r w:rsidRPr="00587322">
        <w:rPr>
          <w:rStyle w:val="Znakapoznpodarou"/>
          <w:rFonts w:ascii="Arial" w:hAnsi="Arial" w:cs="Arial"/>
          <w:color w:val="A6A6A6" w:themeColor="background1" w:themeShade="A6"/>
          <w:sz w:val="16"/>
          <w:szCs w:val="16"/>
        </w:rPr>
        <w:footnoteRef/>
      </w:r>
      <w:r w:rsidRPr="00587322">
        <w:rPr>
          <w:rFonts w:ascii="Arial" w:hAnsi="Arial" w:cs="Arial"/>
          <w:color w:val="A6A6A6" w:themeColor="background1" w:themeShade="A6"/>
          <w:sz w:val="16"/>
          <w:szCs w:val="16"/>
        </w:rPr>
        <w:t xml:space="preserve"> </w:t>
      </w:r>
      <w:r w:rsidRPr="00587322">
        <w:rPr>
          <w:rFonts w:ascii="Arial" w:hAnsi="Arial" w:cs="Arial"/>
          <w:color w:val="A6A6A6" w:themeColor="background1" w:themeShade="A6"/>
          <w:sz w:val="16"/>
          <w:szCs w:val="16"/>
        </w:rPr>
        <w:t>Viz § 243</w:t>
      </w:r>
      <w:r w:rsidR="005F2CCF" w:rsidRPr="00587322">
        <w:rPr>
          <w:rFonts w:ascii="Arial" w:hAnsi="Arial" w:cs="Arial"/>
          <w:color w:val="A6A6A6" w:themeColor="background1" w:themeShade="A6"/>
          <w:sz w:val="16"/>
          <w:szCs w:val="16"/>
        </w:rPr>
        <w:t xml:space="preserve"> zákona č. 125/2008 Sb</w:t>
      </w:r>
      <w:r w:rsidR="001848E4" w:rsidRPr="00587322">
        <w:rPr>
          <w:rFonts w:ascii="Arial" w:hAnsi="Arial" w:cs="Arial"/>
          <w:color w:val="A6A6A6" w:themeColor="background1" w:themeShade="A6"/>
          <w:sz w:val="16"/>
          <w:szCs w:val="16"/>
        </w:rPr>
        <w:t>.</w:t>
      </w:r>
    </w:p>
  </w:footnote>
  <w:footnote w:id="6">
    <w:p w:rsidR="00D57E01" w:rsidRPr="00587322" w:rsidRDefault="00D57E01">
      <w:pPr>
        <w:pStyle w:val="Textpoznpodarou"/>
        <w:rPr>
          <w:color w:val="A6A6A6" w:themeColor="background1" w:themeShade="A6"/>
          <w:sz w:val="16"/>
          <w:szCs w:val="16"/>
        </w:rPr>
      </w:pPr>
      <w:r w:rsidRPr="00587322">
        <w:rPr>
          <w:rStyle w:val="Znakapoznpodarou"/>
          <w:color w:val="A6A6A6" w:themeColor="background1" w:themeShade="A6"/>
          <w:sz w:val="16"/>
          <w:szCs w:val="16"/>
        </w:rPr>
        <w:footnoteRef/>
      </w:r>
      <w:r w:rsidRPr="00587322">
        <w:rPr>
          <w:color w:val="A6A6A6" w:themeColor="background1" w:themeShade="A6"/>
          <w:sz w:val="16"/>
          <w:szCs w:val="16"/>
        </w:rPr>
        <w:t xml:space="preserve"> </w:t>
      </w:r>
      <w:r w:rsidRPr="00587322">
        <w:rPr>
          <w:rFonts w:ascii="Arial" w:hAnsi="Arial" w:cs="Arial"/>
          <w:color w:val="A6A6A6" w:themeColor="background1" w:themeShade="A6"/>
          <w:sz w:val="16"/>
          <w:szCs w:val="16"/>
        </w:rPr>
        <w:t xml:space="preserve">Pokud by na základě převzatých činností nebylo možné dříve poskytnuté podpory </w:t>
      </w:r>
      <w:r w:rsidRPr="00587322">
        <w:rPr>
          <w:rFonts w:ascii="Arial" w:hAnsi="Arial" w:cs="Arial"/>
          <w:i/>
          <w:color w:val="A6A6A6" w:themeColor="background1" w:themeShade="A6"/>
          <w:sz w:val="16"/>
          <w:szCs w:val="16"/>
        </w:rPr>
        <w:t>de minimis</w:t>
      </w:r>
      <w:r w:rsidRPr="00587322">
        <w:rPr>
          <w:rFonts w:ascii="Arial" w:hAnsi="Arial" w:cs="Arial"/>
          <w:color w:val="A6A6A6" w:themeColor="background1" w:themeShade="A6"/>
          <w:sz w:val="16"/>
          <w:szCs w:val="16"/>
        </w:rPr>
        <w:t xml:space="preserve"> rozdělit, rozdělí se podpora poměrným způsobem na základě účetní hodnoty vlastního kapitálu nových podniků k datu účinku rozdělení (viz čl. 3 odst. 9 nařízení č. 1407/2013, č. 1408/2013 a nahrazujícího nařízení č. 875/2007).</w:t>
      </w:r>
    </w:p>
  </w:footnote>
  <w:footnote w:id="7">
    <w:p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výzkumu a vývoje, ve znění p. p., </w:t>
      </w:r>
      <w:r w:rsidRPr="00083172">
        <w:rPr>
          <w:rFonts w:ascii="Arial" w:hAnsi="Arial" w:cs="Arial"/>
          <w:sz w:val="18"/>
          <w:szCs w:val="18"/>
          <w:u w:val="single"/>
        </w:rPr>
        <w:t>zpracovatelem</w:t>
      </w:r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84A762C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B4675"/>
    <w:multiLevelType w:val="hybridMultilevel"/>
    <w:tmpl w:val="ABB82A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01"/>
    <w:rsid w:val="000114EA"/>
    <w:rsid w:val="000123EE"/>
    <w:rsid w:val="0001714B"/>
    <w:rsid w:val="00026E39"/>
    <w:rsid w:val="00053A5A"/>
    <w:rsid w:val="0008578E"/>
    <w:rsid w:val="00087ABF"/>
    <w:rsid w:val="000A1684"/>
    <w:rsid w:val="000A32C7"/>
    <w:rsid w:val="000D1F7F"/>
    <w:rsid w:val="00115830"/>
    <w:rsid w:val="001364FA"/>
    <w:rsid w:val="00176C4F"/>
    <w:rsid w:val="00181950"/>
    <w:rsid w:val="001848E4"/>
    <w:rsid w:val="00187254"/>
    <w:rsid w:val="001B17D5"/>
    <w:rsid w:val="001D2366"/>
    <w:rsid w:val="001D2CDF"/>
    <w:rsid w:val="0020562D"/>
    <w:rsid w:val="002069CD"/>
    <w:rsid w:val="00207407"/>
    <w:rsid w:val="00234585"/>
    <w:rsid w:val="00236FFF"/>
    <w:rsid w:val="002A0D11"/>
    <w:rsid w:val="002F2A1F"/>
    <w:rsid w:val="00326362"/>
    <w:rsid w:val="00332F08"/>
    <w:rsid w:val="003B1325"/>
    <w:rsid w:val="00437372"/>
    <w:rsid w:val="004460B7"/>
    <w:rsid w:val="004842AF"/>
    <w:rsid w:val="004A230B"/>
    <w:rsid w:val="004B463C"/>
    <w:rsid w:val="004B797B"/>
    <w:rsid w:val="00501D79"/>
    <w:rsid w:val="00516BCB"/>
    <w:rsid w:val="00535D6B"/>
    <w:rsid w:val="00547D86"/>
    <w:rsid w:val="00587322"/>
    <w:rsid w:val="005C1C6F"/>
    <w:rsid w:val="005C5A1C"/>
    <w:rsid w:val="005F2CCF"/>
    <w:rsid w:val="00624950"/>
    <w:rsid w:val="00677D4C"/>
    <w:rsid w:val="006C70DF"/>
    <w:rsid w:val="006D1FA3"/>
    <w:rsid w:val="00720959"/>
    <w:rsid w:val="0075530D"/>
    <w:rsid w:val="00756E25"/>
    <w:rsid w:val="00830DC4"/>
    <w:rsid w:val="008738E7"/>
    <w:rsid w:val="00883FE8"/>
    <w:rsid w:val="00893DB3"/>
    <w:rsid w:val="00897346"/>
    <w:rsid w:val="008A3C32"/>
    <w:rsid w:val="008C4B94"/>
    <w:rsid w:val="008F1532"/>
    <w:rsid w:val="008F7272"/>
    <w:rsid w:val="009004C2"/>
    <w:rsid w:val="00955763"/>
    <w:rsid w:val="009B44E4"/>
    <w:rsid w:val="009E496A"/>
    <w:rsid w:val="00A04E58"/>
    <w:rsid w:val="00A322FE"/>
    <w:rsid w:val="00A732BC"/>
    <w:rsid w:val="00B34AF4"/>
    <w:rsid w:val="00B36586"/>
    <w:rsid w:val="00B5783F"/>
    <w:rsid w:val="00BA27C7"/>
    <w:rsid w:val="00BF3BD6"/>
    <w:rsid w:val="00C06AC3"/>
    <w:rsid w:val="00C329A3"/>
    <w:rsid w:val="00C364F2"/>
    <w:rsid w:val="00CA42E4"/>
    <w:rsid w:val="00D26F9E"/>
    <w:rsid w:val="00D43099"/>
    <w:rsid w:val="00D57E01"/>
    <w:rsid w:val="00D80C03"/>
    <w:rsid w:val="00D836CD"/>
    <w:rsid w:val="00E7393D"/>
    <w:rsid w:val="00E80CEF"/>
    <w:rsid w:val="00EE5517"/>
    <w:rsid w:val="00F86C5B"/>
    <w:rsid w:val="00FC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1DF44D6-48AA-44ED-9A94-847BE577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4CF96-CC23-4F43-B698-A5A1DCC4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846C6C87.dotm</Template>
  <TotalTime>1</TotalTime>
  <Pages>3</Pages>
  <Words>728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10002046</dc:creator>
  <cp:lastModifiedBy>Trechová Jana</cp:lastModifiedBy>
  <cp:revision>3</cp:revision>
  <dcterms:created xsi:type="dcterms:W3CDTF">2015-11-12T15:56:00Z</dcterms:created>
  <dcterms:modified xsi:type="dcterms:W3CDTF">2015-11-12T15:57:00Z</dcterms:modified>
</cp:coreProperties>
</file>