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4" w:rsidRPr="00873C26" w:rsidRDefault="00372CEC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-170180</wp:posOffset>
            </wp:positionV>
            <wp:extent cx="1181100" cy="365760"/>
            <wp:effectExtent l="19050" t="0" r="0" b="0"/>
            <wp:wrapSquare wrapText="bothSides"/>
            <wp:docPr id="3" name="Obrázek 2" descr="CEMEX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MEX_hig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04B" w:rsidRPr="00873C26">
        <w:rPr>
          <w:rFonts w:ascii="Arial" w:hAnsi="Arial" w:cs="Arial"/>
          <w:sz w:val="20"/>
          <w:szCs w:val="22"/>
        </w:rPr>
        <w:t xml:space="preserve">Chrudim </w:t>
      </w:r>
      <w:r>
        <w:rPr>
          <w:rFonts w:ascii="Arial" w:hAnsi="Arial" w:cs="Arial"/>
          <w:sz w:val="20"/>
          <w:szCs w:val="22"/>
        </w:rPr>
        <w:t>2. dubna 2019</w:t>
      </w:r>
    </w:p>
    <w:p w:rsidR="00447E12" w:rsidRDefault="00447E12">
      <w:pPr>
        <w:jc w:val="center"/>
        <w:rPr>
          <w:rFonts w:ascii="Arial" w:hAnsi="Arial" w:cs="Arial"/>
          <w:sz w:val="28"/>
        </w:rPr>
      </w:pPr>
    </w:p>
    <w:p w:rsidR="00372CEC" w:rsidRDefault="00372CEC">
      <w:pPr>
        <w:jc w:val="center"/>
        <w:rPr>
          <w:rFonts w:ascii="Arial" w:hAnsi="Arial" w:cs="Arial"/>
          <w:sz w:val="22"/>
          <w:szCs w:val="22"/>
        </w:rPr>
      </w:pPr>
    </w:p>
    <w:p w:rsidR="001525C4" w:rsidRPr="00162945" w:rsidRDefault="001525C4">
      <w:pPr>
        <w:jc w:val="center"/>
        <w:rPr>
          <w:rFonts w:ascii="Arial" w:hAnsi="Arial" w:cs="Arial"/>
          <w:b/>
          <w:sz w:val="32"/>
          <w:szCs w:val="22"/>
        </w:rPr>
      </w:pPr>
      <w:r w:rsidRPr="00162945">
        <w:rPr>
          <w:rFonts w:ascii="Arial" w:hAnsi="Arial" w:cs="Arial"/>
          <w:b/>
          <w:sz w:val="32"/>
          <w:szCs w:val="22"/>
        </w:rPr>
        <w:t>Tisková zpráva:</w:t>
      </w:r>
    </w:p>
    <w:p w:rsidR="00372CEC" w:rsidRDefault="00372CEC">
      <w:pPr>
        <w:jc w:val="center"/>
        <w:rPr>
          <w:rFonts w:ascii="Arial" w:hAnsi="Arial" w:cs="Arial"/>
          <w:sz w:val="22"/>
          <w:szCs w:val="22"/>
        </w:rPr>
      </w:pPr>
    </w:p>
    <w:p w:rsidR="00372CEC" w:rsidRDefault="00372CEC">
      <w:pPr>
        <w:jc w:val="center"/>
        <w:rPr>
          <w:rFonts w:ascii="Arial" w:hAnsi="Arial" w:cs="Arial"/>
          <w:sz w:val="22"/>
          <w:szCs w:val="22"/>
        </w:rPr>
      </w:pPr>
    </w:p>
    <w:p w:rsidR="00372CEC" w:rsidRPr="00372CEC" w:rsidRDefault="00372CEC" w:rsidP="00372CE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  <w:r w:rsidRPr="00372CEC">
        <w:rPr>
          <w:rFonts w:ascii="Arial" w:hAnsi="Arial" w:cs="Arial"/>
          <w:b/>
          <w:color w:val="000000"/>
          <w:sz w:val="22"/>
        </w:rPr>
        <w:t xml:space="preserve">Město Chrudim podporuje kampaň </w:t>
      </w:r>
      <w:r w:rsidR="00162945" w:rsidRPr="00372CEC">
        <w:rPr>
          <w:rFonts w:ascii="Arial" w:hAnsi="Arial" w:cs="Arial"/>
          <w:b/>
          <w:color w:val="000000"/>
          <w:sz w:val="22"/>
        </w:rPr>
        <w:t xml:space="preserve">za zvýšení bezpečnosti silnic </w:t>
      </w:r>
      <w:r w:rsidRPr="00372CEC">
        <w:rPr>
          <w:rFonts w:ascii="Arial" w:hAnsi="Arial" w:cs="Arial"/>
          <w:b/>
          <w:color w:val="000000"/>
          <w:sz w:val="22"/>
        </w:rPr>
        <w:t>„NERISKUJ ZBYTEČNĚ“</w:t>
      </w:r>
    </w:p>
    <w:p w:rsidR="00372CEC" w:rsidRPr="00372CEC" w:rsidRDefault="00372CEC" w:rsidP="00372CE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</w:rPr>
      </w:pPr>
    </w:p>
    <w:p w:rsidR="00372CEC" w:rsidRPr="00372CEC" w:rsidRDefault="00372CEC" w:rsidP="00372CEC">
      <w:pPr>
        <w:shd w:val="clear" w:color="auto" w:fill="FFFFFF"/>
        <w:rPr>
          <w:rFonts w:ascii="Arial" w:hAnsi="Arial" w:cs="Arial"/>
          <w:color w:val="000000"/>
          <w:sz w:val="22"/>
        </w:rPr>
      </w:pPr>
    </w:p>
    <w:p w:rsidR="00372CEC" w:rsidRPr="00162945" w:rsidRDefault="00372CEC" w:rsidP="00372CEC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2"/>
        </w:rPr>
      </w:pPr>
      <w:r w:rsidRPr="00162945">
        <w:rPr>
          <w:rFonts w:ascii="Arial" w:hAnsi="Arial" w:cs="Arial"/>
          <w:b/>
          <w:i/>
          <w:color w:val="000000"/>
          <w:sz w:val="22"/>
        </w:rPr>
        <w:t xml:space="preserve">Kampaň „NERISKUJ ZBYTEČNĚ“, upozorňující na rostoucí počet těžkých zranění způsobených kolizí s nákladnými auty, spustí zítra společnost CEMEX </w:t>
      </w:r>
      <w:proofErr w:type="spellStart"/>
      <w:r w:rsidRPr="00162945">
        <w:rPr>
          <w:rFonts w:ascii="Arial" w:hAnsi="Arial" w:cs="Arial"/>
          <w:b/>
          <w:i/>
          <w:color w:val="000000"/>
          <w:sz w:val="22"/>
        </w:rPr>
        <w:t>Czech</w:t>
      </w:r>
      <w:proofErr w:type="spellEnd"/>
      <w:r w:rsidRPr="00162945">
        <w:rPr>
          <w:rFonts w:ascii="Arial" w:hAnsi="Arial" w:cs="Arial"/>
          <w:b/>
          <w:i/>
          <w:color w:val="000000"/>
          <w:sz w:val="22"/>
        </w:rPr>
        <w:t xml:space="preserve"> </w:t>
      </w:r>
      <w:proofErr w:type="spellStart"/>
      <w:r w:rsidRPr="00162945">
        <w:rPr>
          <w:rFonts w:ascii="Arial" w:hAnsi="Arial" w:cs="Arial"/>
          <w:b/>
          <w:i/>
          <w:color w:val="000000"/>
          <w:sz w:val="22"/>
        </w:rPr>
        <w:t>Republic</w:t>
      </w:r>
      <w:proofErr w:type="spellEnd"/>
      <w:r w:rsidRPr="00162945">
        <w:rPr>
          <w:rFonts w:ascii="Arial" w:hAnsi="Arial" w:cs="Arial"/>
          <w:b/>
          <w:i/>
          <w:color w:val="000000"/>
          <w:sz w:val="22"/>
        </w:rPr>
        <w:t xml:space="preserve"> ve spolupráci s Policií ČR a </w:t>
      </w:r>
      <w:bookmarkStart w:id="0" w:name="_GoBack"/>
      <w:bookmarkEnd w:id="0"/>
      <w:r w:rsidRPr="00162945">
        <w:rPr>
          <w:rFonts w:ascii="Arial" w:hAnsi="Arial" w:cs="Arial"/>
          <w:b/>
          <w:i/>
          <w:color w:val="000000"/>
          <w:sz w:val="22"/>
        </w:rPr>
        <w:t xml:space="preserve">organizací BESIP. Samotné oznámení kampaně bylo připravováno v rámci projektu Zdravé město a MA 21 města Chrudim. </w:t>
      </w:r>
    </w:p>
    <w:p w:rsidR="00372CEC" w:rsidRPr="00162945" w:rsidRDefault="00372CEC" w:rsidP="00372CEC">
      <w:pPr>
        <w:shd w:val="clear" w:color="auto" w:fill="FFFFFF"/>
        <w:jc w:val="both"/>
        <w:rPr>
          <w:rFonts w:ascii="Arial" w:hAnsi="Arial" w:cs="Arial"/>
          <w:b/>
          <w:i/>
          <w:color w:val="000000"/>
          <w:sz w:val="22"/>
        </w:rPr>
      </w:pPr>
      <w:r w:rsidRPr="00162945">
        <w:rPr>
          <w:rFonts w:ascii="Arial" w:hAnsi="Arial" w:cs="Arial"/>
          <w:b/>
          <w:i/>
          <w:color w:val="000000"/>
          <w:sz w:val="22"/>
        </w:rPr>
        <w:t xml:space="preserve">Dva výrazně žluté </w:t>
      </w:r>
      <w:proofErr w:type="spellStart"/>
      <w:r w:rsidRPr="00162945">
        <w:rPr>
          <w:rFonts w:ascii="Arial" w:hAnsi="Arial" w:cs="Arial"/>
          <w:b/>
          <w:i/>
          <w:color w:val="000000"/>
          <w:sz w:val="22"/>
        </w:rPr>
        <w:t>autodomíchávače</w:t>
      </w:r>
      <w:proofErr w:type="spellEnd"/>
      <w:r w:rsidRPr="00162945">
        <w:rPr>
          <w:rFonts w:ascii="Arial" w:hAnsi="Arial" w:cs="Arial"/>
          <w:b/>
          <w:i/>
          <w:color w:val="000000"/>
          <w:sz w:val="22"/>
        </w:rPr>
        <w:t xml:space="preserve"> a dvě cisterny s výstražnými nápisy „Neriskuj zbytečně! Rozhlédni se, než vkročíš do vozovky“ budou od zítra jezdit po celé České republice. </w:t>
      </w:r>
    </w:p>
    <w:p w:rsidR="00372CEC" w:rsidRPr="00372CEC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:rsidR="00372CEC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372CEC">
        <w:rPr>
          <w:rFonts w:ascii="Arial" w:hAnsi="Arial" w:cs="Arial"/>
          <w:color w:val="000000"/>
          <w:sz w:val="22"/>
        </w:rPr>
        <w:t>Kromě upozornění veřejnosti na narůstající počet těžkých zranění způsobených nákladními auty kampaň připomene nutnost dodržovat pravidla silničního provozu a varuje před zbytečným riskováním. Kampaň „</w:t>
      </w:r>
      <w:r w:rsidRPr="00372CEC">
        <w:rPr>
          <w:rFonts w:ascii="Arial" w:hAnsi="Arial" w:cs="Arial"/>
          <w:b/>
          <w:color w:val="000000"/>
          <w:sz w:val="22"/>
        </w:rPr>
        <w:t>NERISKUJ ZBYTEČNĚ</w:t>
      </w:r>
      <w:r w:rsidRPr="00372CEC">
        <w:rPr>
          <w:rFonts w:ascii="Arial" w:hAnsi="Arial" w:cs="Arial"/>
          <w:color w:val="000000"/>
          <w:sz w:val="22"/>
        </w:rPr>
        <w:t xml:space="preserve">“ byla zahájena před rokem ve Velké Británii a letos se do ní postupně zapojují další evropské země, ve kterých působí společnost CEMEX: Německo, Francie, Španělsko, Polsko a Chorvatsko.  </w:t>
      </w:r>
    </w:p>
    <w:p w:rsidR="00162945" w:rsidRPr="00372CEC" w:rsidRDefault="00162945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:rsidR="00162945" w:rsidRPr="00162945" w:rsidRDefault="00162945" w:rsidP="00162945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</w:rPr>
      </w:pPr>
      <w:r w:rsidRPr="00162945">
        <w:rPr>
          <w:rFonts w:ascii="Arial" w:hAnsi="Arial" w:cs="Arial"/>
          <w:b/>
          <w:color w:val="000000"/>
          <w:sz w:val="22"/>
        </w:rPr>
        <w:t xml:space="preserve">Zahájení této kampaně proběhne ve čtvrtek 4. dubna 2019 od 9:00 do 11:00 hodin na </w:t>
      </w:r>
      <w:proofErr w:type="spellStart"/>
      <w:r w:rsidRPr="00162945">
        <w:rPr>
          <w:rFonts w:ascii="Arial" w:hAnsi="Arial" w:cs="Arial"/>
          <w:b/>
          <w:color w:val="000000"/>
          <w:sz w:val="22"/>
        </w:rPr>
        <w:t>Resselově</w:t>
      </w:r>
      <w:proofErr w:type="spellEnd"/>
      <w:r w:rsidRPr="00162945">
        <w:rPr>
          <w:rFonts w:ascii="Arial" w:hAnsi="Arial" w:cs="Arial"/>
          <w:b/>
          <w:color w:val="000000"/>
          <w:sz w:val="22"/>
        </w:rPr>
        <w:t xml:space="preserve"> náměstí za účas</w:t>
      </w:r>
      <w:r>
        <w:rPr>
          <w:rFonts w:ascii="Arial" w:hAnsi="Arial" w:cs="Arial"/>
          <w:b/>
          <w:color w:val="000000"/>
          <w:sz w:val="22"/>
        </w:rPr>
        <w:t xml:space="preserve">ti všech zapojených organizací </w:t>
      </w:r>
      <w:r w:rsidRPr="00162945">
        <w:rPr>
          <w:rFonts w:ascii="Arial" w:hAnsi="Arial" w:cs="Arial"/>
          <w:color w:val="000000"/>
          <w:sz w:val="22"/>
        </w:rPr>
        <w:t xml:space="preserve">(u stánku </w:t>
      </w:r>
      <w:proofErr w:type="spellStart"/>
      <w:r w:rsidRPr="00162945">
        <w:rPr>
          <w:rFonts w:ascii="Arial" w:hAnsi="Arial" w:cs="Arial"/>
          <w:color w:val="000000"/>
          <w:sz w:val="22"/>
        </w:rPr>
        <w:t>BESIPu</w:t>
      </w:r>
      <w:proofErr w:type="spellEnd"/>
      <w:r w:rsidRPr="00162945">
        <w:rPr>
          <w:rFonts w:ascii="Arial" w:hAnsi="Arial" w:cs="Arial"/>
          <w:color w:val="000000"/>
          <w:sz w:val="22"/>
        </w:rPr>
        <w:t xml:space="preserve"> a Policie ČR jsou připraveny testy pro děti, cyklisty a řidiče, CEMEX - ukázka kabin vozů pro děti ZŠ, zopakování základních prvků bezpečnosti, plachtová hra – Jdeme bezpečnou cestou).</w:t>
      </w:r>
      <w:r>
        <w:rPr>
          <w:rFonts w:ascii="Arial" w:hAnsi="Arial" w:cs="Arial"/>
          <w:b/>
          <w:color w:val="000000"/>
          <w:sz w:val="22"/>
        </w:rPr>
        <w:t xml:space="preserve"> Na závěr proběhne i praktická ukázka dodržování zásad správného přecházení na přechodu pro chodce. </w:t>
      </w:r>
    </w:p>
    <w:p w:rsidR="00372CEC" w:rsidRPr="00372CEC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:rsidR="00372CEC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372CEC">
        <w:rPr>
          <w:rFonts w:ascii="Arial" w:hAnsi="Arial" w:cs="Arial"/>
          <w:color w:val="000000"/>
          <w:sz w:val="22"/>
        </w:rPr>
        <w:t xml:space="preserve">„Město Chrudim v rámci projektu Zdravé město a MA 21 připravuje akce zaměřené na prevenci úrazů u všech věkových skupin v různých dopravních situacích. Ať jsou lidé v roli chodce, řidiče nebo cyklisty, uvědomění si velikosti nákladních aut, jejich vlečné křivky není vždy věcí </w:t>
      </w:r>
      <w:r w:rsidR="00162945">
        <w:rPr>
          <w:rFonts w:ascii="Arial" w:hAnsi="Arial" w:cs="Arial"/>
          <w:color w:val="000000"/>
          <w:sz w:val="22"/>
        </w:rPr>
        <w:t>samozřejmou</w:t>
      </w:r>
      <w:r w:rsidRPr="00372CEC">
        <w:rPr>
          <w:rFonts w:ascii="Arial" w:hAnsi="Arial" w:cs="Arial"/>
          <w:color w:val="000000"/>
          <w:sz w:val="22"/>
        </w:rPr>
        <w:t>. Především u dětí a seniorů. Proto jsme se do této kampaně také zapojili. Vidíme ji jako přínosnou.“</w:t>
      </w:r>
    </w:p>
    <w:p w:rsidR="00162945" w:rsidRDefault="00162945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:rsidR="00372CEC" w:rsidRPr="00D7717A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D7717A">
        <w:rPr>
          <w:rFonts w:ascii="Arial" w:hAnsi="Arial" w:cs="Arial"/>
          <w:color w:val="000000"/>
          <w:sz w:val="22"/>
        </w:rPr>
        <w:t xml:space="preserve">„Pro CEMEX je ochrana zdraví a bezpečnost zaměstnanců, ale i dodavatelů, obchodních partnerů, a vůbec všech účastníků silničního provozu, prioritou číslo 1,“ říká Ota Horák, manažer logistiky a dodává: „Už v průběhu posledních měsíců loňského roku, a především letos se zaměřujeme na ochranu nejvíce ohrožených skupin účastníků silničního provozu, jak jsou děti, senioři nebo třeba cyklisté. </w:t>
      </w:r>
    </w:p>
    <w:p w:rsidR="00372CEC" w:rsidRPr="00D7717A" w:rsidRDefault="00372CEC" w:rsidP="00372CEC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</w:p>
    <w:p w:rsidR="00372CEC" w:rsidRPr="00D7717A" w:rsidRDefault="00372CEC" w:rsidP="00D7717A">
      <w:pPr>
        <w:shd w:val="clear" w:color="auto" w:fill="FFFFFF"/>
        <w:jc w:val="both"/>
        <w:rPr>
          <w:rFonts w:ascii="Arial" w:hAnsi="Arial" w:cs="Arial"/>
          <w:color w:val="000000"/>
          <w:sz w:val="22"/>
        </w:rPr>
      </w:pPr>
      <w:r w:rsidRPr="00D7717A">
        <w:rPr>
          <w:rFonts w:ascii="Arial" w:hAnsi="Arial" w:cs="Arial"/>
          <w:color w:val="000000"/>
          <w:sz w:val="22"/>
        </w:rPr>
        <w:t>„Policie České republiky kvituje jakoukoli bezpečnostně preventivní kampaň cílenou na snížení dopravní nehodovosti. Tuto kampaň, která je zaměřená především na obzvlášť zranitelné účastníky silničního provozu (chodce a cyklisty) vnímáme jako velmi pozitivní“, dodává kpt. Mgr. Jiří Tesař, koordinátor prevence.</w:t>
      </w:r>
    </w:p>
    <w:p w:rsidR="00372CEC" w:rsidRPr="002641A5" w:rsidRDefault="00372CEC">
      <w:pPr>
        <w:jc w:val="center"/>
        <w:rPr>
          <w:rFonts w:ascii="Arial" w:hAnsi="Arial" w:cs="Arial"/>
          <w:sz w:val="22"/>
          <w:szCs w:val="22"/>
        </w:rPr>
      </w:pPr>
    </w:p>
    <w:p w:rsidR="005B4ACF" w:rsidRDefault="005B4ACF">
      <w:pPr>
        <w:jc w:val="both"/>
        <w:rPr>
          <w:sz w:val="20"/>
          <w:szCs w:val="20"/>
        </w:rPr>
      </w:pPr>
    </w:p>
    <w:p w:rsidR="001525C4" w:rsidRPr="008F0D9D" w:rsidRDefault="001525C4">
      <w:pPr>
        <w:jc w:val="both"/>
        <w:rPr>
          <w:sz w:val="20"/>
          <w:szCs w:val="20"/>
        </w:rPr>
      </w:pPr>
      <w:r w:rsidRPr="008F0D9D">
        <w:rPr>
          <w:sz w:val="20"/>
          <w:szCs w:val="20"/>
        </w:rPr>
        <w:t>Kontakt:</w:t>
      </w:r>
    </w:p>
    <w:p w:rsidR="001525C4" w:rsidRPr="008F0D9D" w:rsidRDefault="001525C4">
      <w:pPr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Šárka Trunečková"/>
        </w:smartTagPr>
        <w:r w:rsidRPr="008F0D9D">
          <w:rPr>
            <w:bCs/>
            <w:sz w:val="20"/>
            <w:szCs w:val="20"/>
          </w:rPr>
          <w:t>Šárka Trunečková</w:t>
        </w:r>
      </w:smartTag>
      <w:r w:rsidR="00E21433">
        <w:rPr>
          <w:bCs/>
          <w:sz w:val="20"/>
          <w:szCs w:val="20"/>
        </w:rPr>
        <w:t xml:space="preserve">, </w:t>
      </w:r>
      <w:r w:rsidRPr="008F0D9D">
        <w:rPr>
          <w:sz w:val="20"/>
          <w:szCs w:val="20"/>
        </w:rPr>
        <w:t xml:space="preserve">koordinátor </w:t>
      </w:r>
      <w:r w:rsidR="00D8045F">
        <w:rPr>
          <w:sz w:val="20"/>
          <w:szCs w:val="20"/>
        </w:rPr>
        <w:t>P</w:t>
      </w:r>
      <w:r w:rsidRPr="008F0D9D">
        <w:rPr>
          <w:sz w:val="20"/>
          <w:szCs w:val="20"/>
        </w:rPr>
        <w:t>rojektu Zdravé město</w:t>
      </w:r>
      <w:r w:rsidR="00D8045F">
        <w:rPr>
          <w:sz w:val="20"/>
          <w:szCs w:val="20"/>
        </w:rPr>
        <w:t xml:space="preserve"> a místní Agendy 21</w:t>
      </w:r>
    </w:p>
    <w:p w:rsidR="00CB5399" w:rsidRDefault="001525C4">
      <w:pPr>
        <w:jc w:val="both"/>
        <w:rPr>
          <w:sz w:val="20"/>
          <w:szCs w:val="20"/>
        </w:rPr>
      </w:pPr>
      <w:proofErr w:type="spellStart"/>
      <w:r w:rsidRPr="008F0D9D">
        <w:rPr>
          <w:sz w:val="20"/>
          <w:szCs w:val="20"/>
        </w:rPr>
        <w:t>Resselovo</w:t>
      </w:r>
      <w:proofErr w:type="spellEnd"/>
      <w:r w:rsidRPr="008F0D9D">
        <w:rPr>
          <w:sz w:val="20"/>
          <w:szCs w:val="20"/>
        </w:rPr>
        <w:t xml:space="preserve"> náměstí 77</w:t>
      </w:r>
      <w:r w:rsidR="00E21433">
        <w:rPr>
          <w:sz w:val="20"/>
          <w:szCs w:val="20"/>
        </w:rPr>
        <w:t xml:space="preserve">, </w:t>
      </w:r>
      <w:r w:rsidRPr="008F0D9D">
        <w:rPr>
          <w:sz w:val="20"/>
          <w:szCs w:val="20"/>
        </w:rPr>
        <w:t>Chrudim</w:t>
      </w:r>
      <w:r w:rsidR="00CB5399">
        <w:rPr>
          <w:sz w:val="20"/>
          <w:szCs w:val="20"/>
        </w:rPr>
        <w:t>,</w:t>
      </w:r>
    </w:p>
    <w:p w:rsidR="000308DA" w:rsidRPr="008F0D9D" w:rsidRDefault="00CB5399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="001525C4" w:rsidRPr="008F0D9D">
        <w:rPr>
          <w:sz w:val="20"/>
          <w:szCs w:val="20"/>
        </w:rPr>
        <w:t>tel. 469 645 260, 737 770</w:t>
      </w:r>
      <w:r w:rsidR="000308DA">
        <w:rPr>
          <w:sz w:val="20"/>
          <w:szCs w:val="20"/>
        </w:rPr>
        <w:t> </w:t>
      </w:r>
      <w:r w:rsidR="001525C4" w:rsidRPr="008F0D9D">
        <w:rPr>
          <w:sz w:val="20"/>
          <w:szCs w:val="20"/>
        </w:rPr>
        <w:t>811</w:t>
      </w:r>
    </w:p>
    <w:sectPr w:rsidR="000308DA" w:rsidRPr="008F0D9D" w:rsidSect="00A36EA8">
      <w:head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28" w:rsidRDefault="00567F28">
      <w:r>
        <w:separator/>
      </w:r>
    </w:p>
  </w:endnote>
  <w:endnote w:type="continuationSeparator" w:id="0">
    <w:p w:rsidR="00567F28" w:rsidRDefault="0056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ItcErasLightTTEE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28" w:rsidRDefault="00567F28">
      <w:r>
        <w:separator/>
      </w:r>
    </w:p>
  </w:footnote>
  <w:footnote w:type="continuationSeparator" w:id="0">
    <w:p w:rsidR="00567F28" w:rsidRDefault="00567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945" w:rsidRDefault="00162945">
    <w:pPr>
      <w:pStyle w:val="Zhlav"/>
      <w:ind w:firstLine="708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45720</wp:posOffset>
          </wp:positionV>
          <wp:extent cx="1371600" cy="1047750"/>
          <wp:effectExtent l="19050" t="0" r="0" b="0"/>
          <wp:wrapSquare wrapText="bothSides"/>
          <wp:docPr id="1" name="obrázek 1" descr="zdr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2945" w:rsidRPr="00864843" w:rsidRDefault="00162945" w:rsidP="00864843">
    <w:pPr>
      <w:pStyle w:val="Zhlav"/>
      <w:rPr>
        <w:b/>
        <w:bCs/>
        <w:caps/>
        <w:color w:val="333399"/>
        <w:sz w:val="36"/>
      </w:rPr>
    </w:pPr>
    <w:r w:rsidRPr="00864843">
      <w:rPr>
        <w:b/>
        <w:bCs/>
        <w:caps/>
        <w:color w:val="333399"/>
        <w:sz w:val="36"/>
      </w:rPr>
      <w:t>Zdravé město Chrudim</w:t>
    </w:r>
  </w:p>
  <w:p w:rsidR="00162945" w:rsidRPr="00864843" w:rsidRDefault="00162945" w:rsidP="00864843">
    <w:pPr>
      <w:pStyle w:val="Zhlav"/>
      <w:rPr>
        <w:b/>
        <w:bCs/>
        <w:caps/>
        <w:color w:val="333399"/>
        <w:sz w:val="36"/>
      </w:rPr>
    </w:pPr>
    <w:r w:rsidRPr="00864843">
      <w:rPr>
        <w:b/>
        <w:bCs/>
        <w:caps/>
        <w:color w:val="333399"/>
        <w:sz w:val="36"/>
      </w:rPr>
      <w:t>a místní agenda 21</w:t>
    </w:r>
  </w:p>
  <w:p w:rsidR="00162945" w:rsidRDefault="00162945">
    <w:pPr>
      <w:pStyle w:val="Zhlav"/>
      <w:rPr>
        <w:rFonts w:ascii=".ItcErasLightTTEE" w:hAnsi=".ItcErasLightTTEE"/>
        <w:b/>
        <w:bCs/>
        <w:caps/>
      </w:rPr>
    </w:pPr>
    <w:r w:rsidRPr="00F14972">
      <w:rPr>
        <w:b/>
        <w:bCs/>
        <w:noProof/>
        <w:sz w:val="20"/>
      </w:rPr>
      <w:pict>
        <v:line id="_x0000_s2050" style="position:absolute;flip:y;z-index:251658752;mso-position-horizontal-relative:margin;mso-position-vertical-relative:margin" from="0,-34.7pt" to="342pt,-34.7pt" strokecolor="green" strokeweight="4pt">
          <w10:wrap anchorx="margin" anchory="margin"/>
        </v:line>
      </w:pict>
    </w:r>
  </w:p>
  <w:p w:rsidR="00162945" w:rsidRDefault="00162945">
    <w:pPr>
      <w:pStyle w:val="Zhlav"/>
      <w:rPr>
        <w:b/>
        <w:bCs/>
        <w:sz w:val="52"/>
      </w:rPr>
    </w:pPr>
    <w:r w:rsidRPr="00F14972">
      <w:rPr>
        <w:b/>
        <w:bCs/>
        <w:noProof/>
        <w:sz w:val="20"/>
      </w:rPr>
      <w:pict>
        <v:line id="_x0000_s2049" style="position:absolute;z-index:251657728;mso-position-horizontal-relative:margin;mso-position-vertical-relative:margin" from="0,-27.95pt" to="342pt,-27.95pt" strokecolor="blue" strokeweight="4pt"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E9C"/>
    <w:multiLevelType w:val="hybridMultilevel"/>
    <w:tmpl w:val="DDFA6D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C3247"/>
    <w:multiLevelType w:val="hybridMultilevel"/>
    <w:tmpl w:val="D8D60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F85"/>
    <w:multiLevelType w:val="hybridMultilevel"/>
    <w:tmpl w:val="060678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C35D3"/>
    <w:multiLevelType w:val="hybridMultilevel"/>
    <w:tmpl w:val="CF0C886C"/>
    <w:lvl w:ilvl="0" w:tplc="EB8864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700BB"/>
    <w:multiLevelType w:val="hybridMultilevel"/>
    <w:tmpl w:val="73807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76C68"/>
    <w:multiLevelType w:val="hybridMultilevel"/>
    <w:tmpl w:val="27509C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B12925"/>
    <w:multiLevelType w:val="hybridMultilevel"/>
    <w:tmpl w:val="73503110"/>
    <w:lvl w:ilvl="0" w:tplc="A5C869F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7">
    <w:nsid w:val="1DDD6DE4"/>
    <w:multiLevelType w:val="hybridMultilevel"/>
    <w:tmpl w:val="0724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B00CB"/>
    <w:multiLevelType w:val="hybridMultilevel"/>
    <w:tmpl w:val="27E255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802C8"/>
    <w:multiLevelType w:val="hybridMultilevel"/>
    <w:tmpl w:val="AF16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253D1"/>
    <w:multiLevelType w:val="hybridMultilevel"/>
    <w:tmpl w:val="8EACED8E"/>
    <w:lvl w:ilvl="0" w:tplc="80D26656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3E60368F"/>
    <w:multiLevelType w:val="hybridMultilevel"/>
    <w:tmpl w:val="62FCD0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0002F1"/>
    <w:multiLevelType w:val="hybridMultilevel"/>
    <w:tmpl w:val="21AAE0F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657714"/>
    <w:multiLevelType w:val="hybridMultilevel"/>
    <w:tmpl w:val="1C101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C34170"/>
    <w:multiLevelType w:val="hybridMultilevel"/>
    <w:tmpl w:val="62E2FB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FFE367C"/>
    <w:multiLevelType w:val="hybridMultilevel"/>
    <w:tmpl w:val="CEA2C3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15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13"/>
  </w:num>
  <w:num w:numId="13">
    <w:abstractNumId w:val="0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104B"/>
    <w:rsid w:val="000308DA"/>
    <w:rsid w:val="00036B4B"/>
    <w:rsid w:val="00046142"/>
    <w:rsid w:val="0004726F"/>
    <w:rsid w:val="00065A64"/>
    <w:rsid w:val="000839A7"/>
    <w:rsid w:val="00114E4D"/>
    <w:rsid w:val="001525C4"/>
    <w:rsid w:val="00162945"/>
    <w:rsid w:val="001911AA"/>
    <w:rsid w:val="001A47B5"/>
    <w:rsid w:val="001C32CF"/>
    <w:rsid w:val="001F08FB"/>
    <w:rsid w:val="00203118"/>
    <w:rsid w:val="00233878"/>
    <w:rsid w:val="002631CE"/>
    <w:rsid w:val="002641A5"/>
    <w:rsid w:val="0027752C"/>
    <w:rsid w:val="00296F67"/>
    <w:rsid w:val="002B48E2"/>
    <w:rsid w:val="002C2C34"/>
    <w:rsid w:val="002D77A5"/>
    <w:rsid w:val="00336C73"/>
    <w:rsid w:val="0033795B"/>
    <w:rsid w:val="003450FE"/>
    <w:rsid w:val="003654E8"/>
    <w:rsid w:val="00372CEC"/>
    <w:rsid w:val="00384029"/>
    <w:rsid w:val="00387EC0"/>
    <w:rsid w:val="003A39EF"/>
    <w:rsid w:val="003C0933"/>
    <w:rsid w:val="003C2277"/>
    <w:rsid w:val="003C6DEE"/>
    <w:rsid w:val="003D599C"/>
    <w:rsid w:val="003F1896"/>
    <w:rsid w:val="00402236"/>
    <w:rsid w:val="00412EB5"/>
    <w:rsid w:val="00421824"/>
    <w:rsid w:val="00443FFE"/>
    <w:rsid w:val="00447E12"/>
    <w:rsid w:val="0048183D"/>
    <w:rsid w:val="004C3F6A"/>
    <w:rsid w:val="004F0D06"/>
    <w:rsid w:val="00511794"/>
    <w:rsid w:val="005362DF"/>
    <w:rsid w:val="00547926"/>
    <w:rsid w:val="00551E97"/>
    <w:rsid w:val="00567F28"/>
    <w:rsid w:val="0059750A"/>
    <w:rsid w:val="005A4396"/>
    <w:rsid w:val="005B2F1B"/>
    <w:rsid w:val="005B4ACF"/>
    <w:rsid w:val="005E7A2F"/>
    <w:rsid w:val="0063095F"/>
    <w:rsid w:val="00646181"/>
    <w:rsid w:val="00647605"/>
    <w:rsid w:val="00652900"/>
    <w:rsid w:val="006969BC"/>
    <w:rsid w:val="006D2357"/>
    <w:rsid w:val="006F393A"/>
    <w:rsid w:val="00700803"/>
    <w:rsid w:val="00734054"/>
    <w:rsid w:val="0073683C"/>
    <w:rsid w:val="00770618"/>
    <w:rsid w:val="007865C0"/>
    <w:rsid w:val="00796038"/>
    <w:rsid w:val="007B21F5"/>
    <w:rsid w:val="007B4F6D"/>
    <w:rsid w:val="007B7C1A"/>
    <w:rsid w:val="007D5814"/>
    <w:rsid w:val="007F37FC"/>
    <w:rsid w:val="007F3943"/>
    <w:rsid w:val="007F6A51"/>
    <w:rsid w:val="008149FD"/>
    <w:rsid w:val="008325EA"/>
    <w:rsid w:val="0084506A"/>
    <w:rsid w:val="00864843"/>
    <w:rsid w:val="0087090D"/>
    <w:rsid w:val="00873847"/>
    <w:rsid w:val="00873C26"/>
    <w:rsid w:val="0088657A"/>
    <w:rsid w:val="008B41C8"/>
    <w:rsid w:val="008E30BA"/>
    <w:rsid w:val="008F0D9D"/>
    <w:rsid w:val="0090109F"/>
    <w:rsid w:val="00915594"/>
    <w:rsid w:val="0091631E"/>
    <w:rsid w:val="00942759"/>
    <w:rsid w:val="00972204"/>
    <w:rsid w:val="009815FD"/>
    <w:rsid w:val="009C119C"/>
    <w:rsid w:val="00A36EA8"/>
    <w:rsid w:val="00A45C98"/>
    <w:rsid w:val="00A82B5E"/>
    <w:rsid w:val="00AA4FD0"/>
    <w:rsid w:val="00AD3AA2"/>
    <w:rsid w:val="00AF53CB"/>
    <w:rsid w:val="00B15924"/>
    <w:rsid w:val="00B43EEC"/>
    <w:rsid w:val="00B96036"/>
    <w:rsid w:val="00BA5E96"/>
    <w:rsid w:val="00BB265C"/>
    <w:rsid w:val="00BB7C11"/>
    <w:rsid w:val="00C07BB4"/>
    <w:rsid w:val="00C16466"/>
    <w:rsid w:val="00C37DE9"/>
    <w:rsid w:val="00C41588"/>
    <w:rsid w:val="00C50642"/>
    <w:rsid w:val="00C51288"/>
    <w:rsid w:val="00C61F09"/>
    <w:rsid w:val="00C726DA"/>
    <w:rsid w:val="00C86FDD"/>
    <w:rsid w:val="00CB5399"/>
    <w:rsid w:val="00CC2737"/>
    <w:rsid w:val="00CD6EF4"/>
    <w:rsid w:val="00D7717A"/>
    <w:rsid w:val="00D8045F"/>
    <w:rsid w:val="00D813A1"/>
    <w:rsid w:val="00D916CE"/>
    <w:rsid w:val="00DC4529"/>
    <w:rsid w:val="00E202CA"/>
    <w:rsid w:val="00E21433"/>
    <w:rsid w:val="00E40B35"/>
    <w:rsid w:val="00E8104B"/>
    <w:rsid w:val="00E85C6D"/>
    <w:rsid w:val="00EB0DC8"/>
    <w:rsid w:val="00EF56BC"/>
    <w:rsid w:val="00EF6337"/>
    <w:rsid w:val="00F14972"/>
    <w:rsid w:val="00F456E1"/>
    <w:rsid w:val="00F52088"/>
    <w:rsid w:val="00F55290"/>
    <w:rsid w:val="00FA4C91"/>
    <w:rsid w:val="00FC28E1"/>
    <w:rsid w:val="00FE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46142"/>
    <w:rPr>
      <w:sz w:val="24"/>
      <w:szCs w:val="24"/>
    </w:rPr>
  </w:style>
  <w:style w:type="paragraph" w:styleId="Nadpis1">
    <w:name w:val="heading 1"/>
    <w:basedOn w:val="Normln"/>
    <w:next w:val="Normln"/>
    <w:qFormat/>
    <w:rsid w:val="00046142"/>
    <w:pPr>
      <w:keepNext/>
      <w:jc w:val="center"/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046142"/>
    <w:pPr>
      <w:keepNext/>
      <w:outlineLvl w:val="1"/>
    </w:pPr>
    <w:rPr>
      <w:rFonts w:ascii="Arial" w:hAnsi="Arial" w:cs="Arial"/>
      <w:sz w:val="28"/>
    </w:rPr>
  </w:style>
  <w:style w:type="paragraph" w:styleId="Nadpis3">
    <w:name w:val="heading 3"/>
    <w:basedOn w:val="Normln"/>
    <w:next w:val="Normln"/>
    <w:qFormat/>
    <w:rsid w:val="00046142"/>
    <w:pPr>
      <w:keepNext/>
      <w:outlineLvl w:val="2"/>
    </w:pPr>
    <w:rPr>
      <w:b/>
      <w:bCs/>
      <w:caps/>
      <w:color w:val="0000FF"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61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614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046142"/>
    <w:rPr>
      <w:color w:val="0000FF"/>
      <w:u w:val="single"/>
    </w:rPr>
  </w:style>
  <w:style w:type="paragraph" w:styleId="Zkladntext">
    <w:name w:val="Body Text"/>
    <w:basedOn w:val="Normln"/>
    <w:rsid w:val="00046142"/>
    <w:pP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046142"/>
    <w:pPr>
      <w:jc w:val="both"/>
    </w:pPr>
    <w:rPr>
      <w:szCs w:val="20"/>
    </w:rPr>
  </w:style>
  <w:style w:type="paragraph" w:styleId="Zkladntext3">
    <w:name w:val="Body Text 3"/>
    <w:basedOn w:val="Normln"/>
    <w:rsid w:val="00046142"/>
    <w:rPr>
      <w:b/>
      <w:bCs/>
    </w:rPr>
  </w:style>
  <w:style w:type="paragraph" w:styleId="Nzev">
    <w:name w:val="Title"/>
    <w:basedOn w:val="Normln"/>
    <w:link w:val="NzevChar"/>
    <w:qFormat/>
    <w:rsid w:val="00046142"/>
    <w:pPr>
      <w:jc w:val="center"/>
    </w:pPr>
    <w:rPr>
      <w:rFonts w:ascii="Arial" w:hAnsi="Arial"/>
      <w:b/>
      <w:sz w:val="32"/>
      <w:szCs w:val="20"/>
    </w:rPr>
  </w:style>
  <w:style w:type="paragraph" w:styleId="Textbubliny">
    <w:name w:val="Balloon Text"/>
    <w:basedOn w:val="Normln"/>
    <w:semiHidden/>
    <w:rsid w:val="00E8104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A82B5E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B4F6D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1A47B5"/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4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5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7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86">
      <w:bodyDiv w:val="1"/>
      <w:marLeft w:val="0"/>
      <w:marRight w:val="9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Chrudim 10</vt:lpstr>
    </vt:vector>
  </TitlesOfParts>
  <Company>Centrum sociálních služeb a pomoci Chrudim</Company>
  <LinksUpToDate>false</LinksUpToDate>
  <CharactersWithSpaces>2688</CharactersWithSpaces>
  <SharedDoc>false</SharedDoc>
  <HLinks>
    <vt:vector size="18" baseType="variant"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http://www.dataplan.info/chrudim/10P</vt:lpwstr>
      </vt:variant>
      <vt:variant>
        <vt:lpwstr/>
      </vt:variant>
      <vt:variant>
        <vt:i4>1114174</vt:i4>
      </vt:variant>
      <vt:variant>
        <vt:i4>3</vt:i4>
      </vt:variant>
      <vt:variant>
        <vt:i4>0</vt:i4>
      </vt:variant>
      <vt:variant>
        <vt:i4>5</vt:i4>
      </vt:variant>
      <vt:variant>
        <vt:lpwstr>mailto:sarka.truneckova@chrudim-city.cz</vt:lpwstr>
      </vt:variant>
      <vt:variant>
        <vt:lpwstr/>
      </vt:variant>
      <vt:variant>
        <vt:i4>96</vt:i4>
      </vt:variant>
      <vt:variant>
        <vt:i4>0</vt:i4>
      </vt:variant>
      <vt:variant>
        <vt:i4>0</vt:i4>
      </vt:variant>
      <vt:variant>
        <vt:i4>5</vt:i4>
      </vt:variant>
      <vt:variant>
        <vt:lpwstr>mailto:rezn@chrudim-city.cz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Chrudim 10</dc:title>
  <dc:creator>Šárka Trunečková</dc:creator>
  <cp:lastModifiedBy>Trunečková Šárka</cp:lastModifiedBy>
  <cp:revision>3</cp:revision>
  <cp:lastPrinted>2005-12-02T13:19:00Z</cp:lastPrinted>
  <dcterms:created xsi:type="dcterms:W3CDTF">2019-04-03T12:37:00Z</dcterms:created>
  <dcterms:modified xsi:type="dcterms:W3CDTF">2019-04-03T12:38:00Z</dcterms:modified>
</cp:coreProperties>
</file>