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C0" w:rsidRPr="00DD5792" w:rsidRDefault="00DD5792">
      <w:pPr>
        <w:pStyle w:val="Vchozstyl"/>
      </w:pPr>
      <w:r w:rsidRPr="00DD5792">
        <w:t>Zdrojem těchto informací jsou data sbíraná Informačním centrem Litoměřice, data ČSÚ.</w:t>
      </w:r>
    </w:p>
    <w:p w:rsidR="00DD5792" w:rsidRDefault="00DD5792">
      <w:pPr>
        <w:pStyle w:val="Vchozstyl"/>
        <w:rPr>
          <w:b/>
          <w:sz w:val="28"/>
          <w:szCs w:val="28"/>
        </w:rPr>
      </w:pPr>
    </w:p>
    <w:p w:rsidR="008D1CC0" w:rsidRPr="00A443FB" w:rsidRDefault="00DD5792">
      <w:pPr>
        <w:pStyle w:val="Vchozstyl"/>
        <w:rPr>
          <w:b/>
          <w:sz w:val="28"/>
          <w:szCs w:val="28"/>
        </w:rPr>
      </w:pPr>
      <w:r w:rsidRPr="00A443FB">
        <w:rPr>
          <w:b/>
          <w:sz w:val="28"/>
          <w:szCs w:val="28"/>
        </w:rPr>
        <w:t>Počet přenocování v Litoměřicích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6"/>
        <w:gridCol w:w="1066"/>
        <w:gridCol w:w="1065"/>
        <w:gridCol w:w="1065"/>
      </w:tblGrid>
      <w:tr w:rsidR="00CB46C9" w:rsidTr="00CB46C9"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46C9" w:rsidRDefault="00CB46C9">
            <w:pPr>
              <w:pStyle w:val="Obsahtabulky"/>
              <w:jc w:val="center"/>
            </w:pPr>
            <w:r>
              <w:rPr>
                <w:sz w:val="20"/>
                <w:szCs w:val="20"/>
              </w:rPr>
              <w:t>rok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46C9" w:rsidRDefault="00CB46C9">
            <w:pPr>
              <w:pStyle w:val="Vchozstyl"/>
              <w:jc w:val="center"/>
            </w:pPr>
            <w:r>
              <w:t>2015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46C9" w:rsidRDefault="00CB46C9">
            <w:pPr>
              <w:pStyle w:val="Vchozstyl"/>
              <w:jc w:val="center"/>
            </w:pPr>
            <w:r>
              <w:t>2016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B46C9" w:rsidRDefault="00CB46C9">
            <w:pPr>
              <w:pStyle w:val="Vchozstyl"/>
              <w:jc w:val="center"/>
            </w:pPr>
            <w:r>
              <w:t>2017</w:t>
            </w:r>
          </w:p>
        </w:tc>
      </w:tr>
      <w:tr w:rsidR="00CB46C9" w:rsidTr="00CB46C9"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46C9" w:rsidRDefault="00CB46C9">
            <w:pPr>
              <w:pStyle w:val="Obsahtabulky"/>
              <w:jc w:val="center"/>
            </w:pPr>
            <w:r>
              <w:rPr>
                <w:b/>
                <w:bCs/>
                <w:sz w:val="20"/>
                <w:szCs w:val="20"/>
              </w:rPr>
              <w:t>Počet přenocování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46C9" w:rsidRDefault="00CB46C9">
            <w:pPr>
              <w:pStyle w:val="Vchozstyl"/>
              <w:jc w:val="center"/>
            </w:pPr>
            <w:r w:rsidRPr="00CB46C9">
              <w:t>45</w:t>
            </w:r>
            <w:r>
              <w:t xml:space="preserve"> </w:t>
            </w:r>
            <w:r w:rsidRPr="00CB46C9">
              <w:t>864</w:t>
            </w:r>
            <w:r w:rsidRPr="00CB46C9">
              <w:tab/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46C9" w:rsidRDefault="00CB46C9">
            <w:pPr>
              <w:pStyle w:val="Vchozstyl"/>
              <w:jc w:val="center"/>
            </w:pPr>
            <w:r w:rsidRPr="00CB46C9">
              <w:t>42</w:t>
            </w:r>
            <w:r>
              <w:t xml:space="preserve"> </w:t>
            </w:r>
            <w:r w:rsidRPr="00CB46C9">
              <w:t>352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B46C9" w:rsidRDefault="00911970">
            <w:pPr>
              <w:pStyle w:val="Vchozstyl"/>
              <w:jc w:val="center"/>
            </w:pPr>
            <w:r>
              <w:t>46 404</w:t>
            </w:r>
          </w:p>
        </w:tc>
      </w:tr>
    </w:tbl>
    <w:p w:rsidR="008D1CC0" w:rsidRDefault="00DD5792">
      <w:pPr>
        <w:pStyle w:val="Vchozstyl"/>
        <w:rPr>
          <w:sz w:val="22"/>
          <w:szCs w:val="22"/>
        </w:rPr>
      </w:pPr>
      <w:r>
        <w:rPr>
          <w:sz w:val="22"/>
          <w:szCs w:val="22"/>
        </w:rPr>
        <w:t>dle podkladů MÚ Litoměřice – vybraný ubytovací poplatek</w:t>
      </w:r>
    </w:p>
    <w:p w:rsidR="00A443FB" w:rsidRDefault="00A443FB">
      <w:pPr>
        <w:pStyle w:val="Vchozstyl"/>
        <w:rPr>
          <w:sz w:val="22"/>
          <w:szCs w:val="22"/>
        </w:rPr>
      </w:pPr>
    </w:p>
    <w:p w:rsidR="00DD5792" w:rsidRDefault="00DD5792" w:rsidP="00A443FB">
      <w:pPr>
        <w:pStyle w:val="Zkladntext"/>
        <w:spacing w:after="0"/>
        <w:rPr>
          <w:rFonts w:ascii="Times New Roman" w:hAnsi="Times New Roman"/>
          <w:b/>
          <w:kern w:val="0"/>
          <w:sz w:val="28"/>
          <w:szCs w:val="28"/>
        </w:rPr>
      </w:pPr>
    </w:p>
    <w:p w:rsidR="00A443FB" w:rsidRPr="00A443FB" w:rsidRDefault="00A443FB" w:rsidP="00A443FB">
      <w:pPr>
        <w:pStyle w:val="Zkladntext"/>
        <w:spacing w:after="0"/>
        <w:rPr>
          <w:rFonts w:ascii="Times New Roman" w:hAnsi="Times New Roman"/>
          <w:b/>
          <w:kern w:val="0"/>
          <w:sz w:val="28"/>
          <w:szCs w:val="28"/>
        </w:rPr>
      </w:pPr>
      <w:r w:rsidRPr="00A443FB">
        <w:rPr>
          <w:rFonts w:ascii="Times New Roman" w:hAnsi="Times New Roman"/>
          <w:b/>
          <w:kern w:val="0"/>
          <w:sz w:val="28"/>
          <w:szCs w:val="28"/>
        </w:rPr>
        <w:t>Celková ubytovací kapacita</w:t>
      </w:r>
      <w:bookmarkStart w:id="0" w:name="_GoBack"/>
      <w:bookmarkEnd w:id="0"/>
    </w:p>
    <w:p w:rsidR="00A443FB" w:rsidRDefault="00A443FB" w:rsidP="00A443FB">
      <w:pPr>
        <w:pStyle w:val="Zkladntext"/>
        <w:spacing w:after="0"/>
        <w:rPr>
          <w:rFonts w:cs="Liberation Serif" w:hint="eastAsia"/>
          <w:color w:val="222222"/>
        </w:rPr>
      </w:pPr>
    </w:p>
    <w:p w:rsidR="00A443FB" w:rsidRDefault="00A443FB" w:rsidP="00A443FB">
      <w:pPr>
        <w:pStyle w:val="Zkladntext"/>
        <w:spacing w:after="0"/>
        <w:rPr>
          <w:rFonts w:cs="Liberation Serif" w:hint="eastAsia"/>
          <w:color w:val="222222"/>
        </w:rPr>
      </w:pPr>
      <w:r>
        <w:rPr>
          <w:rFonts w:cs="Liberation Serif"/>
          <w:color w:val="222222"/>
        </w:rPr>
        <w:t>633 lůžek hotely, penziony, ubytování v soukromí</w:t>
      </w:r>
    </w:p>
    <w:p w:rsidR="00A443FB" w:rsidRDefault="00A443FB" w:rsidP="00A443FB">
      <w:pPr>
        <w:pStyle w:val="Zkladntext"/>
        <w:spacing w:after="0"/>
        <w:rPr>
          <w:rFonts w:cs="Liberation Serif" w:hint="eastAsia"/>
          <w:color w:val="222222"/>
        </w:rPr>
      </w:pPr>
      <w:r>
        <w:rPr>
          <w:rFonts w:cs="Liberation Serif"/>
          <w:color w:val="222222"/>
        </w:rPr>
        <w:t>144 lůžek ubytovny</w:t>
      </w:r>
    </w:p>
    <w:p w:rsidR="00A443FB" w:rsidRDefault="00A443FB" w:rsidP="00A443FB">
      <w:pPr>
        <w:pStyle w:val="Zkladntext"/>
        <w:spacing w:after="0"/>
        <w:rPr>
          <w:rFonts w:cs="Liberation Serif" w:hint="eastAsia"/>
          <w:color w:val="222222"/>
        </w:rPr>
      </w:pPr>
      <w:r>
        <w:rPr>
          <w:rFonts w:cs="Liberation Serif"/>
          <w:color w:val="222222"/>
        </w:rPr>
        <w:t>38 lůžek kemp</w:t>
      </w:r>
    </w:p>
    <w:p w:rsidR="00A443FB" w:rsidRDefault="00A443FB" w:rsidP="00A443FB">
      <w:pPr>
        <w:pStyle w:val="Zkladntext"/>
        <w:spacing w:after="0"/>
        <w:rPr>
          <w:rFonts w:cs="Liberation Serif" w:hint="eastAsia"/>
          <w:color w:val="222222"/>
        </w:rPr>
      </w:pPr>
    </w:p>
    <w:p w:rsidR="00A443FB" w:rsidRDefault="00A443FB" w:rsidP="00A443FB">
      <w:pPr>
        <w:pStyle w:val="Zkladntext"/>
        <w:spacing w:after="0"/>
        <w:rPr>
          <w:rFonts w:cs="Liberation Serif" w:hint="eastAsia"/>
          <w:color w:val="222222"/>
        </w:rPr>
      </w:pPr>
      <w:r>
        <w:rPr>
          <w:rFonts w:cs="Liberation Serif"/>
          <w:color w:val="222222"/>
        </w:rPr>
        <w:t>Celke</w:t>
      </w:r>
      <w:r w:rsidR="00CB46C9">
        <w:rPr>
          <w:rFonts w:cs="Liberation Serif"/>
          <w:color w:val="222222"/>
        </w:rPr>
        <w:t xml:space="preserve">m k </w:t>
      </w:r>
      <w:r w:rsidR="00A64434">
        <w:rPr>
          <w:rFonts w:cs="Liberation Serif"/>
          <w:color w:val="222222"/>
        </w:rPr>
        <w:t>13.2.201</w:t>
      </w:r>
      <w:r w:rsidR="00CB46C9">
        <w:rPr>
          <w:rFonts w:cs="Liberation Serif"/>
          <w:color w:val="222222"/>
        </w:rPr>
        <w:t>7 je</w:t>
      </w:r>
      <w:r w:rsidR="00A64434">
        <w:rPr>
          <w:rFonts w:cs="Liberation Serif"/>
          <w:color w:val="222222"/>
        </w:rPr>
        <w:t xml:space="preserve"> 815</w:t>
      </w:r>
      <w:r>
        <w:rPr>
          <w:rFonts w:cs="Liberation Serif"/>
          <w:color w:val="222222"/>
        </w:rPr>
        <w:t xml:space="preserve"> lůžek.</w:t>
      </w:r>
    </w:p>
    <w:p w:rsidR="00CB46C9" w:rsidRDefault="00CB46C9" w:rsidP="00A443FB">
      <w:pPr>
        <w:pStyle w:val="Zkladntext"/>
        <w:spacing w:after="0"/>
        <w:rPr>
          <w:rFonts w:cs="Liberation Serif" w:hint="eastAsia"/>
          <w:color w:val="222222"/>
        </w:rPr>
      </w:pPr>
    </w:p>
    <w:p w:rsidR="00CB46C9" w:rsidRPr="00CB46C9" w:rsidRDefault="00CB46C9" w:rsidP="00CB46C9">
      <w:pPr>
        <w:pStyle w:val="Zkladntext"/>
        <w:spacing w:after="0"/>
        <w:rPr>
          <w:rFonts w:cs="Liberation Serif" w:hint="eastAsia"/>
          <w:color w:val="222222"/>
        </w:rPr>
      </w:pPr>
      <w:r>
        <w:rPr>
          <w:rFonts w:cs="Liberation Serif"/>
          <w:color w:val="222222"/>
        </w:rPr>
        <w:t>575</w:t>
      </w:r>
      <w:r w:rsidRPr="00CB46C9">
        <w:rPr>
          <w:rFonts w:cs="Liberation Serif"/>
          <w:color w:val="222222"/>
        </w:rPr>
        <w:t xml:space="preserve"> lůžek hotely, penziony, ubytování v soukromí</w:t>
      </w:r>
    </w:p>
    <w:p w:rsidR="00CB46C9" w:rsidRPr="00CB46C9" w:rsidRDefault="00CB46C9" w:rsidP="00CB46C9">
      <w:pPr>
        <w:pStyle w:val="Zkladntext"/>
        <w:spacing w:after="0"/>
        <w:rPr>
          <w:rFonts w:cs="Liberation Serif" w:hint="eastAsia"/>
          <w:color w:val="222222"/>
        </w:rPr>
      </w:pPr>
      <w:r>
        <w:rPr>
          <w:rFonts w:cs="Liberation Serif"/>
          <w:color w:val="222222"/>
        </w:rPr>
        <w:t>376</w:t>
      </w:r>
      <w:r w:rsidRPr="00CB46C9">
        <w:rPr>
          <w:rFonts w:cs="Liberation Serif"/>
          <w:color w:val="222222"/>
        </w:rPr>
        <w:t xml:space="preserve"> lůžek ubytovny</w:t>
      </w:r>
    </w:p>
    <w:p w:rsidR="00CB46C9" w:rsidRDefault="00CB46C9" w:rsidP="00CB46C9">
      <w:pPr>
        <w:pStyle w:val="Zkladntext"/>
        <w:spacing w:after="0"/>
        <w:rPr>
          <w:rFonts w:cs="Liberation Serif" w:hint="eastAsia"/>
          <w:color w:val="222222"/>
        </w:rPr>
      </w:pPr>
      <w:r>
        <w:rPr>
          <w:rFonts w:cs="Liberation Serif"/>
          <w:color w:val="222222"/>
        </w:rPr>
        <w:t>40</w:t>
      </w:r>
      <w:r w:rsidRPr="00CB46C9">
        <w:rPr>
          <w:rFonts w:cs="Liberation Serif"/>
          <w:color w:val="222222"/>
        </w:rPr>
        <w:t xml:space="preserve"> lůžek kemp</w:t>
      </w:r>
    </w:p>
    <w:p w:rsidR="00CB46C9" w:rsidRDefault="00CB46C9" w:rsidP="00CB46C9">
      <w:pPr>
        <w:pStyle w:val="Zkladntext"/>
        <w:spacing w:after="0"/>
        <w:rPr>
          <w:rFonts w:cs="Liberation Serif" w:hint="eastAsia"/>
          <w:color w:val="222222"/>
        </w:rPr>
      </w:pPr>
    </w:p>
    <w:p w:rsidR="00CB46C9" w:rsidRDefault="00CB46C9" w:rsidP="00CB46C9">
      <w:pPr>
        <w:pStyle w:val="Zkladntext"/>
        <w:spacing w:after="0"/>
        <w:rPr>
          <w:rFonts w:cs="Liberation Serif" w:hint="eastAsia"/>
          <w:color w:val="222222"/>
        </w:rPr>
      </w:pPr>
      <w:r>
        <w:rPr>
          <w:rFonts w:cs="Liberation Serif"/>
          <w:color w:val="222222"/>
        </w:rPr>
        <w:t>Celkem k 31.12.2017 je 991 lůžek.</w:t>
      </w:r>
    </w:p>
    <w:p w:rsidR="00A443FB" w:rsidRDefault="00A443FB" w:rsidP="00A443FB">
      <w:pPr>
        <w:pStyle w:val="Zkladntext"/>
        <w:spacing w:after="0"/>
        <w:rPr>
          <w:rFonts w:cs="Liberation Serif" w:hint="eastAsia"/>
          <w:color w:val="222222"/>
        </w:rPr>
      </w:pPr>
    </w:p>
    <w:p w:rsidR="00A443FB" w:rsidRDefault="00A443FB" w:rsidP="00A443F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A443FB" w:rsidRDefault="00A443FB" w:rsidP="00A443F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A443FB" w:rsidRDefault="00A443FB" w:rsidP="00A443F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A443FB" w:rsidRDefault="00A443FB" w:rsidP="00A443F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A443FB" w:rsidRDefault="00A443FB" w:rsidP="00A443F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A443FB" w:rsidRDefault="00A443FB" w:rsidP="00A443F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A443FB" w:rsidRDefault="00A443FB" w:rsidP="00A443F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A443FB" w:rsidRDefault="00A443FB" w:rsidP="00A443F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A443FB" w:rsidRDefault="00A443FB" w:rsidP="00A443F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A443FB" w:rsidRDefault="00A443FB" w:rsidP="00A443F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A443FB" w:rsidRDefault="00A443FB" w:rsidP="00A443F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A443FB" w:rsidRDefault="00A443FB" w:rsidP="00A443F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A443FB" w:rsidRDefault="00A443FB" w:rsidP="00A443F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A443FB" w:rsidRDefault="00A443FB">
      <w:pPr>
        <w:pStyle w:val="Vchozstyl"/>
      </w:pPr>
    </w:p>
    <w:sectPr w:rsidR="00A443F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C0"/>
    <w:rsid w:val="00402A4A"/>
    <w:rsid w:val="006479BB"/>
    <w:rsid w:val="008D1CC0"/>
    <w:rsid w:val="00911970"/>
    <w:rsid w:val="00A443FB"/>
    <w:rsid w:val="00A64434"/>
    <w:rsid w:val="00BC6412"/>
    <w:rsid w:val="00CB46C9"/>
    <w:rsid w:val="00CC4FD4"/>
    <w:rsid w:val="00CE36E5"/>
    <w:rsid w:val="00D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6595"/>
  <w15:docId w15:val="{112F84E1-41AB-4653-BC14-4DEF9FE6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adpis">
    <w:name w:val="Nadpis"/>
    <w:basedOn w:val="Vchozstyl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Vchozstyl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sty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styl"/>
    <w:pPr>
      <w:suppressLineNumbers/>
    </w:pPr>
  </w:style>
  <w:style w:type="paragraph" w:customStyle="1" w:styleId="Obsahtabulky">
    <w:name w:val="Obsah tabulky"/>
    <w:basedOn w:val="Vchozstyl"/>
    <w:pPr>
      <w:suppressLineNumbers/>
    </w:pPr>
  </w:style>
  <w:style w:type="paragraph" w:styleId="Zkladntext">
    <w:name w:val="Body Text"/>
    <w:basedOn w:val="Normln"/>
    <w:link w:val="ZkladntextChar"/>
    <w:rsid w:val="00A443F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A443FB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Šturalová</dc:creator>
  <cp:lastModifiedBy>Ing. Veronika Šturalová</cp:lastModifiedBy>
  <cp:revision>2</cp:revision>
  <dcterms:created xsi:type="dcterms:W3CDTF">2018-02-16T06:42:00Z</dcterms:created>
  <dcterms:modified xsi:type="dcterms:W3CDTF">2018-02-16T06:42:00Z</dcterms:modified>
</cp:coreProperties>
</file>