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B7" w:rsidRDefault="00833CF8" w:rsidP="00D312FF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0.15pt;margin-top:-32.6pt;width:111.6pt;height:78.9pt;z-index:-251655680;mso-position-horizontal-relative:text;mso-position-vertical-relative:text">
            <v:imagedata r:id="rId5" o:title=""/>
          </v:shape>
          <o:OLEObject Type="Embed" ProgID="AcroExch.Document.7" ShapeID="_x0000_s1028" DrawAspect="Content" ObjectID="_1453195508" r:id="rId6"/>
        </w:pict>
      </w:r>
      <w:r w:rsidR="006D1F61">
        <w:rPr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5680" behindDoc="0" locked="0" layoutInCell="1" allowOverlap="1" wp14:anchorId="6AA20D2C" wp14:editId="65E052E8">
            <wp:simplePos x="0" y="0"/>
            <wp:positionH relativeFrom="column">
              <wp:posOffset>-83185</wp:posOffset>
            </wp:positionH>
            <wp:positionV relativeFrom="paragraph">
              <wp:posOffset>-155575</wp:posOffset>
            </wp:positionV>
            <wp:extent cx="1278255" cy="361950"/>
            <wp:effectExtent l="0" t="0" r="0" b="0"/>
            <wp:wrapNone/>
            <wp:docPr id="3" name="Obrázek 3" descr="H:\Dokumenty\Loga\Logo Aston\as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kumenty\Loga\Logo Aston\ast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F61">
        <w:rPr>
          <w:b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4656" behindDoc="0" locked="0" layoutInCell="1" allowOverlap="1" wp14:anchorId="69D98D22" wp14:editId="5A083F0C">
            <wp:simplePos x="0" y="0"/>
            <wp:positionH relativeFrom="column">
              <wp:posOffset>2519680</wp:posOffset>
            </wp:positionH>
            <wp:positionV relativeFrom="paragraph">
              <wp:posOffset>-156845</wp:posOffset>
            </wp:positionV>
            <wp:extent cx="981075" cy="501650"/>
            <wp:effectExtent l="0" t="0" r="9525" b="0"/>
            <wp:wrapNone/>
            <wp:docPr id="2" name="Obrázek 2" descr="H:\Dokumenty\Loga\Z-logo MČ Praha-Libuš různé formáty\nové logo neoficiální\mc-praha-li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:\Dokumenty\Loga\Z-logo MČ Praha-Libuš různé formáty\nové logo neoficiální\mc-praha-lib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CB7" w:rsidRDefault="00786CB7" w:rsidP="00D312FF">
      <w:pPr>
        <w:jc w:val="center"/>
        <w:rPr>
          <w:b/>
          <w:i/>
          <w:sz w:val="36"/>
          <w:szCs w:val="36"/>
        </w:rPr>
      </w:pPr>
    </w:p>
    <w:p w:rsidR="006D1F61" w:rsidRPr="006D1F61" w:rsidRDefault="00A02E59" w:rsidP="006D1F61">
      <w:pPr>
        <w:jc w:val="center"/>
        <w:rPr>
          <w:b/>
          <w:i/>
          <w:color w:val="0070C0"/>
          <w:sz w:val="52"/>
          <w:szCs w:val="52"/>
          <w:u w:val="single"/>
        </w:rPr>
      </w:pPr>
      <w:proofErr w:type="gramStart"/>
      <w:r w:rsidRPr="006D1F61">
        <w:rPr>
          <w:b/>
          <w:i/>
          <w:color w:val="0070C0"/>
          <w:sz w:val="44"/>
          <w:szCs w:val="44"/>
          <w:u w:val="single"/>
        </w:rPr>
        <w:t xml:space="preserve">Soutěž  </w:t>
      </w:r>
      <w:r w:rsidRPr="006D1F61">
        <w:rPr>
          <w:b/>
          <w:i/>
          <w:color w:val="0070C0"/>
          <w:sz w:val="52"/>
          <w:szCs w:val="52"/>
          <w:u w:val="single"/>
        </w:rPr>
        <w:t>SBÍRÁME</w:t>
      </w:r>
      <w:proofErr w:type="gramEnd"/>
      <w:r w:rsidRPr="006D1F61">
        <w:rPr>
          <w:b/>
          <w:i/>
          <w:color w:val="0070C0"/>
          <w:sz w:val="52"/>
          <w:szCs w:val="52"/>
          <w:u w:val="single"/>
        </w:rPr>
        <w:t xml:space="preserve"> HLINÍK</w:t>
      </w:r>
    </w:p>
    <w:p w:rsidR="00A02E59" w:rsidRDefault="00A02E59">
      <w:r>
        <w:t>Pr</w:t>
      </w:r>
      <w:r w:rsidR="00DF76DE">
        <w:t>avidla soutěže ve sběru hliníku</w:t>
      </w:r>
      <w:r w:rsidR="00FE2D40">
        <w:t xml:space="preserve">, pilotního projektu vyhlašovaného Úřadem MČ Praha-Libuš pro </w:t>
      </w:r>
      <w:r>
        <w:t>mateřsk</w:t>
      </w:r>
      <w:r w:rsidR="00FE2D40">
        <w:t>é</w:t>
      </w:r>
      <w:r>
        <w:t xml:space="preserve"> a základní škol</w:t>
      </w:r>
      <w:r w:rsidR="00FE2D40">
        <w:t xml:space="preserve">y </w:t>
      </w:r>
      <w:r>
        <w:t xml:space="preserve">v městské části Praha-Libuš </w:t>
      </w:r>
      <w:r w:rsidR="00FE2D40">
        <w:t xml:space="preserve">během </w:t>
      </w:r>
      <w:proofErr w:type="gramStart"/>
      <w:r w:rsidR="00DF76DE">
        <w:t>období</w:t>
      </w:r>
      <w:r w:rsidR="00FE2D40">
        <w:t xml:space="preserve"> </w:t>
      </w:r>
      <w:r>
        <w:t xml:space="preserve"> únor</w:t>
      </w:r>
      <w:proofErr w:type="gramEnd"/>
      <w:r>
        <w:t xml:space="preserve"> – květen 2014</w:t>
      </w:r>
      <w:r w:rsidR="00DF76DE">
        <w:t>.</w:t>
      </w:r>
    </w:p>
    <w:p w:rsidR="00A02E59" w:rsidRDefault="00A02E59"/>
    <w:p w:rsidR="00A02E59" w:rsidRPr="00B10311" w:rsidRDefault="00A02E59">
      <w:pPr>
        <w:rPr>
          <w:b/>
          <w:i/>
        </w:rPr>
      </w:pPr>
      <w:r w:rsidRPr="00B10311">
        <w:rPr>
          <w:b/>
          <w:i/>
        </w:rPr>
        <w:t>Co je hliník?</w:t>
      </w:r>
    </w:p>
    <w:p w:rsidR="006D1F61" w:rsidRPr="006D1F61" w:rsidRDefault="00A02E59">
      <w:r>
        <w:t xml:space="preserve">Hliník se vyrábí z bauxitové rudy, která se těží v povrchových dolech a proces jeho výroby je velmi energeticky a finančně náročný. Navíc </w:t>
      </w:r>
      <w:r w:rsidR="00FE2D40">
        <w:t xml:space="preserve">se </w:t>
      </w:r>
      <w:r>
        <w:t xml:space="preserve">při </w:t>
      </w:r>
      <w:proofErr w:type="gramStart"/>
      <w:r>
        <w:t xml:space="preserve">výrobě </w:t>
      </w:r>
      <w:r w:rsidR="00FE2D40">
        <w:t xml:space="preserve"> </w:t>
      </w:r>
      <w:r w:rsidR="0079065E">
        <w:t>hliníku</w:t>
      </w:r>
      <w:proofErr w:type="gramEnd"/>
      <w:r w:rsidR="0079065E">
        <w:t xml:space="preserve"> v</w:t>
      </w:r>
      <w:r>
        <w:t xml:space="preserve">yprodukuje velké množství toxického odpadu. Tříděním a znovuvyužitím hliníku se ušetří až 95% </w:t>
      </w:r>
      <w:proofErr w:type="gramStart"/>
      <w:r>
        <w:t xml:space="preserve">elektrické </w:t>
      </w:r>
      <w:r w:rsidR="00FE2D40">
        <w:t xml:space="preserve"> </w:t>
      </w:r>
      <w:r>
        <w:t>energie</w:t>
      </w:r>
      <w:proofErr w:type="gramEnd"/>
      <w:r>
        <w:t xml:space="preserve"> potřebné k</w:t>
      </w:r>
      <w:r w:rsidR="00FE2D40">
        <w:t xml:space="preserve"> jeho </w:t>
      </w:r>
      <w:r>
        <w:t xml:space="preserve">výrobě z bauxitové rudy. Hliník se na skládkách </w:t>
      </w:r>
      <w:r w:rsidR="00FE2D40">
        <w:t xml:space="preserve">v přírodě špatně </w:t>
      </w:r>
      <w:r w:rsidR="0079065E">
        <w:t xml:space="preserve"> a dlouho rozkládá </w:t>
      </w:r>
      <w:r w:rsidR="008C2C1F">
        <w:t xml:space="preserve"> zatímco by mohl být </w:t>
      </w:r>
      <w:proofErr w:type="gramStart"/>
      <w:r w:rsidR="008C2C1F">
        <w:t>recyklován</w:t>
      </w:r>
      <w:r w:rsidR="00B00418">
        <w:t xml:space="preserve"> a nebo jinak</w:t>
      </w:r>
      <w:proofErr w:type="gramEnd"/>
      <w:r w:rsidR="00B00418">
        <w:t xml:space="preserve"> vhodně využíván. </w:t>
      </w:r>
    </w:p>
    <w:p w:rsidR="00B00418" w:rsidRPr="00B10311" w:rsidRDefault="00B00418">
      <w:pPr>
        <w:rPr>
          <w:b/>
          <w:i/>
        </w:rPr>
      </w:pPr>
      <w:r w:rsidRPr="00B10311">
        <w:rPr>
          <w:b/>
          <w:i/>
        </w:rPr>
        <w:t>Proč sbírat a recyklovat hliník?</w:t>
      </w:r>
    </w:p>
    <w:p w:rsidR="008244CE" w:rsidRDefault="00B00418" w:rsidP="0079065E">
      <w:pPr>
        <w:spacing w:after="0"/>
      </w:pPr>
      <w:r>
        <w:t>Ušetříme místo v popelnicích a na skládkách</w:t>
      </w:r>
    </w:p>
    <w:p w:rsidR="00FE2D40" w:rsidRDefault="00FE2D40" w:rsidP="0079065E">
      <w:pPr>
        <w:spacing w:after="0"/>
      </w:pPr>
      <w:r>
        <w:t>Chráníme životní prostředí</w:t>
      </w:r>
    </w:p>
    <w:p w:rsidR="008244CE" w:rsidRDefault="008244CE" w:rsidP="0079065E">
      <w:pPr>
        <w:spacing w:after="0"/>
      </w:pPr>
      <w:r>
        <w:t>Získá</w:t>
      </w:r>
      <w:r w:rsidR="00FE2D40">
        <w:t xml:space="preserve">me </w:t>
      </w:r>
      <w:r>
        <w:t>finanční prostředky za odevzdaný hliník</w:t>
      </w:r>
    </w:p>
    <w:p w:rsidR="008244CE" w:rsidRDefault="008244CE"/>
    <w:p w:rsidR="008244CE" w:rsidRPr="00B10311" w:rsidRDefault="008244CE">
      <w:pPr>
        <w:rPr>
          <w:b/>
          <w:i/>
        </w:rPr>
      </w:pPr>
      <w:r w:rsidRPr="00B10311">
        <w:rPr>
          <w:b/>
          <w:i/>
        </w:rPr>
        <w:t>Jak poznáme hliník?</w:t>
      </w:r>
    </w:p>
    <w:p w:rsidR="008244CE" w:rsidRDefault="008244CE">
      <w:r>
        <w:t xml:space="preserve">Hliník je stříbrolesklý, měkký, nemagnetický kov, který se dá lehce trhat. Hliník nereaguje na magnet a po </w:t>
      </w:r>
      <w:r w:rsidR="00FE2D40">
        <w:t>pro</w:t>
      </w:r>
      <w:r>
        <w:t>hnutí zůstává ohnutý. Drobný hliníkový odpad z domácností  - obaly bývá</w:t>
      </w:r>
      <w:r w:rsidR="00FE2D40">
        <w:t xml:space="preserve"> označen některo</w:t>
      </w:r>
      <w:r>
        <w:t>u z těchto recyklačních značek:</w:t>
      </w:r>
    </w:p>
    <w:p w:rsidR="0079065E" w:rsidRDefault="006D1F61"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4DC87AAA" wp14:editId="1F169977">
            <wp:simplePos x="0" y="0"/>
            <wp:positionH relativeFrom="margin">
              <wp:posOffset>249555</wp:posOffset>
            </wp:positionH>
            <wp:positionV relativeFrom="margin">
              <wp:posOffset>6130290</wp:posOffset>
            </wp:positionV>
            <wp:extent cx="4895850" cy="841375"/>
            <wp:effectExtent l="0" t="0" r="0" b="0"/>
            <wp:wrapSquare wrapText="bothSides"/>
            <wp:docPr id="1" name="Obrázek 1" descr="http://osnadvore.cz/images/h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advore.cz/images/hlin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4CE" w:rsidRDefault="008244CE"/>
    <w:p w:rsidR="008244CE" w:rsidRDefault="008244CE"/>
    <w:p w:rsidR="006D1F61" w:rsidRDefault="006D1F61">
      <w:pPr>
        <w:rPr>
          <w:b/>
          <w:i/>
        </w:rPr>
      </w:pPr>
    </w:p>
    <w:p w:rsidR="008244CE" w:rsidRPr="00B10311" w:rsidRDefault="008244CE">
      <w:pPr>
        <w:rPr>
          <w:b/>
          <w:i/>
        </w:rPr>
      </w:pPr>
      <w:r w:rsidRPr="00B10311">
        <w:rPr>
          <w:b/>
          <w:i/>
        </w:rPr>
        <w:t>Co sbíráme?</w:t>
      </w:r>
    </w:p>
    <w:p w:rsidR="008244CE" w:rsidRDefault="008244CE">
      <w:r w:rsidRPr="006D1F61">
        <w:rPr>
          <w:u w:val="single"/>
        </w:rPr>
        <w:t>Tenkostěnný hliník</w:t>
      </w:r>
      <w:r>
        <w:t xml:space="preserve"> – např. víčka od jogurtů, paštik, salátů, alobalové tácky </w:t>
      </w:r>
      <w:r w:rsidR="00246D5E">
        <w:t>a fólie</w:t>
      </w:r>
      <w:r>
        <w:t xml:space="preserve">, prázdné obaly od kosmetiky, </w:t>
      </w:r>
      <w:r w:rsidR="00246D5E">
        <w:t>obaly od čokolád a figurek, šroubovací uzávěry od nápojů, m</w:t>
      </w:r>
      <w:r w:rsidR="00FE2D40">
        <w:t>isky od buchet</w:t>
      </w:r>
      <w:r w:rsidR="00246D5E">
        <w:t>, prázdné tuby od mastí, past a krémů</w:t>
      </w:r>
    </w:p>
    <w:p w:rsidR="00246D5E" w:rsidRDefault="00246D5E">
      <w:r w:rsidRPr="006D1F61">
        <w:rPr>
          <w:u w:val="single"/>
        </w:rPr>
        <w:t>Tlustostěnný hliník</w:t>
      </w:r>
      <w:r>
        <w:t xml:space="preserve"> – např. staré nádobí, ešusy, příbory, hliníkové součástky od přístrojů, dráty</w:t>
      </w:r>
      <w:r w:rsidR="0079065E">
        <w:t>,</w:t>
      </w:r>
      <w:r>
        <w:t xml:space="preserve"> plechy</w:t>
      </w:r>
    </w:p>
    <w:p w:rsidR="007C45F3" w:rsidRDefault="007C45F3">
      <w:pPr>
        <w:rPr>
          <w:u w:val="single"/>
        </w:rPr>
      </w:pPr>
      <w:r w:rsidRPr="006D1F61">
        <w:rPr>
          <w:u w:val="single"/>
        </w:rPr>
        <w:lastRenderedPageBreak/>
        <w:t>Plechovky od nápojů</w:t>
      </w:r>
    </w:p>
    <w:p w:rsidR="006D1F61" w:rsidRPr="006D1F61" w:rsidRDefault="006D1F61">
      <w:pPr>
        <w:rPr>
          <w:u w:val="single"/>
        </w:rPr>
      </w:pPr>
    </w:p>
    <w:p w:rsidR="00246D5E" w:rsidRPr="00A61E51" w:rsidRDefault="00246D5E">
      <w:pPr>
        <w:rPr>
          <w:b/>
          <w:sz w:val="28"/>
          <w:szCs w:val="28"/>
        </w:rPr>
      </w:pPr>
      <w:r w:rsidRPr="00A61E51">
        <w:rPr>
          <w:b/>
          <w:sz w:val="28"/>
          <w:szCs w:val="28"/>
        </w:rPr>
        <w:t xml:space="preserve">POZOR! Při sběru </w:t>
      </w:r>
      <w:r w:rsidR="00A61E51">
        <w:rPr>
          <w:b/>
          <w:sz w:val="28"/>
          <w:szCs w:val="28"/>
        </w:rPr>
        <w:t>je nutno odlišovat tenkostěnný a</w:t>
      </w:r>
      <w:r w:rsidRPr="00A61E51">
        <w:rPr>
          <w:b/>
          <w:sz w:val="28"/>
          <w:szCs w:val="28"/>
        </w:rPr>
        <w:t xml:space="preserve"> tlustostěnný hliník </w:t>
      </w:r>
      <w:r w:rsidR="00076FD2" w:rsidRPr="00A61E51">
        <w:rPr>
          <w:b/>
          <w:sz w:val="28"/>
          <w:szCs w:val="28"/>
        </w:rPr>
        <w:t xml:space="preserve">a plechovky </w:t>
      </w:r>
      <w:r w:rsidRPr="00A61E51">
        <w:rPr>
          <w:b/>
          <w:sz w:val="28"/>
          <w:szCs w:val="28"/>
        </w:rPr>
        <w:t xml:space="preserve">kvůli odlišnému zpracování a </w:t>
      </w:r>
      <w:r w:rsidR="00A61E51">
        <w:rPr>
          <w:b/>
          <w:sz w:val="28"/>
          <w:szCs w:val="28"/>
        </w:rPr>
        <w:t>rozdílné</w:t>
      </w:r>
      <w:r w:rsidRPr="00A61E51">
        <w:rPr>
          <w:b/>
          <w:sz w:val="28"/>
          <w:szCs w:val="28"/>
        </w:rPr>
        <w:t xml:space="preserve"> výkupní ceně.</w:t>
      </w:r>
    </w:p>
    <w:p w:rsidR="00246D5E" w:rsidRDefault="00246D5E">
      <w:r>
        <w:t>Dále je nutné zajistit, aby obal byl očištěn a zbaven zbytků jídel</w:t>
      </w:r>
      <w:r w:rsidR="00E04310">
        <w:t xml:space="preserve"> (např. víčko od jogurtu omýt a osušit, vypláchnout plechovku od nápoje)</w:t>
      </w:r>
      <w:r w:rsidR="00A61E51">
        <w:t xml:space="preserve">. </w:t>
      </w:r>
      <w:r w:rsidR="00A61E51" w:rsidRPr="00A61E51">
        <w:t>Špatně vytříděný hliník snižuje užitek (možnost zpracování) i výkupovou cenu (znečištěný hliník, železné či plastové příměsi)</w:t>
      </w:r>
      <w:r w:rsidR="00A61E51">
        <w:t>.</w:t>
      </w:r>
    </w:p>
    <w:p w:rsidR="00A61E51" w:rsidRDefault="00A61E51" w:rsidP="00A61E51">
      <w:pPr>
        <w:rPr>
          <w:rFonts w:ascii="Arial" w:hAnsi="Arial" w:cs="Arial"/>
          <w:color w:val="FF0000"/>
          <w:sz w:val="16"/>
          <w:szCs w:val="16"/>
        </w:rPr>
      </w:pPr>
      <w:r>
        <w:t xml:space="preserve">V případě nejasností kontaktujte Mgr. Barboru Janíčkovou z firmy Aston - služby v ekologii s.r.o., </w:t>
      </w:r>
      <w:r>
        <w:rPr>
          <w:rFonts w:cs="Arial"/>
        </w:rPr>
        <w:t>m</w:t>
      </w:r>
      <w:r w:rsidRPr="00A61E51">
        <w:rPr>
          <w:rFonts w:cs="Arial"/>
        </w:rPr>
        <w:t>obil.: +420 739 502</w:t>
      </w:r>
      <w:r>
        <w:rPr>
          <w:rFonts w:cs="Arial"/>
        </w:rPr>
        <w:t> </w:t>
      </w:r>
      <w:r w:rsidRPr="00A61E51">
        <w:rPr>
          <w:rFonts w:cs="Arial"/>
        </w:rPr>
        <w:t>087</w:t>
      </w:r>
      <w:r>
        <w:rPr>
          <w:rFonts w:cs="Arial"/>
        </w:rPr>
        <w:t>.</w:t>
      </w:r>
    </w:p>
    <w:p w:rsidR="00E04310" w:rsidRDefault="00E04310"/>
    <w:p w:rsidR="00E04310" w:rsidRPr="00B10311" w:rsidRDefault="00E04310">
      <w:pPr>
        <w:rPr>
          <w:b/>
          <w:i/>
        </w:rPr>
      </w:pPr>
      <w:r w:rsidRPr="00B10311">
        <w:rPr>
          <w:b/>
          <w:i/>
        </w:rPr>
        <w:t>Co nesbíráme?</w:t>
      </w:r>
    </w:p>
    <w:p w:rsidR="00E04310" w:rsidRDefault="00E04310">
      <w:r>
        <w:t xml:space="preserve">Jiné než hliníkové předměty – plechové </w:t>
      </w:r>
      <w:r w:rsidR="00FE2D40">
        <w:t xml:space="preserve">- </w:t>
      </w:r>
      <w:r>
        <w:t>železné dózy od piva a některé obaly od energetických nápojů, některé obaly od laků na vlasy a jiné kosmetiky (</w:t>
      </w:r>
      <w:proofErr w:type="spellStart"/>
      <w:r>
        <w:t>Wella</w:t>
      </w:r>
      <w:proofErr w:type="spellEnd"/>
      <w:r>
        <w:t xml:space="preserve">) – recyklační symbol </w:t>
      </w:r>
      <w:proofErr w:type="spellStart"/>
      <w:r>
        <w:t>Fe</w:t>
      </w:r>
      <w:proofErr w:type="spellEnd"/>
      <w:r>
        <w:t>, šroubovací zavařovací víčka (od kompotů, dětské výživy, kečupů atd.)</w:t>
      </w:r>
      <w:r w:rsidR="00A229CD">
        <w:t>. Nesbíráme znečištěné a zapáchající předměty, obaly od jedů.</w:t>
      </w:r>
      <w:r>
        <w:t xml:space="preserve"> </w:t>
      </w:r>
    </w:p>
    <w:p w:rsidR="0079065E" w:rsidRDefault="00A229CD">
      <w:r>
        <w:t xml:space="preserve">Dále nesbíráme: </w:t>
      </w:r>
      <w:r w:rsidR="0079065E">
        <w:tab/>
      </w:r>
      <w:r>
        <w:t>obaly či materiály ve kterých je hliník spojen s jiným materiálem – vrstvené materiály (</w:t>
      </w:r>
      <w:proofErr w:type="spellStart"/>
      <w:r>
        <w:t>Tetrapack</w:t>
      </w:r>
      <w:proofErr w:type="spellEnd"/>
      <w:r>
        <w:t>), obaly od léčiv</w:t>
      </w:r>
    </w:p>
    <w:p w:rsidR="00B22C80" w:rsidRDefault="00B22C80" w:rsidP="00B22C80">
      <w:pPr>
        <w:ind w:left="142" w:firstLine="711"/>
      </w:pPr>
      <w:r>
        <w:t xml:space="preserve">                        </w:t>
      </w:r>
      <w:r w:rsidR="00E04310">
        <w:t>víčka od lahvového piva, konzervy od olejovek, obaly od mleté kávy, brambůrků, polévek, másla, sušenek,</w:t>
      </w:r>
      <w:r w:rsidR="00A229CD">
        <w:t xml:space="preserve"> </w:t>
      </w:r>
      <w:r>
        <w:t>celofán.</w:t>
      </w:r>
    </w:p>
    <w:p w:rsidR="00E04310" w:rsidRDefault="00E04310" w:rsidP="00B22C80">
      <w:r>
        <w:t xml:space="preserve">Je nutno odstranit </w:t>
      </w:r>
      <w:r w:rsidR="00A229CD">
        <w:t>železná nebo bakelitová držadla pánví a hrnců.</w:t>
      </w:r>
    </w:p>
    <w:p w:rsidR="00A229CD" w:rsidRDefault="00A229CD"/>
    <w:p w:rsidR="00A229CD" w:rsidRPr="00B10311" w:rsidRDefault="00A229CD">
      <w:pPr>
        <w:rPr>
          <w:b/>
          <w:i/>
        </w:rPr>
      </w:pPr>
      <w:r w:rsidRPr="00B10311">
        <w:rPr>
          <w:b/>
          <w:i/>
        </w:rPr>
        <w:t>Jak soutěž probíhá?</w:t>
      </w:r>
    </w:p>
    <w:p w:rsidR="00A229CD" w:rsidRDefault="00A229CD">
      <w:r>
        <w:t xml:space="preserve">Soutěž bude probíhat </w:t>
      </w:r>
      <w:r w:rsidR="00DF76DE">
        <w:t xml:space="preserve">ve dvou kategoriích </w:t>
      </w:r>
      <w:r>
        <w:t xml:space="preserve">mezi </w:t>
      </w:r>
      <w:r w:rsidR="008D34EE">
        <w:t xml:space="preserve">mateřskými a základními </w:t>
      </w:r>
      <w:r>
        <w:t xml:space="preserve">školami </w:t>
      </w:r>
      <w:r w:rsidR="008D34EE">
        <w:t>na území MČ Praha-Libuš.</w:t>
      </w:r>
      <w:r w:rsidR="00DF76DE">
        <w:t xml:space="preserve"> </w:t>
      </w:r>
    </w:p>
    <w:p w:rsidR="00A229CD" w:rsidRDefault="00A229CD">
      <w:r>
        <w:t>Přihláš</w:t>
      </w:r>
      <w:r w:rsidR="00FE2D40">
        <w:t xml:space="preserve">ku </w:t>
      </w:r>
      <w:r w:rsidR="00B22C80">
        <w:t xml:space="preserve">zašle </w:t>
      </w:r>
      <w:r w:rsidR="00FE2D40">
        <w:t xml:space="preserve">škola </w:t>
      </w:r>
      <w:r w:rsidR="00B22C80">
        <w:t xml:space="preserve">na adresu </w:t>
      </w:r>
      <w:r w:rsidR="00C93FF7">
        <w:t>organizátora</w:t>
      </w:r>
      <w:r w:rsidR="00B22C80">
        <w:t xml:space="preserve"> soutěž</w:t>
      </w:r>
      <w:r w:rsidR="00C93FF7">
        <w:t>e</w:t>
      </w:r>
      <w:r>
        <w:t xml:space="preserve">. </w:t>
      </w:r>
    </w:p>
    <w:p w:rsidR="00A229CD" w:rsidRDefault="00A229CD">
      <w:r>
        <w:t>Soutěž probíhá od 1</w:t>
      </w:r>
      <w:r w:rsidR="006D1F61">
        <w:t>0</w:t>
      </w:r>
      <w:r>
        <w:t>.</w:t>
      </w:r>
      <w:r w:rsidR="00B10311">
        <w:t xml:space="preserve"> </w:t>
      </w:r>
      <w:r>
        <w:t>2</w:t>
      </w:r>
      <w:r w:rsidR="00B22C80">
        <w:t xml:space="preserve">. </w:t>
      </w:r>
      <w:r>
        <w:t xml:space="preserve">2014 do </w:t>
      </w:r>
      <w:r w:rsidR="00833CF8">
        <w:t>16</w:t>
      </w:r>
      <w:r>
        <w:t>. 5. 2014.</w:t>
      </w:r>
    </w:p>
    <w:p w:rsidR="00D312FF" w:rsidRDefault="008D34EE">
      <w:r>
        <w:t xml:space="preserve">V době konání soutěže shromažďuje přihlášená škola hliník </w:t>
      </w:r>
      <w:r w:rsidR="00B22C80">
        <w:t>průběžně p</w:t>
      </w:r>
      <w:r>
        <w:t xml:space="preserve">římo ve </w:t>
      </w:r>
      <w:proofErr w:type="gramStart"/>
      <w:r>
        <w:t>škole</w:t>
      </w:r>
      <w:r w:rsidR="00D312FF">
        <w:t xml:space="preserve"> </w:t>
      </w:r>
      <w:r w:rsidR="00B10311">
        <w:t xml:space="preserve">, </w:t>
      </w:r>
      <w:r>
        <w:t>v</w:t>
      </w:r>
      <w:r w:rsidR="00B22C80">
        <w:t> </w:t>
      </w:r>
      <w:r>
        <w:t>domácnostech</w:t>
      </w:r>
      <w:proofErr w:type="gramEnd"/>
      <w:r w:rsidR="00B22C80">
        <w:t xml:space="preserve"> soutěžících nebo jednorázově v určený den ve škole</w:t>
      </w:r>
      <w:r w:rsidR="00A55AFE">
        <w:t>,</w:t>
      </w:r>
      <w:r>
        <w:t xml:space="preserve"> </w:t>
      </w:r>
      <w:r w:rsidR="00A55AFE">
        <w:t xml:space="preserve">záleží na organizaci každé školy.  </w:t>
      </w:r>
    </w:p>
    <w:p w:rsidR="008D34EE" w:rsidRDefault="00A55AFE">
      <w:r>
        <w:t>V</w:t>
      </w:r>
      <w:r w:rsidR="00A61E51">
        <w:t xml:space="preserve"> týdnu od 12. do 16. </w:t>
      </w:r>
      <w:r>
        <w:t>květn</w:t>
      </w:r>
      <w:r w:rsidR="00A61E51">
        <w:t>a</w:t>
      </w:r>
      <w:r>
        <w:t xml:space="preserve"> </w:t>
      </w:r>
      <w:r w:rsidR="00BD7B7D">
        <w:t xml:space="preserve">2014 </w:t>
      </w:r>
      <w:r>
        <w:t xml:space="preserve">bude vyhlášen „Hliníkový den“, kdy se </w:t>
      </w:r>
      <w:r w:rsidR="00BD7B7D">
        <w:t>v předem stanovený</w:t>
      </w:r>
      <w:r>
        <w:t xml:space="preserve"> den bude hliník ve školách vybírat, vážit a bude odvezen svozovou firmou.  </w:t>
      </w:r>
      <w:r w:rsidR="00076FD2">
        <w:t>Partner soutěže firmy Aston – služby v ekologii, s.r.o.</w:t>
      </w:r>
      <w:r>
        <w:t xml:space="preserve"> poskytne školám pytle, do kterých bude možné hliník sbírat. </w:t>
      </w:r>
    </w:p>
    <w:p w:rsidR="00BD7B7D" w:rsidRDefault="00BD7B7D">
      <w:r>
        <w:lastRenderedPageBreak/>
        <w:t>V každé škole bude určena odpovědná osoba, která bude dohlížet na čistotu a správnost vytříděného hliníku a komunikovat s osobou zodpovědnou za soutěž.</w:t>
      </w:r>
    </w:p>
    <w:p w:rsidR="00A229CD" w:rsidRDefault="008D34EE">
      <w:r>
        <w:t>Množství shromážděného hliníku bude zaevidováno, vyhodnoceno a výtěžek každé školy,</w:t>
      </w:r>
      <w:r w:rsidR="00A55AFE">
        <w:t xml:space="preserve"> případně třídy bude přepočten na </w:t>
      </w:r>
      <w:r>
        <w:t xml:space="preserve">žáka. </w:t>
      </w:r>
    </w:p>
    <w:p w:rsidR="002C5726" w:rsidRDefault="008D34EE">
      <w:r>
        <w:t xml:space="preserve">Vítězem soutěže </w:t>
      </w:r>
      <w:r w:rsidR="00DF76DE">
        <w:t xml:space="preserve">v každé </w:t>
      </w:r>
      <w:proofErr w:type="gramStart"/>
      <w:r w:rsidR="00DF76DE">
        <w:t>kategorii  (MŠ</w:t>
      </w:r>
      <w:proofErr w:type="gramEnd"/>
      <w:r w:rsidR="00DF76DE">
        <w:t xml:space="preserve"> a ZŠ) se</w:t>
      </w:r>
      <w:r>
        <w:t xml:space="preserve"> stává škola, která odevzdá největší množství hliníku</w:t>
      </w:r>
      <w:r w:rsidR="00D312FF">
        <w:t xml:space="preserve"> v poměru na žáka</w:t>
      </w:r>
      <w:r>
        <w:t xml:space="preserve">. </w:t>
      </w:r>
      <w:r w:rsidR="00DF76DE">
        <w:t xml:space="preserve">Vítězná školka i škola bude registrovat množství shromážděného hliníku v jednotlivých třídách a </w:t>
      </w:r>
      <w:r w:rsidR="00C93FF7">
        <w:t xml:space="preserve">určí třídu s největším množstvím sesbíraného hliníku. </w:t>
      </w:r>
      <w:r>
        <w:t xml:space="preserve"> </w:t>
      </w:r>
    </w:p>
    <w:p w:rsidR="008D34EE" w:rsidRDefault="00C93FF7">
      <w:r>
        <w:t>Vítězná školka a škola obdrží věcnou cenu a odměnu pro nejúspěšnější třídu.</w:t>
      </w:r>
    </w:p>
    <w:p w:rsidR="002C5726" w:rsidRDefault="002C5726">
      <w:r>
        <w:t>Vyhlášení výsledků a předání cen se uskuteční v červnu 2014.</w:t>
      </w:r>
    </w:p>
    <w:p w:rsidR="00C9070C" w:rsidRDefault="00C9070C">
      <w:r>
        <w:t xml:space="preserve">Veškeré peníze utržené za odevzdaný hliník zůstávají školám.  </w:t>
      </w:r>
    </w:p>
    <w:p w:rsidR="00C93FF7" w:rsidRDefault="00C93FF7"/>
    <w:p w:rsidR="00C93FF7" w:rsidRDefault="00C93FF7">
      <w:r>
        <w:t>Organizátor soutěže:</w:t>
      </w:r>
    </w:p>
    <w:p w:rsidR="00C93FF7" w:rsidRDefault="00C93FF7">
      <w:r>
        <w:t>Městská část Praha-Libuš</w:t>
      </w:r>
    </w:p>
    <w:p w:rsidR="00C93FF7" w:rsidRDefault="00C93FF7">
      <w:r>
        <w:t>Libušská 35</w:t>
      </w:r>
    </w:p>
    <w:p w:rsidR="00C93FF7" w:rsidRDefault="00C93FF7">
      <w:r>
        <w:t>142 00 Praha 4 – Libuš</w:t>
      </w:r>
    </w:p>
    <w:p w:rsidR="00C93FF7" w:rsidRDefault="00C93FF7"/>
    <w:p w:rsidR="00C93FF7" w:rsidRDefault="00C93FF7">
      <w:r>
        <w:t>Kontaktní osoby za organizátora soutěže:</w:t>
      </w:r>
    </w:p>
    <w:p w:rsidR="00C93FF7" w:rsidRPr="00C34321" w:rsidRDefault="00C93FF7">
      <w:pPr>
        <w:rPr>
          <w:b/>
        </w:rPr>
      </w:pPr>
      <w:r w:rsidRPr="00C34321">
        <w:rPr>
          <w:b/>
        </w:rPr>
        <w:t>Ing. Anna Rusiňáková</w:t>
      </w:r>
      <w:r w:rsidR="00C34321">
        <w:tab/>
      </w:r>
      <w:r w:rsidR="00C34321">
        <w:tab/>
      </w:r>
      <w:r w:rsidR="00C34321">
        <w:tab/>
      </w:r>
      <w:r w:rsidR="00C34321">
        <w:tab/>
      </w:r>
      <w:r w:rsidR="00C34321">
        <w:tab/>
      </w:r>
      <w:r w:rsidR="00C34321">
        <w:tab/>
      </w:r>
      <w:r w:rsidRPr="00C34321">
        <w:rPr>
          <w:b/>
        </w:rPr>
        <w:t>Jana Martínková</w:t>
      </w:r>
    </w:p>
    <w:p w:rsidR="00C93FF7" w:rsidRDefault="00C93FF7">
      <w:r>
        <w:t xml:space="preserve">Vedoucí OŽPD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koordinátorka projektu ZLP a MA21</w:t>
      </w:r>
    </w:p>
    <w:p w:rsidR="00C93FF7" w:rsidRDefault="00C93FF7">
      <w:r>
        <w:t xml:space="preserve">e-mail: </w:t>
      </w:r>
      <w:proofErr w:type="spellStart"/>
      <w:r>
        <w:t>rusinakova</w:t>
      </w:r>
      <w:proofErr w:type="spellEnd"/>
      <w:r>
        <w:rPr>
          <w:lang w:val="en-US"/>
        </w:rPr>
        <w:t>@</w:t>
      </w:r>
      <w:r>
        <w:t>praha-libus.cz</w:t>
      </w:r>
      <w:r>
        <w:tab/>
      </w:r>
      <w:r>
        <w:tab/>
      </w:r>
      <w:r>
        <w:tab/>
      </w:r>
      <w:r>
        <w:tab/>
        <w:t xml:space="preserve">e-mail: </w:t>
      </w:r>
      <w:hyperlink r:id="rId10" w:history="1">
        <w:r w:rsidRPr="00416278">
          <w:rPr>
            <w:rStyle w:val="Hypertextovodkaz"/>
          </w:rPr>
          <w:t>martinkova</w:t>
        </w:r>
        <w:r w:rsidRPr="00416278">
          <w:rPr>
            <w:rStyle w:val="Hypertextovodkaz"/>
            <w:lang w:val="en-US"/>
          </w:rPr>
          <w:t>@praha-libus.cz</w:t>
        </w:r>
      </w:hyperlink>
    </w:p>
    <w:p w:rsidR="00C93FF7" w:rsidRDefault="00C93FF7">
      <w:pPr>
        <w:rPr>
          <w:lang w:val="en-US"/>
        </w:rPr>
      </w:pPr>
      <w:r>
        <w:t>tel: 603 410 027</w:t>
      </w:r>
      <w:r>
        <w:tab/>
      </w:r>
      <w:r>
        <w:tab/>
      </w:r>
      <w:r>
        <w:tab/>
      </w:r>
      <w:r>
        <w:tab/>
      </w:r>
      <w:r>
        <w:tab/>
      </w:r>
      <w:r>
        <w:tab/>
        <w:t>tel: 732 643 920</w:t>
      </w:r>
    </w:p>
    <w:p w:rsidR="00C93FF7" w:rsidRDefault="00C93FF7">
      <w:pPr>
        <w:rPr>
          <w:lang w:val="en-US"/>
        </w:rPr>
      </w:pPr>
    </w:p>
    <w:p w:rsidR="00C93FF7" w:rsidRDefault="00C93FF7">
      <w:pPr>
        <w:rPr>
          <w:lang w:val="en-US"/>
        </w:rPr>
      </w:pPr>
    </w:p>
    <w:p w:rsidR="00C93FF7" w:rsidRDefault="00C93FF7">
      <w:pPr>
        <w:rPr>
          <w:lang w:val="en-US"/>
        </w:rPr>
      </w:pPr>
      <w:r>
        <w:rPr>
          <w:lang w:val="en-US"/>
        </w:rPr>
        <w:t xml:space="preserve">Partner </w:t>
      </w:r>
      <w:proofErr w:type="spellStart"/>
      <w:r w:rsidR="00076FD2">
        <w:rPr>
          <w:lang w:val="en-US"/>
        </w:rPr>
        <w:t>soutěže</w:t>
      </w:r>
      <w:proofErr w:type="spellEnd"/>
      <w:r>
        <w:rPr>
          <w:lang w:val="en-US"/>
        </w:rPr>
        <w:t>:</w:t>
      </w:r>
    </w:p>
    <w:p w:rsidR="00076FD2" w:rsidRPr="00076FD2" w:rsidRDefault="00076FD2" w:rsidP="00076FD2">
      <w:pPr>
        <w:pStyle w:val="Normlnweb"/>
        <w:rPr>
          <w:rFonts w:asciiTheme="minorHAnsi" w:hAnsiTheme="minorHAnsi"/>
        </w:rPr>
      </w:pPr>
      <w:r w:rsidRPr="00076FD2">
        <w:rPr>
          <w:rStyle w:val="Siln"/>
          <w:rFonts w:asciiTheme="minorHAnsi" w:hAnsiTheme="minorHAnsi"/>
        </w:rPr>
        <w:t>ASTON - služby v ekologi</w:t>
      </w:r>
      <w:r>
        <w:rPr>
          <w:rStyle w:val="Siln"/>
          <w:rFonts w:asciiTheme="minorHAnsi" w:hAnsiTheme="minorHAnsi"/>
        </w:rPr>
        <w:t>i</w:t>
      </w:r>
      <w:r w:rsidRPr="00076FD2">
        <w:rPr>
          <w:rStyle w:val="Siln"/>
          <w:rFonts w:asciiTheme="minorHAnsi" w:hAnsiTheme="minorHAnsi"/>
        </w:rPr>
        <w:t>, s.r.o.</w:t>
      </w:r>
      <w:r w:rsidR="0032001D" w:rsidRPr="0032001D">
        <w:rPr>
          <w:rFonts w:asciiTheme="minorHAnsi" w:hAnsiTheme="minorHAnsi"/>
          <w:noProof/>
        </w:rPr>
        <w:t xml:space="preserve"> </w:t>
      </w:r>
    </w:p>
    <w:p w:rsidR="00076FD2" w:rsidRPr="00076FD2" w:rsidRDefault="0032001D" w:rsidP="00076FD2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776" behindDoc="0" locked="0" layoutInCell="1" allowOverlap="1" wp14:anchorId="4DFB0D2C" wp14:editId="33353FBB">
            <wp:simplePos x="0" y="0"/>
            <wp:positionH relativeFrom="column">
              <wp:posOffset>4538980</wp:posOffset>
            </wp:positionH>
            <wp:positionV relativeFrom="paragraph">
              <wp:posOffset>716280</wp:posOffset>
            </wp:positionV>
            <wp:extent cx="1428750" cy="10096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6FD2" w:rsidRPr="00076FD2">
        <w:rPr>
          <w:rFonts w:asciiTheme="minorHAnsi" w:hAnsiTheme="minorHAnsi"/>
        </w:rPr>
        <w:t>Těšnov</w:t>
      </w:r>
      <w:proofErr w:type="spellEnd"/>
      <w:r w:rsidR="00076FD2" w:rsidRPr="00076FD2">
        <w:rPr>
          <w:rFonts w:asciiTheme="minorHAnsi" w:hAnsiTheme="minorHAnsi"/>
        </w:rPr>
        <w:t> 1163/5</w:t>
      </w:r>
      <w:r w:rsidR="00076FD2" w:rsidRPr="00076FD2">
        <w:rPr>
          <w:rFonts w:asciiTheme="minorHAnsi" w:hAnsiTheme="minorHAnsi"/>
        </w:rPr>
        <w:br/>
        <w:t>110 00 Praha- Nové Město</w:t>
      </w:r>
      <w:r w:rsidR="00076FD2" w:rsidRPr="00076FD2">
        <w:rPr>
          <w:rFonts w:asciiTheme="minorHAnsi" w:hAnsiTheme="minorHAnsi"/>
        </w:rPr>
        <w:br/>
      </w:r>
      <w:bookmarkStart w:id="0" w:name="_GoBack"/>
      <w:bookmarkEnd w:id="0"/>
    </w:p>
    <w:p w:rsidR="00076FD2" w:rsidRDefault="0032001D">
      <w:pPr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558BEEB7" wp14:editId="7451C888">
            <wp:simplePos x="0" y="0"/>
            <wp:positionH relativeFrom="column">
              <wp:posOffset>-109220</wp:posOffset>
            </wp:positionH>
            <wp:positionV relativeFrom="paragraph">
              <wp:posOffset>247015</wp:posOffset>
            </wp:positionV>
            <wp:extent cx="1280160" cy="35941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485F2B7E" wp14:editId="0614584B">
            <wp:simplePos x="0" y="0"/>
            <wp:positionH relativeFrom="column">
              <wp:posOffset>2357755</wp:posOffset>
            </wp:positionH>
            <wp:positionV relativeFrom="paragraph">
              <wp:posOffset>243840</wp:posOffset>
            </wp:positionV>
            <wp:extent cx="981710" cy="499745"/>
            <wp:effectExtent l="0" t="0" r="889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59" w:rsidRDefault="00A02E59"/>
    <w:sectPr w:rsidR="00A0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59"/>
    <w:rsid w:val="00076FD2"/>
    <w:rsid w:val="00246D5E"/>
    <w:rsid w:val="002C5726"/>
    <w:rsid w:val="002E3534"/>
    <w:rsid w:val="0032001D"/>
    <w:rsid w:val="006D1F61"/>
    <w:rsid w:val="00786CB7"/>
    <w:rsid w:val="0079065E"/>
    <w:rsid w:val="007C45F3"/>
    <w:rsid w:val="008244CE"/>
    <w:rsid w:val="00833CF8"/>
    <w:rsid w:val="008C2C1F"/>
    <w:rsid w:val="008D34EE"/>
    <w:rsid w:val="00A02E59"/>
    <w:rsid w:val="00A229CD"/>
    <w:rsid w:val="00A55AFE"/>
    <w:rsid w:val="00A61E51"/>
    <w:rsid w:val="00B00418"/>
    <w:rsid w:val="00B10311"/>
    <w:rsid w:val="00B22C80"/>
    <w:rsid w:val="00BD7B7D"/>
    <w:rsid w:val="00C34321"/>
    <w:rsid w:val="00C9070C"/>
    <w:rsid w:val="00C93FF7"/>
    <w:rsid w:val="00D312FF"/>
    <w:rsid w:val="00DF76DE"/>
    <w:rsid w:val="00E04310"/>
    <w:rsid w:val="00ED08DD"/>
    <w:rsid w:val="00F05F44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6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3FF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76FD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7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6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93FF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76FD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7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martinkova@praha-libu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Martínková</dc:creator>
  <cp:lastModifiedBy>Jana Martínková</cp:lastModifiedBy>
  <cp:revision>10</cp:revision>
  <dcterms:created xsi:type="dcterms:W3CDTF">2014-01-27T14:18:00Z</dcterms:created>
  <dcterms:modified xsi:type="dcterms:W3CDTF">2014-02-06T11:39:00Z</dcterms:modified>
</cp:coreProperties>
</file>