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2D" w:rsidRPr="00C47961" w:rsidRDefault="0024772D" w:rsidP="0024772D">
      <w:pPr>
        <w:keepNext/>
        <w:autoSpaceDE w:val="0"/>
        <w:autoSpaceDN w:val="0"/>
        <w:jc w:val="center"/>
        <w:outlineLvl w:val="0"/>
        <w:rPr>
          <w:b/>
          <w:bCs/>
          <w:sz w:val="64"/>
          <w:szCs w:val="64"/>
        </w:rPr>
      </w:pPr>
      <w:r w:rsidRPr="00C47961">
        <w:rPr>
          <w:b/>
          <w:bCs/>
          <w:sz w:val="64"/>
          <w:szCs w:val="64"/>
        </w:rPr>
        <w:t xml:space="preserve">Projekt </w:t>
      </w:r>
      <w:r>
        <w:rPr>
          <w:b/>
          <w:bCs/>
          <w:sz w:val="64"/>
          <w:szCs w:val="64"/>
        </w:rPr>
        <w:t>Bory –</w:t>
      </w:r>
      <w:r w:rsidRPr="00C47961">
        <w:rPr>
          <w:b/>
          <w:bCs/>
          <w:sz w:val="64"/>
          <w:szCs w:val="64"/>
        </w:rPr>
        <w:t xml:space="preserve"> </w:t>
      </w:r>
      <w:r>
        <w:rPr>
          <w:b/>
          <w:bCs/>
          <w:sz w:val="64"/>
          <w:szCs w:val="64"/>
        </w:rPr>
        <w:t>Zdravá obec</w:t>
      </w:r>
      <w:r w:rsidRPr="00C47961">
        <w:rPr>
          <w:b/>
          <w:bCs/>
          <w:sz w:val="64"/>
          <w:szCs w:val="64"/>
        </w:rPr>
        <w:t xml:space="preserve"> </w:t>
      </w:r>
      <w:r w:rsidRPr="00C47961">
        <w:rPr>
          <w:b/>
          <w:bCs/>
          <w:sz w:val="64"/>
          <w:szCs w:val="64"/>
        </w:rPr>
        <w:br/>
      </w:r>
    </w:p>
    <w:p w:rsidR="0024772D" w:rsidRPr="00C47961" w:rsidRDefault="0024772D" w:rsidP="0024772D">
      <w:pPr>
        <w:keepNext/>
        <w:autoSpaceDE w:val="0"/>
        <w:autoSpaceDN w:val="0"/>
        <w:jc w:val="center"/>
        <w:outlineLvl w:val="0"/>
        <w:rPr>
          <w:b/>
          <w:bCs/>
          <w:spacing w:val="20"/>
          <w:sz w:val="32"/>
          <w:szCs w:val="32"/>
        </w:rPr>
      </w:pPr>
      <w:r w:rsidRPr="00C47961">
        <w:rPr>
          <w:b/>
          <w:bCs/>
          <w:spacing w:val="20"/>
          <w:sz w:val="32"/>
          <w:szCs w:val="32"/>
        </w:rPr>
        <w:t>D E K L A R A C E</w:t>
      </w:r>
    </w:p>
    <w:p w:rsidR="0024772D" w:rsidRPr="00C47961" w:rsidRDefault="0024772D" w:rsidP="0024772D">
      <w:pPr>
        <w:spacing w:before="600" w:after="240"/>
        <w:jc w:val="center"/>
        <w:rPr>
          <w:b/>
          <w:bCs/>
        </w:rPr>
      </w:pPr>
      <w:r w:rsidRPr="00C47961">
        <w:rPr>
          <w:b/>
          <w:bCs/>
        </w:rPr>
        <w:t>I.</w:t>
      </w:r>
    </w:p>
    <w:p w:rsidR="0024772D" w:rsidRPr="00C47961" w:rsidRDefault="0024772D" w:rsidP="0024772D">
      <w:pPr>
        <w:spacing w:after="120"/>
        <w:jc w:val="both"/>
        <w:rPr>
          <w:b/>
        </w:rPr>
      </w:pPr>
      <w:r w:rsidRPr="00C47961">
        <w:rPr>
          <w:b/>
        </w:rPr>
        <w:t xml:space="preserve">Projekt </w:t>
      </w:r>
      <w:r>
        <w:rPr>
          <w:b/>
        </w:rPr>
        <w:t xml:space="preserve">Bory </w:t>
      </w:r>
      <w:r w:rsidRPr="00C47961">
        <w:rPr>
          <w:b/>
        </w:rPr>
        <w:t xml:space="preserve">– </w:t>
      </w:r>
      <w:r>
        <w:rPr>
          <w:b/>
        </w:rPr>
        <w:t>Zdravá obec</w:t>
      </w:r>
      <w:r w:rsidRPr="00C47961">
        <w:rPr>
          <w:b/>
        </w:rPr>
        <w:t xml:space="preserve">, který dnes přijímá zastupitelstvo </w:t>
      </w:r>
      <w:r>
        <w:rPr>
          <w:b/>
        </w:rPr>
        <w:t>obce</w:t>
      </w:r>
      <w:r w:rsidRPr="00C47961">
        <w:rPr>
          <w:b/>
        </w:rPr>
        <w:t>,</w:t>
      </w:r>
    </w:p>
    <w:p w:rsidR="0024772D" w:rsidRDefault="0024772D" w:rsidP="0024772D">
      <w:pPr>
        <w:pStyle w:val="Zkladntext2"/>
        <w:rPr>
          <w:rFonts w:ascii="Times New Roman" w:hAnsi="Times New Roman" w:cs="Times New Roman"/>
          <w:b/>
          <w:sz w:val="24"/>
        </w:rPr>
      </w:pPr>
      <w:r w:rsidRPr="00C47961">
        <w:rPr>
          <w:rFonts w:ascii="Times New Roman" w:hAnsi="Times New Roman" w:cs="Times New Roman"/>
          <w:b/>
          <w:sz w:val="24"/>
        </w:rPr>
        <w:t xml:space="preserve">je základním dokumentem pro aktivity </w:t>
      </w:r>
      <w:r>
        <w:rPr>
          <w:rFonts w:ascii="Times New Roman" w:hAnsi="Times New Roman" w:cs="Times New Roman"/>
          <w:b/>
          <w:sz w:val="24"/>
        </w:rPr>
        <w:t>obce</w:t>
      </w:r>
      <w:r w:rsidRPr="00C47961">
        <w:rPr>
          <w:rFonts w:ascii="Times New Roman" w:hAnsi="Times New Roman" w:cs="Times New Roman"/>
          <w:b/>
          <w:sz w:val="24"/>
        </w:rPr>
        <w:t xml:space="preserve"> v mezinárodním „Projektu Zdravé město“ a mezinárodním programu „místní Agenda 21“. </w:t>
      </w:r>
    </w:p>
    <w:p w:rsidR="0024772D" w:rsidRPr="00C47961" w:rsidRDefault="0024772D" w:rsidP="0024772D">
      <w:pPr>
        <w:pStyle w:val="Zkladntext2"/>
        <w:rPr>
          <w:rFonts w:ascii="Times New Roman" w:hAnsi="Times New Roman" w:cs="Times New Roman"/>
          <w:b/>
          <w:sz w:val="24"/>
        </w:rPr>
      </w:pPr>
      <w:r w:rsidRPr="00C47961">
        <w:rPr>
          <w:rFonts w:ascii="Times New Roman" w:hAnsi="Times New Roman" w:cs="Times New Roman"/>
          <w:b/>
          <w:sz w:val="24"/>
        </w:rPr>
        <w:t>Tyto mezinárodní programy, které probíhají pod patronací Organizace spojených národů a jejích institucí (Světová zdravotní organizace – WHO), za podpory Evropské unie a ve spolupráci s mnoha dalšími význačnými odbornými partnery, jsou v prostředí České republiky realizovány Národní sítí Zdravých měst ČR (</w:t>
      </w:r>
      <w:smartTag w:uri="urn:schemas-microsoft-com:office:smarttags" w:element="PersonName">
        <w:r w:rsidRPr="00C47961">
          <w:rPr>
            <w:rFonts w:ascii="Times New Roman" w:hAnsi="Times New Roman" w:cs="Times New Roman"/>
            <w:b/>
            <w:sz w:val="24"/>
          </w:rPr>
          <w:t>NSZM</w:t>
        </w:r>
      </w:smartTag>
      <w:r w:rsidRPr="00C47961">
        <w:rPr>
          <w:rFonts w:ascii="Times New Roman" w:hAnsi="Times New Roman" w:cs="Times New Roman"/>
          <w:b/>
          <w:sz w:val="24"/>
        </w:rPr>
        <w:t xml:space="preserve"> ČR).</w:t>
      </w:r>
    </w:p>
    <w:p w:rsidR="0024772D" w:rsidRPr="00C47961" w:rsidRDefault="0024772D" w:rsidP="0024772D">
      <w:pPr>
        <w:jc w:val="both"/>
        <w:rPr>
          <w:b/>
        </w:rPr>
      </w:pPr>
    </w:p>
    <w:p w:rsidR="0024772D" w:rsidRPr="00C47961" w:rsidRDefault="0024772D" w:rsidP="0024772D">
      <w:pPr>
        <w:jc w:val="both"/>
        <w:rPr>
          <w:b/>
        </w:rPr>
      </w:pPr>
      <w:r w:rsidRPr="00C47961">
        <w:rPr>
          <w:b/>
        </w:rPr>
        <w:t xml:space="preserve">Věříme, že Projekt </w:t>
      </w:r>
      <w:r>
        <w:rPr>
          <w:b/>
        </w:rPr>
        <w:t>Bory</w:t>
      </w:r>
      <w:r w:rsidRPr="00C47961">
        <w:rPr>
          <w:b/>
        </w:rPr>
        <w:t xml:space="preserve"> – </w:t>
      </w:r>
      <w:r>
        <w:rPr>
          <w:b/>
        </w:rPr>
        <w:t>Zdravá obec</w:t>
      </w:r>
      <w:r w:rsidRPr="00C47961">
        <w:rPr>
          <w:b/>
        </w:rPr>
        <w:t xml:space="preserve"> bude municipalitě pomáhat ke kvalitnímu místnímu rozvoji, naplnění mezinárodních standardů veřejné správy</w:t>
      </w:r>
      <w:r>
        <w:rPr>
          <w:b/>
        </w:rPr>
        <w:t xml:space="preserve"> </w:t>
      </w:r>
      <w:r w:rsidRPr="00C47961">
        <w:rPr>
          <w:b/>
        </w:rPr>
        <w:t xml:space="preserve">a současně k dosažení dobrého jména </w:t>
      </w:r>
      <w:r>
        <w:rPr>
          <w:b/>
        </w:rPr>
        <w:t>naší obce</w:t>
      </w:r>
      <w:r w:rsidRPr="00C47961">
        <w:rPr>
          <w:b/>
        </w:rPr>
        <w:t xml:space="preserve"> v rámci regionu, České republiky i Evropy. </w:t>
      </w:r>
    </w:p>
    <w:p w:rsidR="0024772D" w:rsidRPr="00C47961" w:rsidRDefault="0024772D" w:rsidP="0024772D">
      <w:pPr>
        <w:spacing w:before="360" w:after="240"/>
        <w:jc w:val="center"/>
        <w:rPr>
          <w:b/>
          <w:bCs/>
        </w:rPr>
      </w:pPr>
      <w:r w:rsidRPr="00C47961">
        <w:rPr>
          <w:b/>
          <w:bCs/>
        </w:rPr>
        <w:t>II.</w:t>
      </w:r>
    </w:p>
    <w:p w:rsidR="0024772D" w:rsidRPr="00C47961" w:rsidRDefault="0024772D" w:rsidP="0024772D">
      <w:pPr>
        <w:spacing w:after="120"/>
        <w:jc w:val="both"/>
      </w:pPr>
      <w:r w:rsidRPr="00C47961">
        <w:t xml:space="preserve">Přijetím Projektu </w:t>
      </w:r>
      <w:r>
        <w:rPr>
          <w:b/>
        </w:rPr>
        <w:t>Bory</w:t>
      </w:r>
      <w:r w:rsidRPr="00C47961">
        <w:t xml:space="preserve"> – </w:t>
      </w:r>
      <w:r>
        <w:t>Zdravá obec</w:t>
      </w:r>
      <w:r w:rsidRPr="00C47961">
        <w:t xml:space="preserve"> je potvrzen </w:t>
      </w:r>
      <w:r w:rsidRPr="008E4FEA">
        <w:rPr>
          <w:i/>
          <w:iCs/>
        </w:rPr>
        <w:t>(pokračující)</w:t>
      </w:r>
      <w:r w:rsidRPr="00C47961">
        <w:rPr>
          <w:i/>
          <w:iCs/>
        </w:rPr>
        <w:t xml:space="preserve"> </w:t>
      </w:r>
      <w:r w:rsidRPr="00C47961">
        <w:t xml:space="preserve">zájem </w:t>
      </w:r>
      <w:r>
        <w:t>obce</w:t>
      </w:r>
      <w:r w:rsidRPr="00C47961">
        <w:t xml:space="preserve"> o naplňování zásad a cílů základních dokumentů EU a OSN, které se zabývají oblastmi udržitelného rozvoje, zdraví a kvality života, a k jejichž naplňování se Česká republika zavázala, zejména: </w:t>
      </w:r>
    </w:p>
    <w:p w:rsidR="0024772D" w:rsidRPr="00C47961" w:rsidRDefault="0024772D" w:rsidP="0024772D">
      <w:pPr>
        <w:numPr>
          <w:ilvl w:val="1"/>
          <w:numId w:val="2"/>
        </w:numPr>
        <w:jc w:val="both"/>
      </w:pPr>
      <w:r w:rsidRPr="00C47961">
        <w:t>Agenda 21, dokument Organizace spojených národů</w:t>
      </w:r>
    </w:p>
    <w:p w:rsidR="0024772D" w:rsidRPr="00C47961" w:rsidRDefault="0024772D" w:rsidP="0024772D">
      <w:pPr>
        <w:numPr>
          <w:ilvl w:val="1"/>
          <w:numId w:val="2"/>
        </w:numPr>
        <w:spacing w:before="60"/>
        <w:ind w:left="357" w:hanging="357"/>
        <w:jc w:val="both"/>
      </w:pPr>
      <w:r w:rsidRPr="00C47961">
        <w:t>Zdraví 21 (</w:t>
      </w:r>
      <w:proofErr w:type="spellStart"/>
      <w:r w:rsidRPr="00C47961">
        <w:t>Health</w:t>
      </w:r>
      <w:proofErr w:type="spellEnd"/>
      <w:r w:rsidRPr="00C47961">
        <w:t xml:space="preserve"> 21), dokument Světové zdravotní organizace</w:t>
      </w:r>
    </w:p>
    <w:p w:rsidR="0024772D" w:rsidRPr="00C47961" w:rsidRDefault="0024772D" w:rsidP="0024772D">
      <w:pPr>
        <w:jc w:val="both"/>
      </w:pPr>
    </w:p>
    <w:p w:rsidR="0024772D" w:rsidRPr="00C47961" w:rsidRDefault="0024772D" w:rsidP="0024772D">
      <w:pPr>
        <w:spacing w:after="120"/>
        <w:jc w:val="both"/>
      </w:pPr>
      <w:r w:rsidRPr="00C47961">
        <w:t>a dalších významných mezinárodních a národních dokumentů, zejména:</w:t>
      </w:r>
    </w:p>
    <w:p w:rsidR="0024772D" w:rsidRPr="00C47961" w:rsidRDefault="0024772D" w:rsidP="0024772D">
      <w:pPr>
        <w:numPr>
          <w:ilvl w:val="1"/>
          <w:numId w:val="2"/>
        </w:numPr>
        <w:spacing w:before="60"/>
        <w:ind w:left="357" w:hanging="357"/>
        <w:jc w:val="both"/>
      </w:pPr>
      <w:r>
        <w:t>Athénská a Záhřebská deklarace Zdravých měst, dokument Světové zdravotní organizace</w:t>
      </w:r>
    </w:p>
    <w:p w:rsidR="0024772D" w:rsidRDefault="0024772D" w:rsidP="0024772D">
      <w:pPr>
        <w:numPr>
          <w:ilvl w:val="1"/>
          <w:numId w:val="2"/>
        </w:numPr>
        <w:spacing w:before="60"/>
        <w:ind w:left="357" w:hanging="357"/>
        <w:jc w:val="both"/>
      </w:pPr>
      <w:r w:rsidRPr="00C47961">
        <w:t>Národní akční plán zdraví a životního prostředí (NEHAP), dokument V</w:t>
      </w:r>
      <w:r>
        <w:t>lády ČR</w:t>
      </w:r>
    </w:p>
    <w:p w:rsidR="0024772D" w:rsidRPr="00C47961" w:rsidRDefault="0024772D" w:rsidP="0024772D">
      <w:pPr>
        <w:spacing w:before="600" w:after="240"/>
        <w:jc w:val="center"/>
        <w:rPr>
          <w:b/>
          <w:bCs/>
        </w:rPr>
      </w:pPr>
      <w:r w:rsidRPr="00C47961">
        <w:rPr>
          <w:b/>
          <w:bCs/>
        </w:rPr>
        <w:t>III.</w:t>
      </w:r>
    </w:p>
    <w:p w:rsidR="0024772D" w:rsidRPr="00C47961" w:rsidRDefault="0024772D" w:rsidP="0024772D">
      <w:pPr>
        <w:jc w:val="both"/>
      </w:pPr>
      <w:r w:rsidRPr="00C47961">
        <w:t xml:space="preserve">Přijetím této deklarace </w:t>
      </w:r>
      <w:r>
        <w:t>obec</w:t>
      </w:r>
      <w:r w:rsidRPr="00C47961">
        <w:t xml:space="preserve"> potvrzuje svůj zájem být pokročilým členem asociace Národní síť Zdravých měst ČR (</w:t>
      </w:r>
      <w:smartTag w:uri="urn:schemas-microsoft-com:office:smarttags" w:element="PersonName">
        <w:r w:rsidRPr="00C47961">
          <w:t>NSZM</w:t>
        </w:r>
      </w:smartTag>
      <w:r w:rsidRPr="00C47961">
        <w:t xml:space="preserve"> ČR). Asociace a její odborní partneři budou poskytovat </w:t>
      </w:r>
      <w:r>
        <w:t>obci</w:t>
      </w:r>
      <w:r w:rsidRPr="00C47961">
        <w:t xml:space="preserve"> pomoc v postupu ke zdraví, udržitelnému rozvoji a kvalitě života v rámci Metodiky </w:t>
      </w:r>
      <w:smartTag w:uri="urn:schemas-microsoft-com:office:smarttags" w:element="PersonName">
        <w:r w:rsidRPr="00C47961">
          <w:t>NSZM</w:t>
        </w:r>
      </w:smartTag>
      <w:r w:rsidRPr="00C47961">
        <w:t xml:space="preserve"> ČR. </w:t>
      </w:r>
      <w:r>
        <w:t>Obec</w:t>
      </w:r>
      <w:r w:rsidRPr="00C47961">
        <w:t xml:space="preserve"> má možnost aktivně spolupracovat s ostatními členy </w:t>
      </w:r>
      <w:smartTag w:uri="urn:schemas-microsoft-com:office:smarttags" w:element="PersonName">
        <w:r w:rsidRPr="00C47961">
          <w:t>NSZM</w:t>
        </w:r>
      </w:smartTag>
      <w:r w:rsidRPr="00C47961">
        <w:t xml:space="preserve"> ČR. </w:t>
      </w:r>
    </w:p>
    <w:p w:rsidR="0024772D" w:rsidRPr="00C47961" w:rsidRDefault="0024772D" w:rsidP="0024772D">
      <w:pPr>
        <w:jc w:val="both"/>
      </w:pPr>
    </w:p>
    <w:p w:rsidR="0024772D" w:rsidRPr="00C47961" w:rsidRDefault="0024772D" w:rsidP="0024772D">
      <w:pPr>
        <w:spacing w:after="240"/>
        <w:jc w:val="both"/>
      </w:pPr>
      <w:r w:rsidRPr="00C47961">
        <w:t xml:space="preserve">Činnost </w:t>
      </w:r>
      <w:r>
        <w:t>obce</w:t>
      </w:r>
      <w:r w:rsidRPr="00C47961">
        <w:t xml:space="preserve"> podle Projektu </w:t>
      </w:r>
      <w:r w:rsidRPr="008E4FEA">
        <w:t>Bory</w:t>
      </w:r>
      <w:r w:rsidRPr="00C47961">
        <w:t xml:space="preserve"> – </w:t>
      </w:r>
      <w:r>
        <w:t>Zdravá obec</w:t>
      </w:r>
      <w:r w:rsidRPr="00C47961">
        <w:t xml:space="preserve"> bude naplňovat mezinárodně uznávaná doporučení EU a OSN v rámci veřejné správy a rozvoje </w:t>
      </w:r>
      <w:r>
        <w:t>obce</w:t>
      </w:r>
      <w:r w:rsidRPr="00C47961">
        <w:t>, kterými jsou zejména:</w:t>
      </w:r>
    </w:p>
    <w:p w:rsidR="0024772D" w:rsidRPr="00C47961" w:rsidRDefault="0024772D" w:rsidP="0024772D">
      <w:pPr>
        <w:numPr>
          <w:ilvl w:val="0"/>
          <w:numId w:val="1"/>
        </w:numPr>
        <w:tabs>
          <w:tab w:val="clear" w:pos="814"/>
        </w:tabs>
        <w:spacing w:after="120"/>
        <w:ind w:left="0" w:firstLine="0"/>
        <w:jc w:val="both"/>
      </w:pPr>
      <w:r w:rsidRPr="00C47961">
        <w:t>místní Agenda 21</w:t>
      </w:r>
    </w:p>
    <w:p w:rsidR="0024772D" w:rsidRPr="00C47961" w:rsidRDefault="0024772D" w:rsidP="0024772D">
      <w:pPr>
        <w:numPr>
          <w:ilvl w:val="0"/>
          <w:numId w:val="1"/>
        </w:numPr>
        <w:tabs>
          <w:tab w:val="clear" w:pos="814"/>
        </w:tabs>
        <w:spacing w:after="120"/>
        <w:ind w:left="0" w:firstLine="0"/>
        <w:jc w:val="both"/>
      </w:pPr>
      <w:r w:rsidRPr="00C47961">
        <w:t>místní realizace dokumentu Zdraví 21</w:t>
      </w:r>
    </w:p>
    <w:p w:rsidR="0024772D" w:rsidRPr="00C47961" w:rsidRDefault="0024772D" w:rsidP="0024772D">
      <w:pPr>
        <w:numPr>
          <w:ilvl w:val="0"/>
          <w:numId w:val="1"/>
        </w:numPr>
        <w:tabs>
          <w:tab w:val="clear" w:pos="814"/>
        </w:tabs>
        <w:spacing w:after="120"/>
        <w:ind w:left="0" w:firstLine="0"/>
        <w:jc w:val="both"/>
      </w:pPr>
      <w:r w:rsidRPr="00C47961">
        <w:lastRenderedPageBreak/>
        <w:t>místní Akční plán zdraví a životního prostředí (LEHAP).</w:t>
      </w:r>
    </w:p>
    <w:p w:rsidR="0024772D" w:rsidRPr="00C47961" w:rsidRDefault="0024772D" w:rsidP="0024772D">
      <w:pPr>
        <w:spacing w:before="600" w:after="240"/>
        <w:jc w:val="center"/>
        <w:rPr>
          <w:b/>
          <w:bCs/>
        </w:rPr>
      </w:pPr>
      <w:r w:rsidRPr="00C47961">
        <w:rPr>
          <w:b/>
          <w:bCs/>
        </w:rPr>
        <w:t>IV.</w:t>
      </w:r>
    </w:p>
    <w:p w:rsidR="0024772D" w:rsidRPr="00C47961" w:rsidRDefault="0024772D" w:rsidP="0024772D">
      <w:pPr>
        <w:pStyle w:val="Zkladntext2"/>
        <w:spacing w:after="240"/>
        <w:rPr>
          <w:rFonts w:ascii="Times New Roman" w:hAnsi="Times New Roman" w:cs="Times New Roman"/>
          <w:sz w:val="24"/>
        </w:rPr>
      </w:pPr>
      <w:r w:rsidRPr="00C47961">
        <w:rPr>
          <w:rFonts w:ascii="Times New Roman" w:hAnsi="Times New Roman" w:cs="Times New Roman"/>
          <w:sz w:val="24"/>
        </w:rPr>
        <w:t xml:space="preserve">Při vědomí důležitosti výše uvedených cílů se </w:t>
      </w:r>
      <w:r>
        <w:rPr>
          <w:rFonts w:ascii="Times New Roman" w:hAnsi="Times New Roman" w:cs="Times New Roman"/>
          <w:sz w:val="24"/>
        </w:rPr>
        <w:t>obec</w:t>
      </w:r>
      <w:r w:rsidRPr="00C47961">
        <w:rPr>
          <w:rFonts w:ascii="Times New Roman" w:hAnsi="Times New Roman" w:cs="Times New Roman"/>
          <w:sz w:val="24"/>
        </w:rPr>
        <w:t xml:space="preserve"> rozhodl</w:t>
      </w:r>
      <w:r>
        <w:rPr>
          <w:rFonts w:ascii="Times New Roman" w:hAnsi="Times New Roman" w:cs="Times New Roman"/>
          <w:sz w:val="24"/>
        </w:rPr>
        <w:t>a</w:t>
      </w:r>
      <w:r w:rsidRPr="00C47961">
        <w:rPr>
          <w:rFonts w:ascii="Times New Roman" w:hAnsi="Times New Roman" w:cs="Times New Roman"/>
          <w:sz w:val="24"/>
        </w:rPr>
        <w:t xml:space="preserve"> k následujícímu postupu:</w:t>
      </w:r>
    </w:p>
    <w:p w:rsidR="0024772D" w:rsidRPr="00C47961" w:rsidRDefault="0024772D" w:rsidP="0024772D">
      <w:pPr>
        <w:spacing w:after="240"/>
        <w:jc w:val="both"/>
      </w:pPr>
      <w:r>
        <w:t>Obec</w:t>
      </w:r>
      <w:r w:rsidRPr="00C47961">
        <w:t xml:space="preserve"> zajistí nezbytné podmínky a zázemí pro řízení a realizaci Projektu </w:t>
      </w:r>
      <w:r w:rsidRPr="008E4FEA">
        <w:t>Bory</w:t>
      </w:r>
      <w:r w:rsidRPr="00C47961">
        <w:t xml:space="preserve"> – </w:t>
      </w:r>
      <w:r>
        <w:t xml:space="preserve">Zdravá obec </w:t>
      </w:r>
      <w:r w:rsidRPr="00C47961">
        <w:t xml:space="preserve">v souladu s doporučeními asociace </w:t>
      </w:r>
      <w:smartTag w:uri="urn:schemas-microsoft-com:office:smarttags" w:element="PersonName">
        <w:r w:rsidRPr="00C47961">
          <w:t>NSZM</w:t>
        </w:r>
      </w:smartTag>
      <w:r w:rsidRPr="00C47961">
        <w:t xml:space="preserve"> ČR.</w:t>
      </w:r>
    </w:p>
    <w:p w:rsidR="0024772D" w:rsidRPr="00C47961" w:rsidRDefault="0024772D" w:rsidP="0024772D">
      <w:pPr>
        <w:pStyle w:val="Zkladntext"/>
        <w:spacing w:after="120"/>
        <w:rPr>
          <w:sz w:val="24"/>
        </w:rPr>
      </w:pPr>
      <w:r w:rsidRPr="00C47961">
        <w:rPr>
          <w:sz w:val="24"/>
        </w:rPr>
        <w:t>V návaznosti na projekt bude</w:t>
      </w:r>
      <w:r>
        <w:rPr>
          <w:sz w:val="24"/>
        </w:rPr>
        <w:t xml:space="preserve"> pokračovat </w:t>
      </w:r>
      <w:r w:rsidRPr="00C47961">
        <w:rPr>
          <w:sz w:val="24"/>
        </w:rPr>
        <w:t xml:space="preserve">proces strategického plánování a řízení rozvoje </w:t>
      </w:r>
      <w:r>
        <w:rPr>
          <w:sz w:val="24"/>
        </w:rPr>
        <w:t>obce</w:t>
      </w:r>
      <w:r w:rsidRPr="00C47961">
        <w:rPr>
          <w:sz w:val="24"/>
        </w:rPr>
        <w:t xml:space="preserve"> </w:t>
      </w:r>
      <w:r w:rsidRPr="008E4FEA">
        <w:t>Bory</w:t>
      </w:r>
      <w:r>
        <w:rPr>
          <w:sz w:val="24"/>
        </w:rPr>
        <w:t>,</w:t>
      </w:r>
      <w:r w:rsidRPr="00C47961">
        <w:rPr>
          <w:sz w:val="24"/>
        </w:rPr>
        <w:t xml:space="preserve"> který se bude dotýkat rozvoje v oblasti zdraví, oblasti životního prostředí, oblasti ekonomické a hospodářské, i v oblasti sociální a kulturní.</w:t>
      </w:r>
    </w:p>
    <w:p w:rsidR="0024772D" w:rsidRPr="00C47961" w:rsidRDefault="0024772D" w:rsidP="0024772D">
      <w:pPr>
        <w:pStyle w:val="Zkladntext2"/>
        <w:spacing w:after="240"/>
        <w:rPr>
          <w:rFonts w:ascii="Times New Roman" w:hAnsi="Times New Roman" w:cs="Times New Roman"/>
          <w:sz w:val="24"/>
        </w:rPr>
      </w:pPr>
      <w:r w:rsidRPr="00C47961">
        <w:rPr>
          <w:rFonts w:ascii="Times New Roman" w:hAnsi="Times New Roman" w:cs="Times New Roman"/>
          <w:sz w:val="24"/>
        </w:rPr>
        <w:t xml:space="preserve">Strategický rozvoj </w:t>
      </w:r>
      <w:r>
        <w:rPr>
          <w:rFonts w:ascii="Times New Roman" w:hAnsi="Times New Roman" w:cs="Times New Roman"/>
          <w:sz w:val="24"/>
        </w:rPr>
        <w:t>obce</w:t>
      </w:r>
      <w:r w:rsidRPr="00C47961">
        <w:rPr>
          <w:rFonts w:ascii="Times New Roman" w:hAnsi="Times New Roman" w:cs="Times New Roman"/>
          <w:sz w:val="24"/>
        </w:rPr>
        <w:t xml:space="preserve"> bude probíhat v kvalitě místní Agendy 21, tedy s cílem dlouhodobě udržitelného rozvoje </w:t>
      </w:r>
      <w:r>
        <w:rPr>
          <w:rFonts w:ascii="Times New Roman" w:hAnsi="Times New Roman" w:cs="Times New Roman"/>
          <w:sz w:val="24"/>
        </w:rPr>
        <w:t>obce</w:t>
      </w:r>
      <w:r w:rsidRPr="00C47961">
        <w:rPr>
          <w:rFonts w:ascii="Times New Roman" w:hAnsi="Times New Roman" w:cs="Times New Roman"/>
          <w:sz w:val="24"/>
        </w:rPr>
        <w:t xml:space="preserve"> a v partnerské spolupráci s občany. </w:t>
      </w:r>
      <w:r>
        <w:rPr>
          <w:rFonts w:ascii="Times New Roman" w:hAnsi="Times New Roman" w:cs="Times New Roman"/>
          <w:sz w:val="24"/>
        </w:rPr>
        <w:t>Obec</w:t>
      </w:r>
      <w:r w:rsidRPr="00C47961">
        <w:rPr>
          <w:rFonts w:ascii="Times New Roman" w:hAnsi="Times New Roman" w:cs="Times New Roman"/>
          <w:sz w:val="24"/>
        </w:rPr>
        <w:t xml:space="preserve"> bude v rámci projektu usilovat o spolupráci se zástupci jiných úřadů, institucí a škol, i se zástupci hospodářského a nevládního sektoru. </w:t>
      </w:r>
    </w:p>
    <w:p w:rsidR="0024772D" w:rsidRPr="00C47961" w:rsidRDefault="0024772D" w:rsidP="0024772D">
      <w:pPr>
        <w:jc w:val="both"/>
      </w:pPr>
    </w:p>
    <w:p w:rsidR="0024772D" w:rsidRPr="00C47961" w:rsidRDefault="0024772D" w:rsidP="0024772D">
      <w:pPr>
        <w:jc w:val="both"/>
      </w:pPr>
    </w:p>
    <w:p w:rsidR="0024772D" w:rsidRPr="00C47961" w:rsidRDefault="0024772D" w:rsidP="0024772D">
      <w:pPr>
        <w:rPr>
          <w:bCs/>
        </w:rPr>
      </w:pPr>
      <w:r w:rsidRPr="00C47961">
        <w:rPr>
          <w:bCs/>
        </w:rPr>
        <w:t xml:space="preserve">V </w:t>
      </w:r>
      <w:r w:rsidRPr="008E4FEA">
        <w:t>Borech</w:t>
      </w:r>
      <w:r w:rsidRPr="00C47961">
        <w:rPr>
          <w:bCs/>
        </w:rPr>
        <w:t xml:space="preserve"> dne </w:t>
      </w:r>
      <w:proofErr w:type="gramStart"/>
      <w:r>
        <w:rPr>
          <w:bCs/>
        </w:rPr>
        <w:t>5.10.2012</w:t>
      </w:r>
      <w:proofErr w:type="gramEnd"/>
    </w:p>
    <w:p w:rsidR="0024772D" w:rsidRPr="00C47961" w:rsidRDefault="0024772D" w:rsidP="0024772D">
      <w:pPr>
        <w:rPr>
          <w:bCs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606"/>
        <w:gridCol w:w="4606"/>
      </w:tblGrid>
      <w:tr w:rsidR="0024772D" w:rsidRPr="00C47961" w:rsidTr="00B60C3A">
        <w:tc>
          <w:tcPr>
            <w:tcW w:w="4606" w:type="dxa"/>
          </w:tcPr>
          <w:p w:rsidR="0024772D" w:rsidRPr="00C47961" w:rsidRDefault="0024772D" w:rsidP="00B60C3A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 xml:space="preserve">Josef </w:t>
            </w:r>
            <w:proofErr w:type="spellStart"/>
            <w:r>
              <w:rPr>
                <w:bCs/>
              </w:rPr>
              <w:t>Březka</w:t>
            </w:r>
            <w:proofErr w:type="spellEnd"/>
          </w:p>
          <w:p w:rsidR="0024772D" w:rsidRPr="00C47961" w:rsidRDefault="0024772D" w:rsidP="00B60C3A">
            <w:pPr>
              <w:spacing w:before="120" w:after="120"/>
              <w:jc w:val="center"/>
              <w:rPr>
                <w:bCs/>
              </w:rPr>
            </w:pPr>
            <w:r w:rsidRPr="00C47961">
              <w:rPr>
                <w:bCs/>
              </w:rPr>
              <w:t>starosta</w:t>
            </w:r>
          </w:p>
        </w:tc>
        <w:tc>
          <w:tcPr>
            <w:tcW w:w="4606" w:type="dxa"/>
          </w:tcPr>
          <w:p w:rsidR="0024772D" w:rsidRPr="00C47961" w:rsidRDefault="0024772D" w:rsidP="00B60C3A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Blanka Křížová</w:t>
            </w:r>
          </w:p>
          <w:p w:rsidR="0024772D" w:rsidRPr="00C47961" w:rsidRDefault="0024772D" w:rsidP="00B60C3A">
            <w:pPr>
              <w:spacing w:before="120" w:after="120"/>
              <w:jc w:val="center"/>
              <w:rPr>
                <w:bCs/>
              </w:rPr>
            </w:pPr>
            <w:proofErr w:type="spellStart"/>
            <w:r w:rsidRPr="00C47961">
              <w:rPr>
                <w:bCs/>
              </w:rPr>
              <w:t>místostarostka</w:t>
            </w:r>
            <w:proofErr w:type="spellEnd"/>
          </w:p>
        </w:tc>
      </w:tr>
    </w:tbl>
    <w:p w:rsidR="003671A5" w:rsidRPr="0024772D" w:rsidRDefault="003671A5">
      <w:pPr>
        <w:rPr>
          <w:bCs/>
        </w:rPr>
      </w:pPr>
    </w:p>
    <w:sectPr w:rsidR="003671A5" w:rsidRPr="0024772D" w:rsidSect="00367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5032B"/>
    <w:multiLevelType w:val="hybridMultilevel"/>
    <w:tmpl w:val="7B52974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C96DFC"/>
    <w:multiLevelType w:val="hybridMultilevel"/>
    <w:tmpl w:val="51EACD5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7DE07A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4772D"/>
    <w:rsid w:val="00050A76"/>
    <w:rsid w:val="0024772D"/>
    <w:rsid w:val="003671A5"/>
    <w:rsid w:val="00C77E54"/>
    <w:rsid w:val="00CC098C"/>
    <w:rsid w:val="00FC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4772D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24772D"/>
    <w:rPr>
      <w:rFonts w:ascii="Times New Roman" w:eastAsia="Times New Roman" w:hAnsi="Times New Roman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rsid w:val="0024772D"/>
    <w:pPr>
      <w:jc w:val="both"/>
    </w:pPr>
    <w:rPr>
      <w:rFonts w:ascii="Tahoma" w:hAnsi="Tahoma" w:cs="Tahom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24772D"/>
    <w:rPr>
      <w:rFonts w:ascii="Tahoma" w:eastAsia="Times New Roman" w:hAnsi="Tahoma" w:cs="Tahoma"/>
      <w:sz w:val="20"/>
      <w:szCs w:val="24"/>
      <w:lang w:eastAsia="cs-CZ"/>
    </w:rPr>
  </w:style>
  <w:style w:type="table" w:styleId="Mkatabulky">
    <w:name w:val="Table Grid"/>
    <w:basedOn w:val="Normlntabulka"/>
    <w:rsid w:val="00247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</dc:creator>
  <cp:keywords/>
  <dc:description/>
  <cp:lastModifiedBy>Blanka</cp:lastModifiedBy>
  <cp:revision>1</cp:revision>
  <dcterms:created xsi:type="dcterms:W3CDTF">2012-10-01T13:51:00Z</dcterms:created>
  <dcterms:modified xsi:type="dcterms:W3CDTF">2012-10-01T13:53:00Z</dcterms:modified>
</cp:coreProperties>
</file>