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6BA73" w14:textId="3513E677" w:rsidR="000733AD" w:rsidRPr="004B120A" w:rsidRDefault="00544720" w:rsidP="003F4D89">
      <w:pPr>
        <w:pStyle w:val="Zhlav"/>
        <w:tabs>
          <w:tab w:val="clear" w:pos="4536"/>
          <w:tab w:val="clear" w:pos="9072"/>
          <w:tab w:val="right" w:pos="9639"/>
        </w:tabs>
        <w:jc w:val="right"/>
        <w:rPr>
          <w:rFonts w:cstheme="minorHAnsi"/>
          <w:sz w:val="80"/>
          <w:szCs w:val="80"/>
        </w:rPr>
      </w:pPr>
      <w:r w:rsidRPr="004B120A">
        <w:rPr>
          <w:rFonts w:cstheme="minorHAnsi"/>
          <w:noProof/>
          <w:sz w:val="80"/>
          <w:szCs w:val="80"/>
        </w:rPr>
        <w:drawing>
          <wp:anchor distT="0" distB="0" distL="114300" distR="114300" simplePos="0" relativeHeight="251659264" behindDoc="0" locked="0" layoutInCell="1" allowOverlap="1" wp14:anchorId="7A2EC25B" wp14:editId="4233218A">
            <wp:simplePos x="0" y="0"/>
            <wp:positionH relativeFrom="column">
              <wp:posOffset>163048</wp:posOffset>
            </wp:positionH>
            <wp:positionV relativeFrom="paragraph">
              <wp:posOffset>-113177</wp:posOffset>
            </wp:positionV>
            <wp:extent cx="5939538" cy="836489"/>
            <wp:effectExtent l="0" t="0" r="4445" b="1905"/>
            <wp:wrapNone/>
            <wp:docPr id="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38" cy="83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EBA870" w14:textId="4C93611B" w:rsidR="003F4D89" w:rsidRPr="004B120A" w:rsidRDefault="003F4D89" w:rsidP="0048641D">
      <w:pPr>
        <w:pStyle w:val="Zhlav"/>
        <w:tabs>
          <w:tab w:val="clear" w:pos="4536"/>
          <w:tab w:val="clear" w:pos="9072"/>
          <w:tab w:val="right" w:pos="9639"/>
        </w:tabs>
        <w:spacing w:before="240"/>
        <w:jc w:val="right"/>
        <w:rPr>
          <w:rFonts w:cstheme="minorHAnsi"/>
          <w:sz w:val="80"/>
          <w:szCs w:val="80"/>
        </w:rPr>
      </w:pPr>
      <w:r w:rsidRPr="004B120A">
        <w:rPr>
          <w:rFonts w:cstheme="minorHAnsi"/>
          <w:sz w:val="80"/>
          <w:szCs w:val="80"/>
        </w:rPr>
        <w:t>TISKOVÁ ZPRÁVA</w:t>
      </w:r>
    </w:p>
    <w:p w14:paraId="75C9F0AB" w14:textId="38D1B33F" w:rsidR="004B120A" w:rsidRPr="004B120A" w:rsidRDefault="004B120A" w:rsidP="004B120A">
      <w:pPr>
        <w:pStyle w:val="Nadpis1"/>
        <w:spacing w:before="225"/>
        <w:rPr>
          <w:rFonts w:asciiTheme="minorHAnsi" w:eastAsia="Times New Roman" w:hAnsiTheme="minorHAnsi" w:cstheme="minorHAnsi"/>
          <w:b/>
          <w:bCs/>
          <w:color w:val="806000" w:themeColor="accent4" w:themeShade="80"/>
          <w:sz w:val="40"/>
          <w:szCs w:val="40"/>
        </w:rPr>
      </w:pPr>
      <w:r w:rsidRPr="004B120A">
        <w:rPr>
          <w:rFonts w:asciiTheme="minorHAnsi" w:eastAsia="Times New Roman" w:hAnsiTheme="minorHAnsi" w:cstheme="minorHAnsi"/>
          <w:b/>
          <w:bCs/>
          <w:color w:val="806000" w:themeColor="accent4" w:themeShade="80"/>
          <w:sz w:val="40"/>
          <w:szCs w:val="40"/>
        </w:rPr>
        <w:t>Ocenění Šampionů v</w:t>
      </w:r>
      <w:r w:rsidR="0048641D">
        <w:rPr>
          <w:rFonts w:asciiTheme="minorHAnsi" w:eastAsia="Times New Roman" w:hAnsiTheme="minorHAnsi" w:cstheme="minorHAnsi"/>
          <w:b/>
          <w:bCs/>
          <w:color w:val="806000" w:themeColor="accent4" w:themeShade="80"/>
          <w:sz w:val="40"/>
          <w:szCs w:val="40"/>
        </w:rPr>
        <w:t xml:space="preserve"> Senátu </w:t>
      </w:r>
      <w:r w:rsidRPr="004B120A">
        <w:rPr>
          <w:rFonts w:asciiTheme="minorHAnsi" w:eastAsia="Times New Roman" w:hAnsiTheme="minorHAnsi" w:cstheme="minorHAnsi"/>
          <w:b/>
          <w:bCs/>
          <w:color w:val="806000" w:themeColor="accent4" w:themeShade="80"/>
          <w:sz w:val="40"/>
          <w:szCs w:val="40"/>
        </w:rPr>
        <w:t>ČR</w:t>
      </w:r>
    </w:p>
    <w:p w14:paraId="5F22BC9E" w14:textId="0EB41C72" w:rsidR="004B120A" w:rsidRPr="004B120A" w:rsidRDefault="004B120A" w:rsidP="0048641D">
      <w:pPr>
        <w:pStyle w:val="Normlnweb"/>
        <w:rPr>
          <w:rFonts w:asciiTheme="minorHAnsi" w:eastAsiaTheme="minorHAnsi" w:hAnsiTheme="minorHAnsi" w:cstheme="minorHAnsi"/>
          <w:b/>
          <w:bCs/>
          <w:i/>
          <w:iCs/>
          <w:sz w:val="22"/>
          <w:szCs w:val="22"/>
        </w:rPr>
      </w:pPr>
      <w:r w:rsidRPr="004B120A">
        <w:rPr>
          <w:rFonts w:asciiTheme="minorHAnsi" w:hAnsiTheme="minorHAnsi" w:cstheme="minorHAnsi"/>
          <w:b/>
          <w:bCs/>
          <w:i/>
          <w:iCs/>
          <w:sz w:val="22"/>
          <w:szCs w:val="22"/>
        </w:rPr>
        <w:t>Dne 1</w:t>
      </w:r>
      <w:r w:rsidR="0048641D">
        <w:rPr>
          <w:rFonts w:asciiTheme="minorHAnsi" w:hAnsiTheme="minorHAnsi" w:cstheme="minorHAnsi"/>
          <w:b/>
          <w:bCs/>
          <w:i/>
          <w:iCs/>
          <w:sz w:val="22"/>
          <w:szCs w:val="22"/>
        </w:rPr>
        <w:t>9</w:t>
      </w:r>
      <w:r w:rsidRPr="004B120A">
        <w:rPr>
          <w:rFonts w:asciiTheme="minorHAnsi" w:hAnsiTheme="minorHAnsi" w:cstheme="minorHAnsi"/>
          <w:b/>
          <w:bCs/>
          <w:i/>
          <w:iCs/>
          <w:sz w:val="22"/>
          <w:szCs w:val="22"/>
        </w:rPr>
        <w:t>. l</w:t>
      </w:r>
      <w:r w:rsidR="005E062C">
        <w:rPr>
          <w:rFonts w:asciiTheme="minorHAnsi" w:hAnsiTheme="minorHAnsi" w:cstheme="minorHAnsi"/>
          <w:b/>
          <w:bCs/>
          <w:i/>
          <w:iCs/>
          <w:sz w:val="22"/>
          <w:szCs w:val="22"/>
        </w:rPr>
        <w:t>edna</w:t>
      </w:r>
      <w:r w:rsidRPr="004B120A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byl</w:t>
      </w:r>
      <w:r w:rsidR="0048641D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a v prostorách v Senátu ČR </w:t>
      </w:r>
      <w:r w:rsidRPr="004B120A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předána ocenění pro </w:t>
      </w:r>
      <w:r w:rsidRPr="00CF2E7F">
        <w:rPr>
          <w:rStyle w:val="Siln"/>
          <w:rFonts w:asciiTheme="minorHAnsi" w:hAnsiTheme="minorHAnsi" w:cstheme="minorHAnsi"/>
          <w:i/>
          <w:iCs/>
          <w:color w:val="806000" w:themeColor="accent4" w:themeShade="80"/>
          <w:sz w:val="22"/>
          <w:szCs w:val="22"/>
        </w:rPr>
        <w:t xml:space="preserve">ŠAMPIONY Zdravých měst, obcí </w:t>
      </w:r>
      <w:r w:rsidR="0048641D">
        <w:rPr>
          <w:rStyle w:val="Siln"/>
          <w:rFonts w:asciiTheme="minorHAnsi" w:hAnsiTheme="minorHAnsi" w:cstheme="minorHAnsi"/>
          <w:i/>
          <w:iCs/>
          <w:color w:val="806000" w:themeColor="accent4" w:themeShade="80"/>
          <w:sz w:val="22"/>
          <w:szCs w:val="22"/>
        </w:rPr>
        <w:br/>
      </w:r>
      <w:r w:rsidRPr="00CF2E7F">
        <w:rPr>
          <w:rStyle w:val="Siln"/>
          <w:rFonts w:asciiTheme="minorHAnsi" w:hAnsiTheme="minorHAnsi" w:cstheme="minorHAnsi"/>
          <w:i/>
          <w:iCs/>
          <w:color w:val="806000" w:themeColor="accent4" w:themeShade="80"/>
          <w:sz w:val="22"/>
          <w:szCs w:val="22"/>
        </w:rPr>
        <w:t>a</w:t>
      </w:r>
      <w:r w:rsidR="0048641D">
        <w:rPr>
          <w:rStyle w:val="Siln"/>
          <w:rFonts w:asciiTheme="minorHAnsi" w:hAnsiTheme="minorHAnsi" w:cstheme="minorHAnsi"/>
          <w:i/>
          <w:iCs/>
          <w:color w:val="806000" w:themeColor="accent4" w:themeShade="80"/>
          <w:sz w:val="22"/>
          <w:szCs w:val="22"/>
        </w:rPr>
        <w:t xml:space="preserve"> r</w:t>
      </w:r>
      <w:r w:rsidRPr="00CF2E7F">
        <w:rPr>
          <w:rStyle w:val="Siln"/>
          <w:rFonts w:asciiTheme="minorHAnsi" w:hAnsiTheme="minorHAnsi" w:cstheme="minorHAnsi"/>
          <w:i/>
          <w:iCs/>
          <w:color w:val="806000" w:themeColor="accent4" w:themeShade="80"/>
          <w:sz w:val="22"/>
          <w:szCs w:val="22"/>
        </w:rPr>
        <w:t>egionů za rok 202</w:t>
      </w:r>
      <w:r w:rsidR="0048641D">
        <w:rPr>
          <w:rStyle w:val="Siln"/>
          <w:rFonts w:asciiTheme="minorHAnsi" w:hAnsiTheme="minorHAnsi" w:cstheme="minorHAnsi"/>
          <w:i/>
          <w:iCs/>
          <w:color w:val="806000" w:themeColor="accent4" w:themeShade="80"/>
          <w:sz w:val="22"/>
          <w:szCs w:val="22"/>
        </w:rPr>
        <w:t>5</w:t>
      </w:r>
      <w:r w:rsidRPr="004B120A">
        <w:rPr>
          <w:rStyle w:val="Siln"/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.</w:t>
      </w:r>
      <w:r w:rsidRPr="004B120A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1</w:t>
      </w:r>
      <w:r w:rsidR="0048641D">
        <w:rPr>
          <w:rFonts w:asciiTheme="minorHAnsi" w:hAnsiTheme="minorHAnsi" w:cstheme="minorHAnsi"/>
          <w:b/>
          <w:bCs/>
          <w:i/>
          <w:iCs/>
          <w:sz w:val="22"/>
          <w:szCs w:val="22"/>
        </w:rPr>
        <w:t>7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primátorů, starostů a dalších politických zástupců měst a krajů z celého Česka převzalo ocenění za to, že </w:t>
      </w:r>
      <w:r w:rsidRPr="004B120A">
        <w:rPr>
          <w:rFonts w:asciiTheme="minorHAnsi" w:hAnsiTheme="minorHAnsi" w:cstheme="minorHAnsi"/>
          <w:b/>
          <w:bCs/>
          <w:i/>
          <w:iCs/>
          <w:sz w:val="22"/>
          <w:szCs w:val="22"/>
        </w:rPr>
        <w:t>aktivn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ě </w:t>
      </w:r>
      <w:r w:rsidRPr="004B120A">
        <w:rPr>
          <w:rFonts w:asciiTheme="minorHAnsi" w:hAnsiTheme="minorHAnsi" w:cstheme="minorHAnsi"/>
          <w:b/>
          <w:bCs/>
          <w:i/>
          <w:iCs/>
          <w:sz w:val="22"/>
          <w:szCs w:val="22"/>
        </w:rPr>
        <w:t>zapoj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ují </w:t>
      </w:r>
      <w:r w:rsidRPr="004B120A">
        <w:rPr>
          <w:rFonts w:asciiTheme="minorHAnsi" w:hAnsiTheme="minorHAnsi" w:cstheme="minorHAnsi"/>
          <w:b/>
          <w:bCs/>
          <w:i/>
          <w:iCs/>
          <w:sz w:val="22"/>
          <w:szCs w:val="22"/>
        </w:rPr>
        <w:t>veřejnost, strategicky plánují a řídí k udržitelnému rozvoji</w:t>
      </w:r>
      <w:r w:rsidR="0048641D">
        <w:rPr>
          <w:rFonts w:asciiTheme="minorHAnsi" w:hAnsiTheme="minorHAnsi" w:cstheme="minorHAnsi"/>
          <w:b/>
          <w:bCs/>
          <w:i/>
          <w:iCs/>
          <w:sz w:val="22"/>
          <w:szCs w:val="22"/>
        </w:rPr>
        <w:br/>
      </w:r>
      <w:r w:rsidRPr="004B120A">
        <w:rPr>
          <w:rFonts w:asciiTheme="minorHAnsi" w:hAnsiTheme="minorHAnsi" w:cstheme="minorHAnsi"/>
          <w:b/>
          <w:bCs/>
          <w:i/>
          <w:iCs/>
          <w:sz w:val="22"/>
          <w:szCs w:val="22"/>
        </w:rPr>
        <w:t>a zdraví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a své zkušenosti otevřeně sdílí s ostatními</w:t>
      </w:r>
      <w:r w:rsidRPr="004B120A">
        <w:rPr>
          <w:rFonts w:asciiTheme="minorHAnsi" w:hAnsiTheme="minorHAnsi" w:cstheme="minorHAnsi"/>
          <w:b/>
          <w:bCs/>
          <w:i/>
          <w:iCs/>
          <w:sz w:val="22"/>
          <w:szCs w:val="22"/>
        </w:rPr>
        <w:t>.</w:t>
      </w:r>
    </w:p>
    <w:p w14:paraId="0041BA17" w14:textId="77777777" w:rsidR="0048641D" w:rsidRDefault="0048641D" w:rsidP="0048641D">
      <w:pPr>
        <w:spacing w:line="278" w:lineRule="auto"/>
      </w:pPr>
      <w:r w:rsidRPr="00692BCE">
        <w:t xml:space="preserve">Slavnostní akt proběhl pod záštitou pana senátora Jana Tecla, který společně s Herbertem </w:t>
      </w:r>
      <w:proofErr w:type="spellStart"/>
      <w:r w:rsidRPr="00692BCE">
        <w:t>Paverou</w:t>
      </w:r>
      <w:proofErr w:type="spellEnd"/>
      <w:r w:rsidRPr="00692BCE">
        <w:t xml:space="preserve">, předsedou </w:t>
      </w:r>
      <w:hyperlink r:id="rId8" w:history="1">
        <w:r w:rsidRPr="0048641D">
          <w:rPr>
            <w:rStyle w:val="Hypertextovodkaz"/>
          </w:rPr>
          <w:t>Národní sítě Zdravých měst ČR</w:t>
        </w:r>
      </w:hyperlink>
      <w:r>
        <w:t xml:space="preserve"> (NSZM)</w:t>
      </w:r>
      <w:r w:rsidRPr="00692BCE">
        <w:t xml:space="preserve">, předal ocenění celkem </w:t>
      </w:r>
      <w:r w:rsidRPr="00692BCE">
        <w:rPr>
          <w:b/>
          <w:bCs/>
        </w:rPr>
        <w:t>17 zástupcům měst, městských částí a krajů z celé České republiky</w:t>
      </w:r>
      <w:r w:rsidRPr="00692BCE">
        <w:t>.</w:t>
      </w:r>
      <w:r>
        <w:t xml:space="preserve"> </w:t>
      </w:r>
    </w:p>
    <w:p w14:paraId="65835A8A" w14:textId="0B51947F" w:rsidR="0048641D" w:rsidRPr="00692BCE" w:rsidRDefault="0048641D" w:rsidP="0048641D">
      <w:pPr>
        <w:spacing w:line="278" w:lineRule="auto"/>
      </w:pPr>
      <w:r>
        <w:t>„</w:t>
      </w:r>
      <w:r w:rsidRPr="00692BCE">
        <w:rPr>
          <w:i/>
          <w:iCs/>
        </w:rPr>
        <w:t>Pokračujeme tak v dlouholeté tradici oceňování měst a regionů, které se systémově</w:t>
      </w:r>
      <w:r>
        <w:rPr>
          <w:i/>
          <w:iCs/>
        </w:rPr>
        <w:t xml:space="preserve"> </w:t>
      </w:r>
      <w:r w:rsidRPr="00692BCE">
        <w:rPr>
          <w:i/>
          <w:iCs/>
        </w:rPr>
        <w:t>věnují kvalitě života, zdraví a udržitelnému rozvoji a zároveň dávají prostor lidem, aby se mohli aktivně zapojit do dění kolem sebe</w:t>
      </w:r>
      <w:r w:rsidRPr="0048641D">
        <w:t xml:space="preserve">“, doplňuje Herbert </w:t>
      </w:r>
      <w:proofErr w:type="spellStart"/>
      <w:r w:rsidRPr="0048641D">
        <w:t>Pavera</w:t>
      </w:r>
      <w:proofErr w:type="spellEnd"/>
      <w:r w:rsidRPr="0048641D">
        <w:t>, předseda NSZM</w:t>
      </w:r>
      <w:r w:rsidRPr="00692BCE">
        <w:rPr>
          <w:i/>
          <w:iCs/>
        </w:rPr>
        <w:t>.</w:t>
      </w:r>
      <w:r>
        <w:t xml:space="preserve"> </w:t>
      </w:r>
    </w:p>
    <w:p w14:paraId="119DABBB" w14:textId="63AC569B" w:rsidR="0048641D" w:rsidRPr="00692BCE" w:rsidRDefault="0048641D" w:rsidP="0048641D">
      <w:pPr>
        <w:spacing w:line="278" w:lineRule="auto"/>
      </w:pPr>
      <w:r w:rsidRPr="00692BCE">
        <w:t>Skupina „Šampionů“ je nejvyšší příčkou Ligy Zdravých měst, funguje od roku 1998 a je pro města, obce a regiony motivací. Je vyhlašována každoročně, má velmi jednoduchá a přehledná pravidla, kam patří například aktivní práce s veřejností, systémové plánování k udržitelnému rozvoji a zdraví, prezentace ukázkových aktivit apod.</w:t>
      </w:r>
      <w:r>
        <w:t xml:space="preserve"> </w:t>
      </w:r>
    </w:p>
    <w:p w14:paraId="5573854C" w14:textId="77777777" w:rsidR="0048641D" w:rsidRPr="00692BCE" w:rsidRDefault="0048641D" w:rsidP="0048641D">
      <w:pPr>
        <w:spacing w:line="278" w:lineRule="auto"/>
      </w:pPr>
      <w:r w:rsidRPr="00692BCE">
        <w:t>Oceněnými za rok 2025 jsou:</w:t>
      </w:r>
    </w:p>
    <w:p w14:paraId="4BCDA3E1" w14:textId="77777777" w:rsidR="0048641D" w:rsidRPr="00692BCE" w:rsidRDefault="0048641D" w:rsidP="0048641D">
      <w:pPr>
        <w:numPr>
          <w:ilvl w:val="0"/>
          <w:numId w:val="6"/>
        </w:numPr>
        <w:spacing w:line="278" w:lineRule="auto"/>
      </w:pPr>
      <w:r w:rsidRPr="00692BCE">
        <w:rPr>
          <w:i/>
          <w:iCs/>
        </w:rPr>
        <w:t>Kraje:</w:t>
      </w:r>
      <w:r w:rsidRPr="00692BCE">
        <w:t> </w:t>
      </w:r>
      <w:r w:rsidRPr="00692BCE">
        <w:rPr>
          <w:b/>
          <w:bCs/>
        </w:rPr>
        <w:t>JIHOMORAVSKÝ KRAJ</w:t>
      </w:r>
      <w:r w:rsidRPr="00692BCE">
        <w:t>, </w:t>
      </w:r>
      <w:r w:rsidRPr="00692BCE">
        <w:rPr>
          <w:b/>
          <w:bCs/>
        </w:rPr>
        <w:t>KRAJ VYSOČINA</w:t>
      </w:r>
    </w:p>
    <w:p w14:paraId="2B14BE77" w14:textId="0A2C7F06" w:rsidR="0048641D" w:rsidRPr="00692BCE" w:rsidRDefault="0048641D" w:rsidP="0048641D">
      <w:pPr>
        <w:numPr>
          <w:ilvl w:val="0"/>
          <w:numId w:val="6"/>
        </w:numPr>
        <w:spacing w:line="278" w:lineRule="auto"/>
      </w:pPr>
      <w:r w:rsidRPr="00692BCE">
        <w:rPr>
          <w:i/>
          <w:iCs/>
        </w:rPr>
        <w:t>Města / městské části</w:t>
      </w:r>
      <w:r w:rsidRPr="00692BCE">
        <w:t>: </w:t>
      </w:r>
      <w:r w:rsidRPr="00692BCE">
        <w:rPr>
          <w:b/>
          <w:bCs/>
        </w:rPr>
        <w:t>BRNO</w:t>
      </w:r>
      <w:r w:rsidRPr="00692BCE">
        <w:t>, </w:t>
      </w:r>
      <w:r w:rsidRPr="00692BCE">
        <w:rPr>
          <w:b/>
          <w:bCs/>
        </w:rPr>
        <w:t>JIHLAVA</w:t>
      </w:r>
      <w:r w:rsidRPr="00692BCE">
        <w:t>, </w:t>
      </w:r>
      <w:r w:rsidRPr="00692BCE">
        <w:rPr>
          <w:b/>
          <w:bCs/>
        </w:rPr>
        <w:t>CHRUDIM, KOPŘIVNICE, LITOMĚŘICE, ROŽNOV p</w:t>
      </w:r>
      <w:r w:rsidR="001704BB">
        <w:rPr>
          <w:b/>
          <w:bCs/>
        </w:rPr>
        <w:t>od RADHOŠTĚM</w:t>
      </w:r>
      <w:r w:rsidRPr="00692BCE">
        <w:rPr>
          <w:b/>
          <w:bCs/>
        </w:rPr>
        <w:t xml:space="preserve">, JILEMNICE, VELKÉ MEZIŘÍČÍ, TÝNEC </w:t>
      </w:r>
      <w:r w:rsidR="001704BB">
        <w:rPr>
          <w:b/>
          <w:bCs/>
        </w:rPr>
        <w:t>nad SÁZAVOU</w:t>
      </w:r>
      <w:r w:rsidRPr="00692BCE">
        <w:rPr>
          <w:b/>
          <w:bCs/>
        </w:rPr>
        <w:t>., DAČICE</w:t>
      </w:r>
      <w:r w:rsidRPr="00692BCE">
        <w:t xml:space="preserve">, </w:t>
      </w:r>
      <w:r w:rsidRPr="00692BCE">
        <w:rPr>
          <w:b/>
          <w:bCs/>
        </w:rPr>
        <w:t xml:space="preserve">ROUDNICE </w:t>
      </w:r>
      <w:r w:rsidR="001704BB">
        <w:rPr>
          <w:b/>
          <w:bCs/>
        </w:rPr>
        <w:t>nad LABEM</w:t>
      </w:r>
      <w:r w:rsidRPr="00692BCE">
        <w:t>, </w:t>
      </w:r>
      <w:r w:rsidRPr="00692BCE">
        <w:rPr>
          <w:b/>
          <w:bCs/>
        </w:rPr>
        <w:t>ŠTĚTÍ</w:t>
      </w:r>
      <w:r w:rsidRPr="00692BCE">
        <w:t>, </w:t>
      </w:r>
      <w:r w:rsidRPr="00692BCE">
        <w:rPr>
          <w:b/>
          <w:bCs/>
        </w:rPr>
        <w:t>PRAHA 10, PRAHA 12</w:t>
      </w:r>
      <w:r w:rsidRPr="00692BCE">
        <w:t xml:space="preserve">, </w:t>
      </w:r>
      <w:r w:rsidRPr="00692BCE">
        <w:rPr>
          <w:b/>
          <w:bCs/>
        </w:rPr>
        <w:t>PRAHA-DOLNÍ MĚCHOLUPY.</w:t>
      </w:r>
    </w:p>
    <w:p w14:paraId="55DB98E5" w14:textId="77777777" w:rsidR="0048641D" w:rsidRPr="00692BCE" w:rsidRDefault="0048641D" w:rsidP="0048641D">
      <w:pPr>
        <w:spacing w:line="278" w:lineRule="auto"/>
      </w:pPr>
      <w:r w:rsidRPr="00692BCE">
        <w:t xml:space="preserve">Gratulujeme všem </w:t>
      </w:r>
      <w:r>
        <w:t xml:space="preserve">oceněným </w:t>
      </w:r>
      <w:r w:rsidRPr="00692BCE">
        <w:t>– nejen hejtmanům, primátorům či starostům, ale hlavně celým týmům lidí ze Zdravých měst, obcí a regionů. Právě jejich každodenní práce a nasazení stojí za tím, že se u nás dobře žije. Jsme rádi, že máme takové členy, kteří jsou inspirací pro ostatní.</w:t>
      </w:r>
    </w:p>
    <w:p w14:paraId="53399718" w14:textId="27D7A17A" w:rsidR="00376B38" w:rsidRPr="00376B38" w:rsidRDefault="00376B38" w:rsidP="00376B38">
      <w:pPr>
        <w:spacing w:line="278" w:lineRule="auto"/>
      </w:pPr>
      <w:r w:rsidRPr="00376B38">
        <w:t xml:space="preserve">Novinkou letošního setkání v Senátu byl podpis </w:t>
      </w:r>
      <w:r w:rsidRPr="00376B38">
        <w:rPr>
          <w:b/>
          <w:bCs/>
        </w:rPr>
        <w:t>memoranda „Společně pro zdraví“</w:t>
      </w:r>
      <w:r w:rsidRPr="00376B38">
        <w:t xml:space="preserve"> zaměřeného na spolupráci </w:t>
      </w:r>
      <w:hyperlink r:id="rId9" w:history="1">
        <w:r w:rsidRPr="00376B38">
          <w:rPr>
            <w:rStyle w:val="Hypertextovodkaz"/>
          </w:rPr>
          <w:t>Národní sítě Zdravých měst</w:t>
        </w:r>
      </w:hyperlink>
      <w:r w:rsidRPr="00376B38">
        <w:t xml:space="preserve"> a </w:t>
      </w:r>
      <w:hyperlink r:id="rId10" w:history="1">
        <w:r w:rsidRPr="00376B38">
          <w:rPr>
            <w:rStyle w:val="Hypertextovodkaz"/>
          </w:rPr>
          <w:t>Ministr zdraví</w:t>
        </w:r>
      </w:hyperlink>
      <w:r w:rsidRPr="00376B38">
        <w:t xml:space="preserve">. Zakladatel </w:t>
      </w:r>
      <w:r w:rsidR="007D3C82">
        <w:t xml:space="preserve">tohoto </w:t>
      </w:r>
      <w:proofErr w:type="spellStart"/>
      <w:r w:rsidRPr="00376B38">
        <w:t>think</w:t>
      </w:r>
      <w:proofErr w:type="spellEnd"/>
      <w:r w:rsidRPr="00376B38">
        <w:t xml:space="preserve"> tanku, pan </w:t>
      </w:r>
      <w:hyperlink r:id="rId11" w:history="1">
        <w:r w:rsidRPr="00376B38">
          <w:rPr>
            <w:rStyle w:val="Hypertextovodkaz"/>
          </w:rPr>
          <w:t>Tomáš Šebek</w:t>
        </w:r>
      </w:hyperlink>
      <w:r w:rsidRPr="00376B38">
        <w:t xml:space="preserve">, na akci zdůraznil roli obcí v podpoře zdraví: </w:t>
      </w:r>
      <w:bookmarkStart w:id="0" w:name="_Hlk219737255"/>
      <w:r w:rsidRPr="00376B38">
        <w:rPr>
          <w:i/>
          <w:iCs/>
        </w:rPr>
        <w:t>„Jsem rád, že jsme s Národní sítí Zdravých měst podepsali memorandum, které nám umožňuje společně pracovat s daty a sdílet příklady dobré praxe v oblasti veřejného zdraví. Věříme, že změna vzniká odspoda – právě na úrovni komunit, kde je možné nejlépe řešit nerovnosti v přístupu ke zdravotní péči</w:t>
      </w:r>
      <w:r>
        <w:rPr>
          <w:i/>
          <w:iCs/>
        </w:rPr>
        <w:t xml:space="preserve"> a kde lze aktivně podpořit prevenci a zdravý životní styl</w:t>
      </w:r>
      <w:r w:rsidRPr="00376B38">
        <w:rPr>
          <w:i/>
          <w:iCs/>
        </w:rPr>
        <w:t>.</w:t>
      </w:r>
      <w:bookmarkEnd w:id="0"/>
      <w:r w:rsidRPr="00376B38">
        <w:rPr>
          <w:i/>
          <w:iCs/>
        </w:rPr>
        <w:t>“ </w:t>
      </w:r>
    </w:p>
    <w:p w14:paraId="1A834F76" w14:textId="41D77982" w:rsidR="0048641D" w:rsidRDefault="007D3C82" w:rsidP="0048641D">
      <w:pPr>
        <w:spacing w:line="278" w:lineRule="auto"/>
      </w:pPr>
      <w:r>
        <w:rPr>
          <w:highlight w:val="yellow"/>
        </w:rPr>
        <w:br/>
      </w:r>
      <w:r w:rsidR="00972DD9" w:rsidRPr="001A6CD0">
        <w:t>Kompletní f</w:t>
      </w:r>
      <w:r w:rsidR="0048641D" w:rsidRPr="001A6CD0">
        <w:t>otogaler</w:t>
      </w:r>
      <w:r w:rsidR="00972DD9" w:rsidRPr="001A6CD0">
        <w:t>ie z akce ZDE:</w:t>
      </w:r>
      <w:r w:rsidR="001A6CD0" w:rsidRPr="001A6CD0">
        <w:t xml:space="preserve"> </w:t>
      </w:r>
      <w:hyperlink r:id="rId12" w:history="1">
        <w:r w:rsidR="001A6CD0" w:rsidRPr="001A6CD0">
          <w:rPr>
            <w:rStyle w:val="Hypertextovodkaz"/>
          </w:rPr>
          <w:t>https://eu.zonerama.com/FotogalerieNSZM/Album/14570459</w:t>
        </w:r>
      </w:hyperlink>
      <w:r w:rsidR="00972DD9">
        <w:rPr>
          <w:highlight w:val="yellow"/>
        </w:rPr>
        <w:br/>
      </w:r>
      <w:r w:rsidR="00972DD9" w:rsidRPr="00972DD9">
        <w:t>Výběr fotografií níže</w:t>
      </w:r>
      <w:r w:rsidR="0048641D" w:rsidRPr="00972DD9">
        <w:t>:</w:t>
      </w:r>
    </w:p>
    <w:p w14:paraId="2C56C80D" w14:textId="77777777" w:rsidR="007D3C82" w:rsidRDefault="007D3C82" w:rsidP="0048641D">
      <w:pPr>
        <w:spacing w:line="278" w:lineRule="auto"/>
      </w:pPr>
    </w:p>
    <w:p w14:paraId="2DCB04CA" w14:textId="77777777" w:rsidR="007D3C82" w:rsidRDefault="007D3C82" w:rsidP="007D3C82">
      <w:pPr>
        <w:spacing w:line="278" w:lineRule="auto"/>
      </w:pPr>
    </w:p>
    <w:p w14:paraId="32B6A340" w14:textId="77777777" w:rsidR="007D3C82" w:rsidRDefault="007D3C82" w:rsidP="007D3C82">
      <w:pPr>
        <w:spacing w:line="278" w:lineRule="auto"/>
      </w:pPr>
    </w:p>
    <w:p w14:paraId="0B0AF3EB" w14:textId="5334F281" w:rsidR="007D3C82" w:rsidRDefault="007D3C82" w:rsidP="007D3C82">
      <w:pPr>
        <w:spacing w:line="278" w:lineRule="auto"/>
      </w:pPr>
      <w:r w:rsidRPr="007D3C82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ACFBB1D" wp14:editId="284AD545">
            <wp:simplePos x="0" y="0"/>
            <wp:positionH relativeFrom="margin">
              <wp:align>right</wp:align>
            </wp:positionH>
            <wp:positionV relativeFrom="paragraph">
              <wp:posOffset>4372610</wp:posOffset>
            </wp:positionV>
            <wp:extent cx="6120130" cy="4072255"/>
            <wp:effectExtent l="0" t="0" r="0" b="4445"/>
            <wp:wrapSquare wrapText="bothSides"/>
            <wp:docPr id="248696563" name="Obrázek 4" descr="Obsah obrázku oblečení, osoba, muž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96563" name="Obrázek 4" descr="Obsah obrázku oblečení, osoba, muž, tex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3C82">
        <w:rPr>
          <w:noProof/>
        </w:rPr>
        <w:drawing>
          <wp:anchor distT="0" distB="0" distL="114300" distR="114300" simplePos="0" relativeHeight="251660288" behindDoc="0" locked="0" layoutInCell="1" allowOverlap="1" wp14:anchorId="7A772628" wp14:editId="6382B446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6057900" cy="4030345"/>
            <wp:effectExtent l="0" t="0" r="0" b="8255"/>
            <wp:wrapSquare wrapText="bothSides"/>
            <wp:docPr id="2147216102" name="Obrázek 6" descr="Obsah obrázku oblečení, osoba, žena, bot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16102" name="Obrázek 6" descr="Obsah obrázku oblečení, osoba, žena, bot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Foto 1. Fotografie oceněných municipalit a krajů a samotných oceňujících.</w:t>
      </w:r>
    </w:p>
    <w:p w14:paraId="3BB248B1" w14:textId="60E76CD8" w:rsidR="007D3C82" w:rsidRPr="00692BCE" w:rsidRDefault="007D3C82" w:rsidP="0048641D">
      <w:pPr>
        <w:spacing w:line="278" w:lineRule="auto"/>
      </w:pPr>
      <w:r>
        <w:t xml:space="preserve">Fotografie 2: Podpis memoranda: zleva Herbert </w:t>
      </w:r>
      <w:proofErr w:type="spellStart"/>
      <w:r>
        <w:t>Pavera</w:t>
      </w:r>
      <w:proofErr w:type="spellEnd"/>
      <w:r>
        <w:t xml:space="preserve">, předseda NSZM ČR a Tomáš Šebek, zakladatel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thanku</w:t>
      </w:r>
      <w:proofErr w:type="spellEnd"/>
      <w:r>
        <w:t xml:space="preserve"> Ministr zdraví </w:t>
      </w:r>
    </w:p>
    <w:sectPr w:rsidR="007D3C82" w:rsidRPr="00692BCE" w:rsidSect="007D3C82">
      <w:headerReference w:type="default" r:id="rId15"/>
      <w:footerReference w:type="default" r:id="rId16"/>
      <w:footerReference w:type="first" r:id="rId17"/>
      <w:pgSz w:w="11906" w:h="16838"/>
      <w:pgMar w:top="4" w:right="1134" w:bottom="1134" w:left="1134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05A45" w14:textId="77777777" w:rsidR="00D126E7" w:rsidRDefault="00D126E7" w:rsidP="006D26CD">
      <w:pPr>
        <w:spacing w:after="0" w:line="240" w:lineRule="auto"/>
      </w:pPr>
      <w:r>
        <w:separator/>
      </w:r>
    </w:p>
  </w:endnote>
  <w:endnote w:type="continuationSeparator" w:id="0">
    <w:p w14:paraId="3A612C85" w14:textId="77777777" w:rsidR="00D126E7" w:rsidRDefault="00D126E7" w:rsidP="006D2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E91A2" w14:textId="77777777" w:rsidR="006D26CD" w:rsidRDefault="006D26CD" w:rsidP="006D26CD">
    <w:pPr>
      <w:pStyle w:val="Zpat"/>
      <w:jc w:val="center"/>
    </w:pPr>
  </w:p>
  <w:p w14:paraId="4685A228" w14:textId="77777777" w:rsidR="003F4D89" w:rsidRPr="006D26CD" w:rsidRDefault="003F4D89" w:rsidP="006D26CD">
    <w:pPr>
      <w:pStyle w:val="Zpa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F6760" w14:textId="5D0F4B4A" w:rsidR="00E06202" w:rsidRPr="00511716" w:rsidRDefault="00473DBD" w:rsidP="000733AD">
    <w:pPr>
      <w:tabs>
        <w:tab w:val="left" w:pos="8317"/>
        <w:tab w:val="right" w:pos="9072"/>
      </w:tabs>
      <w:ind w:left="-284"/>
      <w:jc w:val="right"/>
      <w:rPr>
        <w:rFonts w:eastAsia="Times New Roman" w:cstheme="minorHAnsi"/>
        <w:kern w:val="0"/>
        <w:lang w:eastAsia="cs-CZ"/>
        <w14:ligatures w14:val="none"/>
      </w:rPr>
    </w:pPr>
    <w:r w:rsidRPr="00C5391A"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5471F034" wp14:editId="2B5220CF">
          <wp:simplePos x="0" y="0"/>
          <wp:positionH relativeFrom="column">
            <wp:posOffset>5755444</wp:posOffset>
          </wp:positionH>
          <wp:positionV relativeFrom="paragraph">
            <wp:posOffset>231140</wp:posOffset>
          </wp:positionV>
          <wp:extent cx="343535" cy="131445"/>
          <wp:effectExtent l="0" t="0" r="0" b="1905"/>
          <wp:wrapSquare wrapText="bothSides"/>
          <wp:docPr id="1514466896" name="Obrázek 151446689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131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06202" w:rsidRPr="00C5391A"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58E0D4CA" wp14:editId="3FF78953">
          <wp:simplePos x="0" y="0"/>
          <wp:positionH relativeFrom="column">
            <wp:posOffset>5553514</wp:posOffset>
          </wp:positionH>
          <wp:positionV relativeFrom="paragraph">
            <wp:posOffset>200806</wp:posOffset>
          </wp:positionV>
          <wp:extent cx="131445" cy="160655"/>
          <wp:effectExtent l="0" t="0" r="1905" b="0"/>
          <wp:wrapSquare wrapText="bothSides"/>
          <wp:docPr id="1159051653" name="Obrázek 115905165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" cy="16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06202">
      <w:rPr>
        <w:rFonts w:ascii="Calibri Light" w:hAnsi="Calibri Light" w:cs="Calibri Light"/>
        <w:noProof/>
        <w:sz w:val="18"/>
        <w:szCs w:val="18"/>
        <w:lang w:eastAsia="cs-CZ" w:bidi="he-IL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C52AADD" wp14:editId="0A71D39A">
              <wp:simplePos x="0" y="0"/>
              <wp:positionH relativeFrom="column">
                <wp:posOffset>618490</wp:posOffset>
              </wp:positionH>
              <wp:positionV relativeFrom="paragraph">
                <wp:posOffset>9783445</wp:posOffset>
              </wp:positionV>
              <wp:extent cx="6334125" cy="0"/>
              <wp:effectExtent l="0" t="0" r="0" b="0"/>
              <wp:wrapNone/>
              <wp:docPr id="16" name="Přímá spojnic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3412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A1805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1BE56E" id="Přímá spojnice 1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7pt,770.35pt" to="547.45pt,7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" o:allowincell="f" strokecolor="#a1805a" strokeweight="0"/>
          </w:pict>
        </mc:Fallback>
      </mc:AlternateContent>
    </w:r>
    <w:r w:rsidR="00E06202">
      <w:rPr>
        <w:rFonts w:ascii="Calibri Light" w:hAnsi="Calibri Light" w:cs="Calibri Light"/>
        <w:noProof/>
        <w:sz w:val="18"/>
        <w:szCs w:val="18"/>
        <w:lang w:eastAsia="cs-CZ" w:bidi="he-I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BCF8367" wp14:editId="72F0D2B1">
              <wp:simplePos x="0" y="0"/>
              <wp:positionH relativeFrom="column">
                <wp:posOffset>618490</wp:posOffset>
              </wp:positionH>
              <wp:positionV relativeFrom="paragraph">
                <wp:posOffset>9783445</wp:posOffset>
              </wp:positionV>
              <wp:extent cx="6334125" cy="0"/>
              <wp:effectExtent l="0" t="0" r="0" b="0"/>
              <wp:wrapNone/>
              <wp:docPr id="15" name="Přímá spojnic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3412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A1805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6682F8" id="Přímá spojnice 1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7pt,770.35pt" to="547.45pt,7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" o:allowincell="f" strokecolor="#a1805a" strokeweight="0"/>
          </w:pict>
        </mc:Fallback>
      </mc:AlternateContent>
    </w:r>
    <w:r w:rsidR="00E06202">
      <w:rPr>
        <w:rFonts w:ascii="Calibri Light" w:hAnsi="Calibri Light" w:cs="Calibri Light"/>
        <w:noProof/>
        <w:sz w:val="18"/>
        <w:szCs w:val="18"/>
        <w:lang w:eastAsia="cs-CZ" w:bidi="he-IL"/>
      </w:rPr>
      <w:t>J</w:t>
    </w:r>
    <w:r w:rsidR="00E06202" w:rsidRPr="008E6543">
      <w:rPr>
        <w:rFonts w:ascii="Calibri Light" w:hAnsi="Calibri Light" w:cs="Calibri Light"/>
        <w:noProof/>
        <w:sz w:val="18"/>
        <w:szCs w:val="18"/>
        <w:lang w:eastAsia="cs-CZ" w:bidi="he-IL"/>
      </w:rPr>
      <w:t xml:space="preserve">itka Boušková </w:t>
    </w:r>
    <w:r w:rsidR="00E06202">
      <w:rPr>
        <w:rFonts w:ascii="Calibri Light" w:hAnsi="Calibri Light" w:cs="Calibri Light"/>
        <w:noProof/>
        <w:sz w:val="18"/>
        <w:szCs w:val="18"/>
        <w:lang w:eastAsia="cs-CZ" w:bidi="he-IL"/>
      </w:rPr>
      <w:t xml:space="preserve"> </w:t>
    </w:r>
    <w:r w:rsidR="00E06202" w:rsidRPr="008E6543">
      <w:rPr>
        <w:rFonts w:ascii="Calibri Light" w:hAnsi="Calibri Light" w:cs="Calibri Light"/>
        <w:noProof/>
        <w:sz w:val="18"/>
        <w:szCs w:val="18"/>
        <w:lang w:eastAsia="cs-CZ" w:bidi="he-IL"/>
      </w:rPr>
      <w:t>-</w:t>
    </w:r>
    <w:r w:rsidR="00E06202" w:rsidRPr="008E6543">
      <w:rPr>
        <w:rFonts w:ascii="Calibri Light" w:hAnsi="Calibri Light" w:cs="Calibri Light"/>
        <w:b/>
        <w:noProof/>
        <w:sz w:val="18"/>
        <w:szCs w:val="18"/>
        <w:lang w:eastAsia="cs-CZ" w:bidi="he-IL"/>
      </w:rPr>
      <w:t xml:space="preserve"> </w:t>
    </w:r>
    <w:r w:rsidR="00E06202" w:rsidRPr="008E6543">
      <w:rPr>
        <w:rFonts w:ascii="Calibri Light" w:hAnsi="Calibri Light" w:cs="Calibri Light"/>
        <w:noProof/>
        <w:sz w:val="18"/>
        <w:szCs w:val="18"/>
        <w:lang w:eastAsia="cs-CZ" w:bidi="he-IL"/>
      </w:rPr>
      <w:t>Národní síť Zdravých měst ČR</w:t>
    </w:r>
    <w:r w:rsidR="00E06202">
      <w:rPr>
        <w:rFonts w:ascii="Calibri Light" w:hAnsi="Calibri Light" w:cs="Calibri Light"/>
        <w:noProof/>
        <w:sz w:val="18"/>
        <w:szCs w:val="18"/>
        <w:lang w:eastAsia="cs-CZ" w:bidi="he-IL"/>
      </w:rPr>
      <w:t xml:space="preserve">, </w:t>
    </w:r>
    <w:r w:rsidR="00E06202" w:rsidRPr="008E6543">
      <w:rPr>
        <w:rFonts w:ascii="Calibri" w:hAnsi="Calibri" w:cs="Calibri"/>
        <w:noProof/>
        <w:sz w:val="18"/>
        <w:szCs w:val="18"/>
        <w:lang w:eastAsia="cs-CZ" w:bidi="he-IL"/>
      </w:rPr>
      <w:t xml:space="preserve">T: +420 606 755 373 / </w:t>
    </w:r>
    <w:r w:rsidRPr="00473DBD">
      <w:rPr>
        <w:rStyle w:val="Hypertextovodkaz"/>
        <w:rFonts w:ascii="Calibri" w:hAnsi="Calibri" w:cs="Calibri"/>
        <w:noProof/>
        <w:color w:val="548DD4"/>
        <w:sz w:val="18"/>
        <w:szCs w:val="18"/>
        <w:lang w:bidi="he-IL"/>
      </w:rPr>
      <w:t>bouskova@zdravamesta.cz</w:t>
    </w:r>
    <w:r w:rsidR="00E06202" w:rsidRPr="00473DBD">
      <w:rPr>
        <w:rStyle w:val="Hypertextovodkaz"/>
        <w:color w:val="548DD4"/>
        <w:sz w:val="18"/>
        <w:szCs w:val="18"/>
      </w:rPr>
      <w:t xml:space="preserve"> </w:t>
    </w:r>
    <w:r w:rsidR="00E06202" w:rsidRPr="008E6543">
      <w:rPr>
        <w:rFonts w:ascii="Calibri" w:hAnsi="Calibri" w:cs="Calibri"/>
        <w:noProof/>
        <w:color w:val="548DD4"/>
        <w:sz w:val="15"/>
        <w:szCs w:val="15"/>
        <w:lang w:eastAsia="cs-CZ" w:bidi="he-IL"/>
      </w:rPr>
      <w:t xml:space="preserve">/ </w:t>
    </w:r>
    <w:r w:rsidR="00E06202" w:rsidRPr="008E6543">
      <w:rPr>
        <w:rFonts w:ascii="Calibri" w:hAnsi="Calibri" w:cs="Calibri"/>
        <w:noProof/>
        <w:color w:val="A1805A"/>
        <w:sz w:val="15"/>
        <w:szCs w:val="15"/>
        <w:lang w:eastAsia="cs-CZ" w:bidi="he-IL"/>
      </w:rPr>
      <w:t>W:</w:t>
    </w:r>
    <w:r w:rsidR="00E06202" w:rsidRPr="008E6543">
      <w:rPr>
        <w:rFonts w:ascii="Calibri" w:hAnsi="Calibri" w:cs="Calibri"/>
        <w:noProof/>
        <w:color w:val="8DB3E2"/>
        <w:sz w:val="15"/>
        <w:szCs w:val="15"/>
        <w:lang w:eastAsia="cs-CZ" w:bidi="he-IL"/>
      </w:rPr>
      <w:t xml:space="preserve"> </w:t>
    </w:r>
    <w:hyperlink r:id="rId5" w:history="1">
      <w:r w:rsidR="00E06202" w:rsidRPr="00925260">
        <w:rPr>
          <w:rStyle w:val="Hypertextovodkaz"/>
          <w:rFonts w:ascii="Calibri" w:hAnsi="Calibri" w:cs="Calibri"/>
          <w:noProof/>
          <w:color w:val="548DD4"/>
          <w:sz w:val="18"/>
          <w:szCs w:val="18"/>
          <w:lang w:bidi="he-IL"/>
        </w:rPr>
        <w:t>www.ZdravaMesta.cz</w:t>
      </w:r>
    </w:hyperlink>
    <w:r w:rsidR="00E06202" w:rsidRPr="00925260">
      <w:rPr>
        <w:rFonts w:ascii="Calibri" w:hAnsi="Calibri" w:cs="Calibri"/>
        <w:noProof/>
        <w:color w:val="548DD4"/>
        <w:sz w:val="18"/>
        <w:szCs w:val="18"/>
        <w:lang w:eastAsia="cs-CZ" w:bidi="he-IL"/>
      </w:rPr>
      <w:t xml:space="preserve"> </w:t>
    </w:r>
    <w:r w:rsidR="00E06202">
      <w:rPr>
        <w:rFonts w:ascii="Calibri Light" w:hAnsi="Calibri Light" w:cs="Calibri Light"/>
        <w:noProof/>
        <w:sz w:val="18"/>
        <w:szCs w:val="18"/>
        <w:lang w:eastAsia="cs-CZ" w:bidi="he-IL"/>
      </w:rPr>
      <w:t xml:space="preserve">  </w:t>
    </w:r>
    <w:r w:rsidR="00E06202">
      <w:rPr>
        <w:rFonts w:ascii="Calibri Light" w:hAnsi="Calibri Light" w:cs="Calibri Light"/>
        <w:noProof/>
        <w:sz w:val="18"/>
        <w:szCs w:val="18"/>
        <w:lang w:eastAsia="cs-CZ" w:bidi="he-IL"/>
      </w:rPr>
      <w:br/>
    </w:r>
    <w:r w:rsidR="00E06202" w:rsidRPr="00C5391A">
      <w:rPr>
        <w:noProof/>
        <w:lang w:eastAsia="cs-CZ"/>
      </w:rPr>
      <w:t xml:space="preserve"> </w:t>
    </w:r>
  </w:p>
  <w:p w14:paraId="182D8241" w14:textId="77777777" w:rsidR="00E06202" w:rsidRDefault="00E0620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42FBE7" w14:textId="77777777" w:rsidR="00D126E7" w:rsidRDefault="00D126E7" w:rsidP="006D26CD">
      <w:pPr>
        <w:spacing w:after="0" w:line="240" w:lineRule="auto"/>
      </w:pPr>
      <w:r>
        <w:separator/>
      </w:r>
    </w:p>
  </w:footnote>
  <w:footnote w:type="continuationSeparator" w:id="0">
    <w:p w14:paraId="1140BCF5" w14:textId="77777777" w:rsidR="00D126E7" w:rsidRDefault="00D126E7" w:rsidP="006D2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9B0F2" w14:textId="4D21B1FF" w:rsidR="006D26CD" w:rsidRDefault="006D26CD" w:rsidP="00E06202">
    <w:pPr>
      <w:pStyle w:val="Zhlav"/>
      <w:tabs>
        <w:tab w:val="clear" w:pos="4536"/>
        <w:tab w:val="clear" w:pos="9072"/>
        <w:tab w:val="right" w:pos="9639"/>
      </w:tabs>
    </w:pPr>
    <w:r>
      <w:rPr>
        <w:rFonts w:ascii="Calibri Light" w:hAnsi="Calibri Light" w:cs="Calibri Light"/>
        <w:sz w:val="80"/>
        <w:szCs w:val="80"/>
      </w:rPr>
      <w:t xml:space="preserve">  </w:t>
    </w:r>
    <w:r w:rsidR="003F4D89">
      <w:rPr>
        <w:rFonts w:ascii="Calibri Light" w:hAnsi="Calibri Light" w:cs="Calibri Light"/>
        <w:sz w:val="80"/>
        <w:szCs w:val="80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4F1595"/>
    <w:multiLevelType w:val="multilevel"/>
    <w:tmpl w:val="5A2E2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A30B8A"/>
    <w:multiLevelType w:val="multilevel"/>
    <w:tmpl w:val="9D181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B938CA"/>
    <w:multiLevelType w:val="hybridMultilevel"/>
    <w:tmpl w:val="CF30F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094794"/>
    <w:multiLevelType w:val="multilevel"/>
    <w:tmpl w:val="8F509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F85EF0"/>
    <w:multiLevelType w:val="multilevel"/>
    <w:tmpl w:val="DF242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060C2F"/>
    <w:multiLevelType w:val="multilevel"/>
    <w:tmpl w:val="1E285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8386943">
    <w:abstractNumId w:val="4"/>
  </w:num>
  <w:num w:numId="2" w16cid:durableId="117994992">
    <w:abstractNumId w:val="1"/>
  </w:num>
  <w:num w:numId="3" w16cid:durableId="861212262">
    <w:abstractNumId w:val="3"/>
  </w:num>
  <w:num w:numId="4" w16cid:durableId="1899433014">
    <w:abstractNumId w:val="5"/>
  </w:num>
  <w:num w:numId="5" w16cid:durableId="1341204874">
    <w:abstractNumId w:val="2"/>
  </w:num>
  <w:num w:numId="6" w16cid:durableId="1979451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716"/>
    <w:rsid w:val="000733AD"/>
    <w:rsid w:val="000E023A"/>
    <w:rsid w:val="00161D95"/>
    <w:rsid w:val="001704BB"/>
    <w:rsid w:val="001A6CD0"/>
    <w:rsid w:val="00306F87"/>
    <w:rsid w:val="003532EA"/>
    <w:rsid w:val="003607EA"/>
    <w:rsid w:val="00376B38"/>
    <w:rsid w:val="003B74FE"/>
    <w:rsid w:val="003F4D89"/>
    <w:rsid w:val="00473DBD"/>
    <w:rsid w:val="0048641D"/>
    <w:rsid w:val="004B120A"/>
    <w:rsid w:val="004E717D"/>
    <w:rsid w:val="00511716"/>
    <w:rsid w:val="00544720"/>
    <w:rsid w:val="005E062C"/>
    <w:rsid w:val="00617C2D"/>
    <w:rsid w:val="006308EF"/>
    <w:rsid w:val="00631D10"/>
    <w:rsid w:val="006D26CD"/>
    <w:rsid w:val="00700511"/>
    <w:rsid w:val="007608B6"/>
    <w:rsid w:val="0079663A"/>
    <w:rsid w:val="007D3C82"/>
    <w:rsid w:val="00925260"/>
    <w:rsid w:val="00972DD9"/>
    <w:rsid w:val="009A3A86"/>
    <w:rsid w:val="009E2B9C"/>
    <w:rsid w:val="009F5381"/>
    <w:rsid w:val="00A224FE"/>
    <w:rsid w:val="00A74FD3"/>
    <w:rsid w:val="00B31B02"/>
    <w:rsid w:val="00BA0094"/>
    <w:rsid w:val="00C22148"/>
    <w:rsid w:val="00C523DF"/>
    <w:rsid w:val="00C65BC7"/>
    <w:rsid w:val="00CF2E7F"/>
    <w:rsid w:val="00D126E7"/>
    <w:rsid w:val="00D35507"/>
    <w:rsid w:val="00D71AA7"/>
    <w:rsid w:val="00DF2B64"/>
    <w:rsid w:val="00E06202"/>
    <w:rsid w:val="00F1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FA7C90"/>
  <w15:chartTrackingRefBased/>
  <w15:docId w15:val="{B6371F96-04AE-467F-BD3C-03A78DDB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B12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5117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paragraph" w:styleId="Nadpis4">
    <w:name w:val="heading 4"/>
    <w:basedOn w:val="Normln"/>
    <w:link w:val="Nadpis4Char"/>
    <w:uiPriority w:val="9"/>
    <w:qFormat/>
    <w:rsid w:val="0051171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cs-CZ"/>
      <w14:ligatures w14:val="none"/>
    </w:rPr>
  </w:style>
  <w:style w:type="paragraph" w:styleId="Nadpis5">
    <w:name w:val="heading 5"/>
    <w:basedOn w:val="Normln"/>
    <w:link w:val="Nadpis5Char"/>
    <w:uiPriority w:val="9"/>
    <w:qFormat/>
    <w:rsid w:val="0051171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cs-CZ"/>
      <w14:ligatures w14:val="none"/>
    </w:rPr>
  </w:style>
  <w:style w:type="paragraph" w:styleId="Nadpis6">
    <w:name w:val="heading 6"/>
    <w:basedOn w:val="Normln"/>
    <w:link w:val="Nadpis6Char"/>
    <w:uiPriority w:val="9"/>
    <w:qFormat/>
    <w:rsid w:val="0051171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kern w:val="0"/>
      <w:sz w:val="15"/>
      <w:szCs w:val="15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511716"/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rsid w:val="00511716"/>
    <w:rPr>
      <w:rFonts w:ascii="Times New Roman" w:eastAsia="Times New Roman" w:hAnsi="Times New Roman" w:cs="Times New Roman"/>
      <w:b/>
      <w:bCs/>
      <w:kern w:val="0"/>
      <w:sz w:val="24"/>
      <w:szCs w:val="24"/>
      <w:lang w:eastAsia="cs-CZ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rsid w:val="00511716"/>
    <w:rPr>
      <w:rFonts w:ascii="Times New Roman" w:eastAsia="Times New Roman" w:hAnsi="Times New Roman" w:cs="Times New Roman"/>
      <w:b/>
      <w:bCs/>
      <w:kern w:val="0"/>
      <w:sz w:val="20"/>
      <w:szCs w:val="20"/>
      <w:lang w:eastAsia="cs-CZ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rsid w:val="00511716"/>
    <w:rPr>
      <w:rFonts w:ascii="Times New Roman" w:eastAsia="Times New Roman" w:hAnsi="Times New Roman" w:cs="Times New Roman"/>
      <w:b/>
      <w:bCs/>
      <w:kern w:val="0"/>
      <w:sz w:val="15"/>
      <w:szCs w:val="15"/>
      <w:lang w:eastAsia="cs-CZ"/>
      <w14:ligatures w14:val="none"/>
    </w:rPr>
  </w:style>
  <w:style w:type="paragraph" w:styleId="Normlnweb">
    <w:name w:val="Normal (Web)"/>
    <w:basedOn w:val="Normln"/>
    <w:uiPriority w:val="99"/>
    <w:unhideWhenUsed/>
    <w:rsid w:val="00511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511716"/>
    <w:rPr>
      <w:color w:val="0000FF"/>
      <w:u w:val="single"/>
    </w:rPr>
  </w:style>
  <w:style w:type="character" w:customStyle="1" w:styleId="m-a-box-string-more-posts">
    <w:name w:val="m-a-box-string-more-posts"/>
    <w:basedOn w:val="Standardnpsmoodstavce"/>
    <w:rsid w:val="00511716"/>
  </w:style>
  <w:style w:type="character" w:customStyle="1" w:styleId="meta-tags">
    <w:name w:val="meta-tags"/>
    <w:basedOn w:val="Standardnpsmoodstavce"/>
    <w:rsid w:val="00511716"/>
  </w:style>
  <w:style w:type="character" w:customStyle="1" w:styleId="meta-categories">
    <w:name w:val="meta-categories"/>
    <w:basedOn w:val="Standardnpsmoodstavce"/>
    <w:rsid w:val="00511716"/>
  </w:style>
  <w:style w:type="character" w:styleId="Nevyeenzmnka">
    <w:name w:val="Unresolved Mention"/>
    <w:basedOn w:val="Standardnpsmoodstavce"/>
    <w:uiPriority w:val="99"/>
    <w:semiHidden/>
    <w:unhideWhenUsed/>
    <w:rsid w:val="00511716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nhideWhenUsed/>
    <w:rsid w:val="006D26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D26CD"/>
  </w:style>
  <w:style w:type="paragraph" w:styleId="Zpat">
    <w:name w:val="footer"/>
    <w:basedOn w:val="Normln"/>
    <w:link w:val="ZpatChar"/>
    <w:uiPriority w:val="99"/>
    <w:unhideWhenUsed/>
    <w:rsid w:val="006D26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D26CD"/>
  </w:style>
  <w:style w:type="character" w:styleId="Sledovanodkaz">
    <w:name w:val="FollowedHyperlink"/>
    <w:basedOn w:val="Standardnpsmoodstavce"/>
    <w:uiPriority w:val="99"/>
    <w:semiHidden/>
    <w:unhideWhenUsed/>
    <w:rsid w:val="00E06202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4B12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iln">
    <w:name w:val="Strong"/>
    <w:basedOn w:val="Standardnpsmoodstavce"/>
    <w:uiPriority w:val="22"/>
    <w:qFormat/>
    <w:rsid w:val="004B12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32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59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28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88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37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29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6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56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05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24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0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54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6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58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9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1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12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4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9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20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56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693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00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7508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940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6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4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37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6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9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4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1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dravamesta.cz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eu.zonerama.com/FotogalerieNSZM/Album/14570459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inkedin.com/in/tomas-sebek-a07b1591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ministrzdravi.cz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zdravamesta.cz" TargetMode="External"/><Relationship Id="rId14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cebook.com/NSZM.CZ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youtube.com/channel/UCwDUdNlQXpx-nC-RhfeXzQQ/feed" TargetMode="External"/><Relationship Id="rId5" Type="http://schemas.openxmlformats.org/officeDocument/2006/relationships/hyperlink" Target="http://www.zdravamesta.cz/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431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NSZM-30</dc:creator>
  <cp:keywords/>
  <dc:description/>
  <cp:lastModifiedBy>David Novak</cp:lastModifiedBy>
  <cp:revision>4</cp:revision>
  <dcterms:created xsi:type="dcterms:W3CDTF">2026-01-20T08:45:00Z</dcterms:created>
  <dcterms:modified xsi:type="dcterms:W3CDTF">2026-01-20T08:52:00Z</dcterms:modified>
</cp:coreProperties>
</file>